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C95" w:rsidRDefault="00A567F0">
      <w:proofErr w:type="spellStart"/>
      <w:r>
        <w:rPr>
          <w:rStyle w:val="Strong"/>
          <w:rFonts w:ascii="Tahoma" w:hAnsi="Tahoma" w:cs="Tahoma"/>
          <w:color w:val="000000"/>
          <w:sz w:val="18"/>
          <w:szCs w:val="18"/>
          <w:shd w:val="clear" w:color="auto" w:fill="FFFFFF"/>
        </w:rPr>
        <w:t>Prof.</w:t>
      </w:r>
      <w:proofErr w:type="spellEnd"/>
      <w:r>
        <w:rPr>
          <w:rStyle w:val="Strong"/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proofErr w:type="gramStart"/>
      <w:r>
        <w:rPr>
          <w:rStyle w:val="Strong"/>
          <w:rFonts w:ascii="Tahoma" w:hAnsi="Tahoma" w:cs="Tahoma"/>
          <w:color w:val="000000"/>
          <w:sz w:val="18"/>
          <w:szCs w:val="18"/>
          <w:shd w:val="clear" w:color="auto" w:fill="FFFFFF"/>
        </w:rPr>
        <w:t>univ</w:t>
      </w:r>
      <w:proofErr w:type="gramEnd"/>
      <w:r>
        <w:rPr>
          <w:rStyle w:val="Strong"/>
          <w:rFonts w:ascii="Tahoma" w:hAnsi="Tahoma" w:cs="Tahoma"/>
          <w:color w:val="000000"/>
          <w:sz w:val="18"/>
          <w:szCs w:val="18"/>
          <w:shd w:val="clear" w:color="auto" w:fill="FFFFFF"/>
        </w:rPr>
        <w:t>.</w:t>
      </w:r>
      <w:proofErr w:type="spellEnd"/>
      <w:r>
        <w:rPr>
          <w:rStyle w:val="Strong"/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dr. Elena </w:t>
      </w:r>
      <w:proofErr w:type="spellStart"/>
      <w:r>
        <w:rPr>
          <w:rStyle w:val="Strong"/>
          <w:rFonts w:ascii="Tahoma" w:hAnsi="Tahoma" w:cs="Tahoma"/>
          <w:color w:val="000000"/>
          <w:sz w:val="18"/>
          <w:szCs w:val="18"/>
          <w:shd w:val="clear" w:color="auto" w:fill="FFFFFF"/>
        </w:rPr>
        <w:t>Simina</w:t>
      </w:r>
      <w:proofErr w:type="spellEnd"/>
      <w:r>
        <w:rPr>
          <w:rStyle w:val="Strong"/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Style w:val="Strong"/>
          <w:rFonts w:ascii="Tahoma" w:hAnsi="Tahoma" w:cs="Tahoma"/>
          <w:color w:val="000000"/>
          <w:sz w:val="18"/>
          <w:szCs w:val="18"/>
          <w:shd w:val="clear" w:color="auto" w:fill="FFFFFF"/>
        </w:rPr>
        <w:t>Tănăsescu</w:t>
      </w:r>
      <w:proofErr w:type="spellEnd"/>
      <w:r>
        <w:rPr>
          <w:rStyle w:val="Strong"/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a </w:t>
      </w:r>
      <w:proofErr w:type="spellStart"/>
      <w:r>
        <w:rPr>
          <w:rStyle w:val="Strong"/>
          <w:rFonts w:ascii="Tahoma" w:hAnsi="Tahoma" w:cs="Tahoma"/>
          <w:color w:val="000000"/>
          <w:sz w:val="18"/>
          <w:szCs w:val="18"/>
          <w:shd w:val="clear" w:color="auto" w:fill="FFFFFF"/>
        </w:rPr>
        <w:t>fost</w:t>
      </w:r>
      <w:proofErr w:type="spellEnd"/>
      <w:r>
        <w:rPr>
          <w:rStyle w:val="Strong"/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Style w:val="Strong"/>
          <w:rFonts w:ascii="Tahoma" w:hAnsi="Tahoma" w:cs="Tahoma"/>
          <w:color w:val="000000"/>
          <w:sz w:val="18"/>
          <w:szCs w:val="18"/>
          <w:shd w:val="clear" w:color="auto" w:fill="FFFFFF"/>
        </w:rPr>
        <w:t>desemnată</w:t>
      </w:r>
      <w:proofErr w:type="spellEnd"/>
      <w:r>
        <w:rPr>
          <w:rStyle w:val="Strong"/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Style w:val="Strong"/>
          <w:rFonts w:ascii="Tahoma" w:hAnsi="Tahoma" w:cs="Tahoma"/>
          <w:color w:val="000000"/>
          <w:sz w:val="18"/>
          <w:szCs w:val="18"/>
          <w:shd w:val="clear" w:color="auto" w:fill="FFFFFF"/>
        </w:rPr>
        <w:t>membru</w:t>
      </w:r>
      <w:proofErr w:type="spellEnd"/>
      <w:r>
        <w:rPr>
          <w:rStyle w:val="Strong"/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Style w:val="Strong"/>
          <w:rFonts w:ascii="Tahoma" w:hAnsi="Tahoma" w:cs="Tahoma"/>
          <w:color w:val="000000"/>
          <w:sz w:val="18"/>
          <w:szCs w:val="18"/>
          <w:shd w:val="clear" w:color="auto" w:fill="FFFFFF"/>
        </w:rPr>
        <w:t>în</w:t>
      </w:r>
      <w:proofErr w:type="spellEnd"/>
      <w:r>
        <w:rPr>
          <w:rStyle w:val="Strong"/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Style w:val="Strong"/>
          <w:rFonts w:ascii="Tahoma" w:hAnsi="Tahoma" w:cs="Tahoma"/>
          <w:color w:val="000000"/>
          <w:sz w:val="18"/>
          <w:szCs w:val="18"/>
          <w:shd w:val="clear" w:color="auto" w:fill="FFFFFF"/>
        </w:rPr>
        <w:t>Comitetul</w:t>
      </w:r>
      <w:proofErr w:type="spellEnd"/>
      <w:r>
        <w:rPr>
          <w:rStyle w:val="Strong"/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de </w:t>
      </w:r>
      <w:proofErr w:type="spellStart"/>
      <w:r>
        <w:rPr>
          <w:rStyle w:val="Strong"/>
          <w:rFonts w:ascii="Tahoma" w:hAnsi="Tahoma" w:cs="Tahoma"/>
          <w:color w:val="000000"/>
          <w:sz w:val="18"/>
          <w:szCs w:val="18"/>
          <w:shd w:val="clear" w:color="auto" w:fill="FFFFFF"/>
        </w:rPr>
        <w:t>selectare</w:t>
      </w:r>
      <w:proofErr w:type="spellEnd"/>
      <w:r>
        <w:rPr>
          <w:rStyle w:val="Strong"/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a </w:t>
      </w:r>
      <w:proofErr w:type="spellStart"/>
      <w:r>
        <w:rPr>
          <w:rStyle w:val="Strong"/>
          <w:rFonts w:ascii="Tahoma" w:hAnsi="Tahoma" w:cs="Tahoma"/>
          <w:color w:val="000000"/>
          <w:sz w:val="18"/>
          <w:szCs w:val="18"/>
          <w:shd w:val="clear" w:color="auto" w:fill="FFFFFF"/>
        </w:rPr>
        <w:t>judecătorilor</w:t>
      </w:r>
      <w:proofErr w:type="spellEnd"/>
      <w:r>
        <w:rPr>
          <w:rStyle w:val="Strong"/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la </w:t>
      </w:r>
      <w:proofErr w:type="spellStart"/>
      <w:r>
        <w:rPr>
          <w:rStyle w:val="Strong"/>
          <w:rFonts w:ascii="Tahoma" w:hAnsi="Tahoma" w:cs="Tahoma"/>
          <w:color w:val="000000"/>
          <w:sz w:val="18"/>
          <w:szCs w:val="18"/>
          <w:shd w:val="clear" w:color="auto" w:fill="FFFFFF"/>
        </w:rPr>
        <w:t>Curtea</w:t>
      </w:r>
      <w:proofErr w:type="spellEnd"/>
      <w:r>
        <w:rPr>
          <w:rStyle w:val="Strong"/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de </w:t>
      </w:r>
      <w:proofErr w:type="spellStart"/>
      <w:r>
        <w:rPr>
          <w:rStyle w:val="Strong"/>
          <w:rFonts w:ascii="Tahoma" w:hAnsi="Tahoma" w:cs="Tahoma"/>
          <w:color w:val="000000"/>
          <w:sz w:val="18"/>
          <w:szCs w:val="18"/>
          <w:shd w:val="clear" w:color="auto" w:fill="FFFFFF"/>
        </w:rPr>
        <w:t>Justiţie</w:t>
      </w:r>
      <w:proofErr w:type="spellEnd"/>
      <w:r>
        <w:rPr>
          <w:rStyle w:val="Strong"/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a </w:t>
      </w:r>
      <w:proofErr w:type="spellStart"/>
      <w:r>
        <w:rPr>
          <w:rStyle w:val="Strong"/>
          <w:rFonts w:ascii="Tahoma" w:hAnsi="Tahoma" w:cs="Tahoma"/>
          <w:color w:val="000000"/>
          <w:sz w:val="18"/>
          <w:szCs w:val="18"/>
          <w:shd w:val="clear" w:color="auto" w:fill="FFFFFF"/>
        </w:rPr>
        <w:t>Uniunii</w:t>
      </w:r>
      <w:proofErr w:type="spellEnd"/>
      <w:r>
        <w:rPr>
          <w:rStyle w:val="Strong"/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Style w:val="Strong"/>
          <w:rFonts w:ascii="Tahoma" w:hAnsi="Tahoma" w:cs="Tahoma"/>
          <w:color w:val="000000"/>
          <w:sz w:val="18"/>
          <w:szCs w:val="18"/>
          <w:shd w:val="clear" w:color="auto" w:fill="FFFFFF"/>
        </w:rPr>
        <w:t>Europene</w:t>
      </w:r>
      <w:proofErr w:type="spellEnd"/>
      <w:r>
        <w:rPr>
          <w:rStyle w:val="Strong"/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(CEJ).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Numirea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proofErr w:type="gram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sa</w:t>
      </w:r>
      <w:proofErr w:type="spellEnd"/>
      <w:proofErr w:type="gram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pentru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un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mandat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de 4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ani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, a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fost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făcută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prin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Decizia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2013/180/UE a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Consiliului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Uniunii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Europene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din 22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aprilie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2013. Conform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Protocolului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privind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Statutul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Curţii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de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Justiţie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a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Uniunii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Europene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, din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acest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comitet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fac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parte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şapte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personalităţi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alese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dintre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foşti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membri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ai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Curţii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de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Justiţie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şi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ai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Tribunalului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şi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dintre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jurişti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cu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competenţă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recunoscută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ei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având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misiunea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de </w:t>
      </w:r>
      <w:proofErr w:type="gram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a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selecta</w:t>
      </w:r>
      <w:proofErr w:type="spellEnd"/>
      <w:proofErr w:type="gram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judecători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pentru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diversele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jurisdicţii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ale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Curţii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Uniunii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Europene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Judecătorii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şi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avocaţii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generali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propuşi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pentru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gram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un</w:t>
      </w:r>
      <w:proofErr w:type="gram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prim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mandat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sunt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numiţi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de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Consiliu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după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consultarea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acestui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comitet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constituit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în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baza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art.3. </w:t>
      </w:r>
      <w:proofErr w:type="gram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alin.3</w:t>
      </w:r>
      <w:proofErr w:type="gram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din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Protocolul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privind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Statutul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CEJ.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Comitetul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îşi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dă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avizul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asupra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caracterului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corespunzător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al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candidaţilor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de </w:t>
      </w:r>
      <w:proofErr w:type="gram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a</w:t>
      </w:r>
      <w:proofErr w:type="gram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exercita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funcţia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de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judecător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ori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avocat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general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şi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ataşează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avizului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o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listă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de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candidaţi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care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deţin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cea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mai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potrivită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experienţă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de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nivel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înalt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.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Prof.univ.dr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.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Simina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Tănăsescu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proofErr w:type="gram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este</w:t>
      </w:r>
      <w:proofErr w:type="spellEnd"/>
      <w:proofErr w:type="gram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prodecan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al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Facultăţii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de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drept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a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Universităţii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din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Bucureşti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. De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asemenea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este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director-adjunct al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Centrului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de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cercetări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şi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studii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avansate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al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Universităţii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din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Bucureşti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responsabil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pedagogic al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Colegiului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juridic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franco-român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de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studii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europene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precum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şi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membru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al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biroului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executiv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al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Asociaţiei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Internaţionale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de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Drept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Constituţional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. A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fost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reprezentant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al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României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în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Consiliul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de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Administraţie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al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Agenţiei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pentru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drepturi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fundamentale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a UE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şi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face parte din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Grupul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de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experţi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independenţi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pentru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respectarea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Cartei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autonomiei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locale de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pe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lângă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Consiliul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Europei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proofErr w:type="spellStart"/>
      <w:proofErr w:type="gram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În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perioada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septembrie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2009 –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ianuarie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2011 a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fost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desemnată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reprezentant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al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societăţii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civile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în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cadrul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Consiliului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Superior al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Magistraturii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.</w:t>
      </w:r>
      <w:proofErr w:type="gram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proofErr w:type="gram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În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noiembrie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2011 a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fost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decorată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cu „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Ordinul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naţional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pentru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merit”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în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grad de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Cavaler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conferit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de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Republica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Franceză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.</w:t>
      </w:r>
      <w:proofErr w:type="gramEnd"/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De la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crearea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proofErr w:type="gram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sa</w:t>
      </w:r>
      <w:proofErr w:type="spellEnd"/>
      <w:proofErr w:type="gram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în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1952,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misiunea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Curţii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de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Justiţie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a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Uniunii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Europene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(CEJ)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este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de a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garanta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„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respectarea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legii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în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interpretarea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şi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aplicarea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"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tratatelor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. CEJ</w:t>
      </w:r>
      <w:proofErr w:type="gram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 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controlează</w:t>
      </w:r>
      <w:proofErr w:type="spellEnd"/>
      <w:proofErr w:type="gram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legalitatea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actelor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instituţiilor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Uniunii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Europene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, se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asigură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că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statele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membre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îşi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îndeplinesc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obligaţiile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rezultate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din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tratate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şi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interpretează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dreptul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Uniunii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la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solicitarea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instanţelor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naţionale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.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Persoanele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fizice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şi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juridice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pot </w:t>
      </w:r>
      <w:proofErr w:type="spellStart"/>
      <w:proofErr w:type="gram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să</w:t>
      </w:r>
      <w:proofErr w:type="spellEnd"/>
      <w:proofErr w:type="gram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se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prezinte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în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faţa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Curţii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de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Justiţie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dacă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apreciază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că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le-au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fost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încălcate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drepturile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de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către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o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instituţie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europeană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Curtea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de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Justiţie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a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Uniunii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Europene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, al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cărei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sediu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proofErr w:type="gram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este</w:t>
      </w:r>
      <w:proofErr w:type="spellEnd"/>
      <w:proofErr w:type="gram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la Luxemburg,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este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compusă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din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trei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instanţe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: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Curtea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de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Justiţie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Tribunalul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(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creat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în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1988)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şi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Tribunalul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Funcţiei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Publice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(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creat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în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2004). </w:t>
      </w:r>
      <w:proofErr w:type="gram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De la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crearea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acestor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trei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jurisdicţii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ele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au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pronunţat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15 000 de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hotărâri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.</w:t>
      </w:r>
      <w:bookmarkStart w:id="0" w:name="_GoBack"/>
      <w:bookmarkEnd w:id="0"/>
      <w:proofErr w:type="gramEnd"/>
    </w:p>
    <w:sectPr w:rsidR="00D71C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7F0"/>
    <w:rsid w:val="00A567F0"/>
    <w:rsid w:val="00D71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567F0"/>
    <w:rPr>
      <w:b/>
      <w:bCs/>
    </w:rPr>
  </w:style>
  <w:style w:type="character" w:customStyle="1" w:styleId="apple-converted-space">
    <w:name w:val="apple-converted-space"/>
    <w:basedOn w:val="DefaultParagraphFont"/>
    <w:rsid w:val="00A567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567F0"/>
    <w:rPr>
      <w:b/>
      <w:bCs/>
    </w:rPr>
  </w:style>
  <w:style w:type="character" w:customStyle="1" w:styleId="apple-converted-space">
    <w:name w:val="apple-converted-space"/>
    <w:basedOn w:val="DefaultParagraphFont"/>
    <w:rsid w:val="00A567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1</cp:revision>
  <dcterms:created xsi:type="dcterms:W3CDTF">2013-05-08T17:39:00Z</dcterms:created>
  <dcterms:modified xsi:type="dcterms:W3CDTF">2013-05-08T17:40:00Z</dcterms:modified>
</cp:coreProperties>
</file>