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6D" w:rsidRPr="00FC7A6D" w:rsidRDefault="00FC7A6D" w:rsidP="00FC7A6D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66667D"/>
          <w:sz w:val="17"/>
          <w:szCs w:val="17"/>
          <w:lang w:eastAsia="ro-RO"/>
        </w:rPr>
      </w:pPr>
      <w:r w:rsidRPr="00FC7A6D">
        <w:rPr>
          <w:rFonts w:ascii="Segoe UI" w:eastAsia="Times New Roman" w:hAnsi="Segoe UI" w:cs="Segoe UI"/>
          <w:b/>
          <w:bCs/>
          <w:color w:val="66667D"/>
          <w:sz w:val="17"/>
          <w:szCs w:val="17"/>
          <w:lang w:eastAsia="ro-RO"/>
        </w:rPr>
        <w:t>luni 06 ian 2014</w:t>
      </w:r>
    </w:p>
    <w:p w:rsidR="00FC7A6D" w:rsidRPr="00FC7A6D" w:rsidRDefault="00FC7A6D" w:rsidP="00FC7A6D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15"/>
          <w:szCs w:val="15"/>
          <w:lang w:eastAsia="ro-RO"/>
        </w:rPr>
      </w:pPr>
      <w:bookmarkStart w:id="0" w:name="_GoBack"/>
      <w:bookmarkEnd w:id="0"/>
    </w:p>
    <w:p w:rsidR="00FC7A6D" w:rsidRPr="00FC7A6D" w:rsidRDefault="00FC7A6D" w:rsidP="00FC7A6D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o-RO"/>
        </w:rPr>
      </w:pPr>
      <w:r w:rsidRPr="00FC7A6D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o-RO"/>
        </w:rPr>
        <w:t>PROGRAMUL DE PREGATIRE PROFESIONALA CONTINUA AL BAROULUI BUCURESTI</w:t>
      </w:r>
    </w:p>
    <w:p w:rsidR="00FC7A6D" w:rsidRPr="00FC7A6D" w:rsidRDefault="00FC7A6D" w:rsidP="00FC7A6D">
      <w:pPr>
        <w:shd w:val="clear" w:color="auto" w:fill="FFFFFF"/>
        <w:spacing w:after="21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FC7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o-RO"/>
        </w:rPr>
        <w:t>Ianuarie  2014</w:t>
      </w:r>
    </w:p>
    <w:p w:rsidR="00FC7A6D" w:rsidRPr="00FC7A6D" w:rsidRDefault="00FC7A6D" w:rsidP="00FC7A6D">
      <w:pPr>
        <w:shd w:val="clear" w:color="auto" w:fill="FFFFFF"/>
        <w:spacing w:after="21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FC7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o-RO"/>
        </w:rPr>
        <w:t> </w:t>
      </w:r>
    </w:p>
    <w:p w:rsidR="00FC7A6D" w:rsidRPr="00FC7A6D" w:rsidRDefault="00FC7A6D" w:rsidP="00FC7A6D">
      <w:pPr>
        <w:shd w:val="clear" w:color="auto" w:fill="FFFFFF"/>
        <w:spacing w:after="21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FC7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o-RO"/>
        </w:rPr>
        <w:t>Propuse 5 ore pregatire profesionala/curs</w:t>
      </w:r>
    </w:p>
    <w:p w:rsidR="00FC7A6D" w:rsidRPr="00FC7A6D" w:rsidRDefault="00FC7A6D" w:rsidP="00FC7A6D">
      <w:pPr>
        <w:shd w:val="clear" w:color="auto" w:fill="FFFFFF"/>
        <w:spacing w:after="21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FC7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o-RO"/>
        </w:rPr>
        <w:t>IN CURS DE ACREDITARE</w:t>
      </w:r>
    </w:p>
    <w:p w:rsidR="00FC7A6D" w:rsidRPr="00FC7A6D" w:rsidRDefault="00FC7A6D" w:rsidP="00FC7A6D">
      <w:pPr>
        <w:shd w:val="clear" w:color="auto" w:fill="FFFFFF"/>
        <w:spacing w:after="21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FC7A6D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Sâmbătă 11 Ianuarie – ora 10,oo – 12,3o TEMA II :  „</w:t>
      </w:r>
      <w:r w:rsidRPr="00FC7A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o-RO"/>
        </w:rPr>
        <w:t>Interpretarea normei juridice penale și de procedură penală, la confluența directivelor europene“ </w:t>
      </w:r>
      <w:r w:rsidRPr="00FC7A6D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 Lector: consilier av. dr. Iosif Friedmann-Nicolescu</w:t>
      </w:r>
    </w:p>
    <w:p w:rsidR="00FC7A6D" w:rsidRPr="00FC7A6D" w:rsidRDefault="00FC7A6D" w:rsidP="00FC7A6D">
      <w:pPr>
        <w:shd w:val="clear" w:color="auto" w:fill="FFFFFF"/>
        <w:spacing w:after="21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FC7A6D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 </w:t>
      </w:r>
    </w:p>
    <w:p w:rsidR="00FC7A6D" w:rsidRPr="00FC7A6D" w:rsidRDefault="00FC7A6D" w:rsidP="00FC7A6D">
      <w:pPr>
        <w:shd w:val="clear" w:color="auto" w:fill="FFFFFF"/>
        <w:spacing w:after="21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FC7A6D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Nota: Cursurile se vor desfasura in Sala de festivităti a Baroului Bucuresti “Avocat Flavius TEODOSIU”, et. VI</w:t>
      </w:r>
    </w:p>
    <w:p w:rsidR="00F5063E" w:rsidRDefault="00F5063E"/>
    <w:sectPr w:rsidR="00F5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D"/>
    <w:rsid w:val="00992DAD"/>
    <w:rsid w:val="00F5063E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204">
          <w:marLeft w:val="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424">
          <w:marLeft w:val="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3</cp:revision>
  <dcterms:created xsi:type="dcterms:W3CDTF">2014-01-06T18:35:00Z</dcterms:created>
  <dcterms:modified xsi:type="dcterms:W3CDTF">2014-01-06T18:35:00Z</dcterms:modified>
</cp:coreProperties>
</file>