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07" w:rsidRPr="0076692D" w:rsidRDefault="00B32507" w:rsidP="00B32507">
      <w:pPr>
        <w:jc w:val="center"/>
        <w:rPr>
          <w:rFonts w:ascii="Arial" w:hAnsi="Arial" w:cs="Arial"/>
          <w:b/>
          <w:sz w:val="24"/>
          <w:szCs w:val="24"/>
        </w:rPr>
      </w:pPr>
      <w:r w:rsidRPr="0076692D">
        <w:rPr>
          <w:rFonts w:ascii="Arial" w:hAnsi="Arial" w:cs="Arial"/>
          <w:b/>
          <w:sz w:val="24"/>
          <w:szCs w:val="24"/>
        </w:rPr>
        <w:t>REFERAT DE APROBARE</w:t>
      </w:r>
    </w:p>
    <w:p w:rsidR="00B32507" w:rsidRPr="0076692D" w:rsidRDefault="00B32507" w:rsidP="00B32507">
      <w:pPr>
        <w:jc w:val="center"/>
        <w:rPr>
          <w:rFonts w:ascii="Arial" w:hAnsi="Arial" w:cs="Arial"/>
          <w:b/>
          <w:sz w:val="24"/>
          <w:szCs w:val="24"/>
        </w:rPr>
      </w:pPr>
      <w:bookmarkStart w:id="0" w:name="_GoBack"/>
      <w:bookmarkEnd w:id="0"/>
    </w:p>
    <w:p w:rsidR="00B32507" w:rsidRPr="008562A5" w:rsidRDefault="00B32507" w:rsidP="00B32507">
      <w:pPr>
        <w:jc w:val="center"/>
        <w:rPr>
          <w:rFonts w:ascii="Arial" w:hAnsi="Arial" w:cs="Arial"/>
          <w:b/>
          <w:sz w:val="24"/>
          <w:szCs w:val="24"/>
        </w:rPr>
      </w:pPr>
      <w:r w:rsidRPr="008562A5">
        <w:rPr>
          <w:rFonts w:ascii="Arial" w:hAnsi="Arial" w:cs="Arial"/>
          <w:b/>
          <w:sz w:val="24"/>
          <w:szCs w:val="24"/>
        </w:rPr>
        <w:t>a Regulamentului de organizare şi desfăşurare a examenului de promovare a personalului contractual din cadrul Oficiului Naţional al Registrului Comerţului şi al oficiilor registrului comerţului de pe lângă tribunale</w:t>
      </w:r>
    </w:p>
    <w:p w:rsidR="00B32507" w:rsidRPr="008562A5" w:rsidRDefault="00B32507" w:rsidP="00B32507">
      <w:pPr>
        <w:jc w:val="center"/>
        <w:rPr>
          <w:rFonts w:ascii="Arial" w:hAnsi="Arial" w:cs="Arial"/>
          <w:b/>
          <w:sz w:val="24"/>
          <w:szCs w:val="24"/>
        </w:rPr>
      </w:pPr>
    </w:p>
    <w:p w:rsidR="00B32507" w:rsidRPr="0076692D" w:rsidRDefault="00B32507" w:rsidP="00B32507">
      <w:pPr>
        <w:jc w:val="center"/>
        <w:rPr>
          <w:rFonts w:ascii="Arial" w:hAnsi="Arial" w:cs="Arial"/>
          <w:b/>
          <w:bCs/>
          <w:iCs/>
          <w:sz w:val="24"/>
          <w:szCs w:val="24"/>
        </w:rPr>
      </w:pPr>
    </w:p>
    <w:p w:rsidR="00B32507" w:rsidRPr="0076692D" w:rsidRDefault="00B32507" w:rsidP="00B32507">
      <w:pPr>
        <w:jc w:val="both"/>
        <w:rPr>
          <w:rFonts w:ascii="Arial" w:hAnsi="Arial" w:cs="Arial"/>
          <w:sz w:val="24"/>
          <w:szCs w:val="24"/>
          <w:lang w:val="en-US"/>
        </w:rPr>
      </w:pPr>
      <w:r w:rsidRPr="0076692D">
        <w:rPr>
          <w:rFonts w:ascii="Arial" w:hAnsi="Arial" w:cs="Arial"/>
          <w:b/>
          <w:sz w:val="24"/>
          <w:szCs w:val="24"/>
        </w:rPr>
        <w:tab/>
      </w:r>
      <w:r w:rsidRPr="0076692D">
        <w:rPr>
          <w:rFonts w:ascii="Arial" w:hAnsi="Arial" w:cs="Arial"/>
          <w:sz w:val="24"/>
          <w:szCs w:val="24"/>
        </w:rPr>
        <w:t xml:space="preserve">Oficiul Naţional al Registrului Comerţului este instituţie publică cu personalitate juridică, aflată în subordinea Ministerului Justiţiei şi finanţată integral de la bugetul de stat, iar personalul contractual al instituției este încadrat în funcții în conformitate cu prevederile Legii-cadru privind salarizarea unitară a personalului plătit din fonduri publice nr. 284/2010 - Anexa VI – Familia Ocupaţională de Funcţii Bugetare „Justiţie”  – Capitolul VI – Coeficienţi de ierarhizare pentru personalul cu funcţii de conducere şi de execuţie din cadrul Oficiului Național al Registrului Comerțului şi a oficiilor registrului comerțului de pe lângă tribunale, </w:t>
      </w:r>
      <w:r w:rsidRPr="0076692D">
        <w:rPr>
          <w:rFonts w:ascii="Arial" w:hAnsi="Arial" w:cs="Arial"/>
          <w:sz w:val="24"/>
          <w:szCs w:val="24"/>
          <w:lang w:val="en-US"/>
        </w:rPr>
        <w:t>ţinându-se seama de vechimea în muncă, vechimea în funcţie şi vechimea în specialitate.</w:t>
      </w:r>
    </w:p>
    <w:p w:rsidR="00B32507" w:rsidRPr="0076692D" w:rsidRDefault="00B32507" w:rsidP="00B32507">
      <w:pPr>
        <w:jc w:val="both"/>
        <w:rPr>
          <w:rFonts w:ascii="Arial" w:hAnsi="Arial" w:cs="Arial"/>
          <w:sz w:val="24"/>
          <w:szCs w:val="24"/>
          <w:lang w:val="en-US"/>
        </w:rPr>
      </w:pPr>
    </w:p>
    <w:p w:rsidR="00B32507" w:rsidRPr="0076692D" w:rsidRDefault="00B32507" w:rsidP="00B32507">
      <w:pPr>
        <w:ind w:firstLine="720"/>
        <w:jc w:val="both"/>
        <w:rPr>
          <w:rFonts w:ascii="Arial" w:hAnsi="Arial" w:cs="Arial"/>
          <w:bCs/>
          <w:sz w:val="24"/>
          <w:szCs w:val="24"/>
        </w:rPr>
      </w:pPr>
      <w:r w:rsidRPr="0076692D">
        <w:rPr>
          <w:rFonts w:ascii="Arial" w:hAnsi="Arial" w:cs="Arial"/>
          <w:sz w:val="24"/>
          <w:szCs w:val="24"/>
        </w:rPr>
        <w:t>Având în vedere</w:t>
      </w:r>
      <w:r w:rsidRPr="0076692D">
        <w:rPr>
          <w:rFonts w:ascii="Arial" w:hAnsi="Arial" w:cs="Arial"/>
          <w:sz w:val="24"/>
          <w:szCs w:val="24"/>
        </w:rPr>
        <w:tab/>
        <w:t>prevederile H.G. nr. 286/23.03.2011, modificată şi completată prin H.G. nr. 1027</w:t>
      </w:r>
      <w:r w:rsidRPr="0076692D">
        <w:rPr>
          <w:rFonts w:ascii="Arial" w:hAnsi="Arial" w:cs="Arial"/>
          <w:sz w:val="24"/>
          <w:szCs w:val="24"/>
          <w:lang w:val="en-US"/>
        </w:rPr>
        <w:t>/</w:t>
      </w:r>
      <w:r w:rsidRPr="0076692D">
        <w:rPr>
          <w:rFonts w:ascii="Arial" w:hAnsi="Arial" w:cs="Arial"/>
          <w:sz w:val="24"/>
          <w:szCs w:val="24"/>
        </w:rPr>
        <w:t xml:space="preserve">11.11.2014 pentru aprobarea Regulamentului-cadru privind stabilirea principiilor generale de ocupare a unui post vacant sau temporar vacant corespunzător funcțiilor contractuale și a criteriilor de promovare în grade sau trepte profesionale imediat </w:t>
      </w:r>
      <w:r w:rsidRPr="0076692D">
        <w:rPr>
          <w:rFonts w:ascii="Arial" w:hAnsi="Arial" w:cs="Arial"/>
          <w:i/>
          <w:sz w:val="24"/>
          <w:szCs w:val="24"/>
        </w:rPr>
        <w:t>superioare a personalului contractual din sectorul bugetar plătit din fonduri publice şi ţinând seama</w:t>
      </w:r>
      <w:r w:rsidRPr="0076692D">
        <w:rPr>
          <w:rFonts w:ascii="Arial" w:hAnsi="Arial" w:cs="Arial"/>
          <w:sz w:val="24"/>
          <w:szCs w:val="24"/>
        </w:rPr>
        <w:t xml:space="preserve"> de prevederile art.5 alin. </w:t>
      </w:r>
      <w:r w:rsidRPr="0076692D">
        <w:rPr>
          <w:rFonts w:ascii="Arial" w:hAnsi="Arial" w:cs="Arial"/>
          <w:sz w:val="24"/>
          <w:szCs w:val="24"/>
          <w:lang w:val="en-US"/>
        </w:rPr>
        <w:t xml:space="preserve">(5) din </w:t>
      </w:r>
      <w:r w:rsidRPr="0076692D">
        <w:rPr>
          <w:rFonts w:ascii="Arial" w:hAnsi="Arial" w:cs="Arial"/>
          <w:sz w:val="24"/>
          <w:szCs w:val="24"/>
        </w:rPr>
        <w:t>O.U.G. nr.83</w:t>
      </w:r>
      <w:r w:rsidRPr="0076692D">
        <w:rPr>
          <w:rFonts w:ascii="Arial" w:hAnsi="Arial" w:cs="Arial"/>
          <w:sz w:val="24"/>
          <w:szCs w:val="24"/>
          <w:lang w:val="en-US"/>
        </w:rPr>
        <w:t>/12.12.2014 privind salari</w:t>
      </w:r>
      <w:r w:rsidRPr="0076692D">
        <w:rPr>
          <w:rFonts w:ascii="Arial" w:hAnsi="Arial" w:cs="Arial"/>
          <w:sz w:val="24"/>
          <w:szCs w:val="24"/>
        </w:rPr>
        <w:t>zarea personalului plătit din fonduri publice în anul 2015, precum şi alte măsuri în domeniul cheltuielilor publice, aprobată prin Legea nr. 71</w:t>
      </w:r>
      <w:r w:rsidRPr="0076692D">
        <w:rPr>
          <w:rFonts w:ascii="Arial" w:hAnsi="Arial" w:cs="Arial"/>
          <w:sz w:val="24"/>
          <w:szCs w:val="24"/>
          <w:lang w:val="en-US"/>
        </w:rPr>
        <w:t xml:space="preserve">/3.04.2015, </w:t>
      </w:r>
      <w:r w:rsidRPr="0076692D">
        <w:rPr>
          <w:rFonts w:ascii="Arial" w:hAnsi="Arial" w:cs="Arial"/>
          <w:sz w:val="24"/>
          <w:szCs w:val="24"/>
        </w:rPr>
        <w:t>potrivit cărora</w:t>
      </w:r>
      <w:r w:rsidRPr="0076692D">
        <w:rPr>
          <w:rFonts w:ascii="Arial" w:hAnsi="Arial" w:cs="Arial"/>
          <w:sz w:val="24"/>
          <w:szCs w:val="24"/>
          <w:lang w:val="en-US"/>
        </w:rPr>
        <w:t>:</w:t>
      </w:r>
      <w:r w:rsidRPr="0076692D">
        <w:rPr>
          <w:rFonts w:ascii="Arial" w:hAnsi="Arial" w:cs="Arial"/>
          <w:sz w:val="24"/>
          <w:szCs w:val="24"/>
        </w:rPr>
        <w:t xml:space="preserve"> </w:t>
      </w:r>
      <w:r w:rsidRPr="0076692D">
        <w:rPr>
          <w:rFonts w:ascii="Arial" w:hAnsi="Arial" w:cs="Arial"/>
          <w:i/>
          <w:sz w:val="24"/>
          <w:szCs w:val="24"/>
        </w:rPr>
        <w:t>„în anul 2015, ordonatorii principali de credite</w:t>
      </w:r>
      <w:r w:rsidRPr="0076692D">
        <w:rPr>
          <w:rFonts w:ascii="Arial" w:hAnsi="Arial" w:cs="Arial"/>
          <w:i/>
          <w:sz w:val="24"/>
          <w:szCs w:val="24"/>
          <w:lang w:val="en-US"/>
        </w:rPr>
        <w:t>/</w:t>
      </w:r>
      <w:r w:rsidRPr="0076692D">
        <w:rPr>
          <w:rFonts w:ascii="Arial" w:hAnsi="Arial" w:cs="Arial"/>
          <w:i/>
          <w:sz w:val="24"/>
          <w:szCs w:val="24"/>
        </w:rPr>
        <w:t>ordonatorii de credite pot aproba demararea procedurilor privind promovarea pe funcţii, grade sau trepte profesionale a personalului numai cu condiţia încadrării în bugetul anual aprobat la cheltuieli de personal</w:t>
      </w:r>
      <w:r w:rsidRPr="0076692D">
        <w:rPr>
          <w:rFonts w:ascii="Arial" w:hAnsi="Arial" w:cs="Arial"/>
          <w:i/>
          <w:sz w:val="24"/>
          <w:szCs w:val="24"/>
          <w:lang w:val="en-US"/>
        </w:rPr>
        <w:t>“,</w:t>
      </w:r>
      <w:r w:rsidRPr="0076692D">
        <w:rPr>
          <w:rFonts w:ascii="Arial" w:hAnsi="Arial" w:cs="Arial"/>
          <w:sz w:val="24"/>
          <w:szCs w:val="24"/>
        </w:rPr>
        <w:t xml:space="preserve"> a fost elaborat proiectul </w:t>
      </w:r>
      <w:r w:rsidRPr="0076692D">
        <w:rPr>
          <w:rFonts w:ascii="Arial" w:hAnsi="Arial" w:cs="Arial"/>
          <w:sz w:val="24"/>
          <w:szCs w:val="24"/>
          <w:lang w:val="en-US"/>
        </w:rPr>
        <w:t>“</w:t>
      </w:r>
      <w:r w:rsidRPr="0076692D">
        <w:rPr>
          <w:rFonts w:ascii="Arial" w:hAnsi="Arial" w:cs="Arial"/>
          <w:sz w:val="24"/>
          <w:szCs w:val="24"/>
        </w:rPr>
        <w:t xml:space="preserve">Regulamentului de organizare şi desfăşurare a examenului de promovare a personalului contractual din cadrul Oficiului Naţional al Registrului Comerţului şi al oficiilor registrului comerţului de pe lângă tribunale </w:t>
      </w:r>
      <w:r w:rsidRPr="0076692D">
        <w:rPr>
          <w:rFonts w:ascii="Arial" w:hAnsi="Arial" w:cs="Arial"/>
          <w:sz w:val="24"/>
          <w:szCs w:val="24"/>
          <w:lang w:val="en-US"/>
        </w:rPr>
        <w:t xml:space="preserve">”, </w:t>
      </w:r>
      <w:r w:rsidRPr="0076692D">
        <w:rPr>
          <w:rFonts w:ascii="Arial" w:hAnsi="Arial" w:cs="Arial"/>
          <w:bCs/>
          <w:sz w:val="24"/>
          <w:szCs w:val="24"/>
        </w:rPr>
        <w:t>pe care îl anexăm alăturat, spre analiză și aprobare prin ordin al ministrului justiției.</w:t>
      </w:r>
    </w:p>
    <w:p w:rsidR="00B32507" w:rsidRPr="0076692D" w:rsidRDefault="00B32507" w:rsidP="00B32507">
      <w:pPr>
        <w:ind w:firstLine="720"/>
        <w:jc w:val="both"/>
        <w:rPr>
          <w:rFonts w:ascii="Arial" w:hAnsi="Arial" w:cs="Arial"/>
          <w:sz w:val="24"/>
          <w:szCs w:val="24"/>
          <w:lang w:val="en-US"/>
        </w:rPr>
      </w:pPr>
      <w:r w:rsidRPr="0076692D">
        <w:rPr>
          <w:rFonts w:ascii="Arial" w:hAnsi="Arial" w:cs="Arial"/>
          <w:sz w:val="24"/>
          <w:szCs w:val="24"/>
          <w:lang w:val="en-US"/>
        </w:rPr>
        <w:t xml:space="preserve">Precizăm că proiectul de regulament a fost elaborat astfel încât să răspundă  specificului </w:t>
      </w:r>
      <w:r w:rsidRPr="0076692D">
        <w:rPr>
          <w:rFonts w:ascii="Arial" w:hAnsi="Arial" w:cs="Arial"/>
          <w:sz w:val="24"/>
          <w:szCs w:val="24"/>
        </w:rPr>
        <w:t>Oficiului Naţional al Registrului Comerţului</w:t>
      </w:r>
      <w:r w:rsidRPr="0076692D">
        <w:rPr>
          <w:rFonts w:ascii="Arial" w:hAnsi="Arial" w:cs="Arial"/>
          <w:sz w:val="24"/>
          <w:szCs w:val="24"/>
          <w:lang w:val="en-US"/>
        </w:rPr>
        <w:t xml:space="preserve">, instituție care are în subordine 42 de oficii ale registrului comerțului de pe lângă tribunalele teritoriale. Astfel, examenul de promovare va fi organizat de </w:t>
      </w:r>
      <w:r w:rsidRPr="0076692D">
        <w:rPr>
          <w:rFonts w:ascii="Arial" w:hAnsi="Arial" w:cs="Arial"/>
          <w:sz w:val="24"/>
          <w:szCs w:val="24"/>
        </w:rPr>
        <w:t>Oficiul Naţional al Registrului Comerţului în calitate de angajator și se va desfășura la sediul fiecărui oficiu al registrului comerțului, unde își desfășoară activitatea candidații care îndeplinesc condițiile de promovare.</w:t>
      </w:r>
    </w:p>
    <w:p w:rsidR="00B32507" w:rsidRPr="0076692D" w:rsidRDefault="00B32507" w:rsidP="00B32507">
      <w:pPr>
        <w:ind w:firstLine="720"/>
        <w:jc w:val="both"/>
        <w:rPr>
          <w:rFonts w:ascii="Arial" w:hAnsi="Arial" w:cs="Arial"/>
          <w:sz w:val="24"/>
          <w:szCs w:val="24"/>
          <w:lang w:val="en-US"/>
        </w:rPr>
      </w:pPr>
      <w:r w:rsidRPr="0076692D">
        <w:rPr>
          <w:rFonts w:ascii="Arial" w:hAnsi="Arial" w:cs="Arial"/>
          <w:sz w:val="24"/>
          <w:szCs w:val="24"/>
          <w:lang w:val="en-US"/>
        </w:rPr>
        <w:t xml:space="preserve">Facem mențiunea că, de la data reîncadrării personalului instituției în conformitate cu dispozițiile Legii-cadru nr. 284/2010 și până în prezent, un număr semnificativ de salariați au îndeplinit condițiile pentru trecerea în grade/trepte </w:t>
      </w:r>
      <w:r w:rsidRPr="0076692D">
        <w:rPr>
          <w:rFonts w:ascii="Arial" w:hAnsi="Arial" w:cs="Arial"/>
          <w:sz w:val="24"/>
          <w:szCs w:val="24"/>
          <w:lang w:val="en-US"/>
        </w:rPr>
        <w:lastRenderedPageBreak/>
        <w:t>profesionale superioare sau pentru trecerea de la debutant în gradul sau treapta profesională imediat superioară, iar în lipsa unor reglementări specifice aceștia nu au avut posibilitatea promovării.</w:t>
      </w:r>
    </w:p>
    <w:p w:rsidR="00B32507" w:rsidRPr="0076692D" w:rsidRDefault="00B32507" w:rsidP="00B32507">
      <w:pPr>
        <w:jc w:val="both"/>
        <w:rPr>
          <w:rFonts w:ascii="Arial" w:hAnsi="Arial" w:cs="Arial"/>
          <w:sz w:val="24"/>
          <w:szCs w:val="24"/>
          <w:lang w:val="en-US"/>
        </w:rPr>
      </w:pPr>
    </w:p>
    <w:p w:rsidR="00B32507" w:rsidRPr="0076692D" w:rsidRDefault="00B32507" w:rsidP="00B32507">
      <w:pPr>
        <w:ind w:firstLine="720"/>
        <w:jc w:val="both"/>
        <w:rPr>
          <w:rFonts w:ascii="Arial" w:hAnsi="Arial" w:cs="Arial"/>
          <w:sz w:val="24"/>
          <w:szCs w:val="24"/>
          <w:lang w:val="en-US"/>
        </w:rPr>
      </w:pPr>
      <w:r w:rsidRPr="0076692D">
        <w:rPr>
          <w:rFonts w:ascii="Arial" w:hAnsi="Arial" w:cs="Arial"/>
          <w:sz w:val="24"/>
          <w:szCs w:val="24"/>
          <w:lang w:val="en-US"/>
        </w:rPr>
        <w:t xml:space="preserve">Ținând seama de faptul că promovarea într-o funcţie pentru care este prevăzut un nivel de studii superior este reglementată în prezent de prevederile </w:t>
      </w:r>
      <w:r w:rsidRPr="0076692D">
        <w:rPr>
          <w:rFonts w:ascii="Arial" w:hAnsi="Arial" w:cs="Arial"/>
          <w:sz w:val="24"/>
          <w:szCs w:val="24"/>
        </w:rPr>
        <w:t xml:space="preserve">Ordinului ministrului justiției nr. 1666/C/02.08.2011 pentru aprobarea </w:t>
      </w:r>
      <w:r w:rsidRPr="0076692D">
        <w:rPr>
          <w:rFonts w:ascii="Arial" w:hAnsi="Arial" w:cs="Arial"/>
          <w:sz w:val="24"/>
          <w:szCs w:val="24"/>
          <w:lang w:val="en-US"/>
        </w:rPr>
        <w:t>Regulamentului privind organizarea şi desfăşurarea examenului sau concursului pentru promovarea salariaţilor Oficiului Naţional al Registrului Comerţului şi ai oficiilor registrului comerţului de pe lângă tribunale pe posturi de execuţie, urmare absolvirii unei forme superioare de învăţământ, este necesară abrogarea acestuia odată cu intrarea în vigoare a noului regulament.</w:t>
      </w:r>
    </w:p>
    <w:p w:rsidR="00776D6A" w:rsidRDefault="00776D6A"/>
    <w:sectPr w:rsidR="00776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79"/>
    <w:rsid w:val="00776D6A"/>
    <w:rsid w:val="00B32507"/>
    <w:rsid w:val="00F650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CD304-94D3-4456-8AB1-3A0EBCA3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3275</Characters>
  <Application>Microsoft Office Word</Application>
  <DocSecurity>0</DocSecurity>
  <Lines>27</Lines>
  <Paragraphs>7</Paragraphs>
  <ScaleCrop>false</ScaleCrop>
  <Company>Ministerul Justitiei</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Florescu</dc:creator>
  <cp:keywords/>
  <dc:description/>
  <cp:lastModifiedBy>Melania Florescu</cp:lastModifiedBy>
  <cp:revision>2</cp:revision>
  <dcterms:created xsi:type="dcterms:W3CDTF">2015-10-08T08:44:00Z</dcterms:created>
  <dcterms:modified xsi:type="dcterms:W3CDTF">2015-10-08T08:47:00Z</dcterms:modified>
</cp:coreProperties>
</file>