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25" w:rsidRPr="00BB37CC" w:rsidRDefault="00625525" w:rsidP="00B439BC">
      <w:pPr>
        <w:pStyle w:val="Style2"/>
        <w:widowControl/>
        <w:spacing w:before="230" w:line="240" w:lineRule="auto"/>
        <w:ind w:right="2208" w:firstLine="0"/>
        <w:jc w:val="center"/>
        <w:rPr>
          <w:rStyle w:val="FontStyle12"/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B37CC">
        <w:rPr>
          <w:rStyle w:val="FontStyle12"/>
          <w:rFonts w:ascii="Arial" w:hAnsi="Arial" w:cs="Arial"/>
          <w:sz w:val="24"/>
          <w:szCs w:val="24"/>
        </w:rPr>
        <w:t xml:space="preserve">                              </w:t>
      </w:r>
    </w:p>
    <w:p w:rsidR="00F93B4C" w:rsidRPr="00BB37CC" w:rsidRDefault="003C7230" w:rsidP="004819C5">
      <w:pPr>
        <w:pStyle w:val="Style6"/>
        <w:widowControl/>
        <w:spacing w:before="5" w:line="240" w:lineRule="auto"/>
        <w:jc w:val="center"/>
        <w:rPr>
          <w:rStyle w:val="FontStyle12"/>
          <w:rFonts w:ascii="Arial" w:hAnsi="Arial" w:cs="Arial"/>
          <w:sz w:val="24"/>
          <w:szCs w:val="24"/>
        </w:rPr>
      </w:pPr>
      <w:r w:rsidRPr="00BB37CC">
        <w:rPr>
          <w:rStyle w:val="FontStyle12"/>
          <w:rFonts w:ascii="Arial" w:hAnsi="Arial" w:cs="Arial"/>
          <w:b/>
          <w:sz w:val="24"/>
          <w:szCs w:val="24"/>
        </w:rPr>
        <w:t xml:space="preserve">Lege </w:t>
      </w:r>
      <w:r w:rsidR="002C7205" w:rsidRPr="00BB37CC">
        <w:rPr>
          <w:rStyle w:val="FontStyle12"/>
          <w:rFonts w:ascii="Arial" w:hAnsi="Arial" w:cs="Arial"/>
          <w:b/>
          <w:sz w:val="24"/>
          <w:szCs w:val="24"/>
        </w:rPr>
        <w:t xml:space="preserve">pentru </w:t>
      </w:r>
      <w:r w:rsidR="00C431F1" w:rsidRPr="00BB37CC">
        <w:rPr>
          <w:rStyle w:val="FontStyle12"/>
          <w:rFonts w:ascii="Arial" w:hAnsi="Arial" w:cs="Arial"/>
          <w:b/>
          <w:sz w:val="24"/>
          <w:szCs w:val="24"/>
        </w:rPr>
        <w:t xml:space="preserve">modificarea </w:t>
      </w:r>
      <w:r w:rsidRPr="00BB37CC">
        <w:rPr>
          <w:rStyle w:val="FontStyle12"/>
          <w:rFonts w:ascii="Arial" w:hAnsi="Arial" w:cs="Arial"/>
          <w:b/>
          <w:sz w:val="24"/>
          <w:szCs w:val="24"/>
        </w:rPr>
        <w:t xml:space="preserve">și completarea </w:t>
      </w:r>
      <w:r w:rsidR="00F63C29" w:rsidRPr="00BB37CC">
        <w:rPr>
          <w:rStyle w:val="FontStyle12"/>
          <w:rFonts w:ascii="Arial" w:hAnsi="Arial" w:cs="Arial"/>
          <w:b/>
          <w:sz w:val="24"/>
          <w:szCs w:val="24"/>
        </w:rPr>
        <w:t>Leg</w:t>
      </w:r>
      <w:r w:rsidRPr="00BB37CC">
        <w:rPr>
          <w:rStyle w:val="FontStyle12"/>
          <w:rFonts w:ascii="Arial" w:hAnsi="Arial" w:cs="Arial"/>
          <w:b/>
          <w:sz w:val="24"/>
          <w:szCs w:val="24"/>
        </w:rPr>
        <w:t>ii</w:t>
      </w:r>
      <w:r w:rsidR="00F63C29" w:rsidRPr="00BB37CC">
        <w:rPr>
          <w:rStyle w:val="FontStyle12"/>
          <w:rFonts w:ascii="Arial" w:hAnsi="Arial" w:cs="Arial"/>
          <w:b/>
          <w:sz w:val="24"/>
          <w:szCs w:val="24"/>
        </w:rPr>
        <w:t xml:space="preserve"> nr. 3</w:t>
      </w:r>
      <w:r w:rsidR="00C431F1" w:rsidRPr="00BB37CC">
        <w:rPr>
          <w:rStyle w:val="FontStyle12"/>
          <w:rFonts w:ascii="Arial" w:hAnsi="Arial" w:cs="Arial"/>
          <w:b/>
          <w:sz w:val="24"/>
          <w:szCs w:val="24"/>
        </w:rPr>
        <w:t>17</w:t>
      </w:r>
      <w:r w:rsidR="00F63C29" w:rsidRPr="00BB37CC">
        <w:rPr>
          <w:rStyle w:val="FontStyle12"/>
          <w:rFonts w:ascii="Arial" w:hAnsi="Arial" w:cs="Arial"/>
          <w:b/>
          <w:sz w:val="24"/>
          <w:szCs w:val="24"/>
        </w:rPr>
        <w:t xml:space="preserve">/2004 privind </w:t>
      </w:r>
      <w:r w:rsidR="00C431F1" w:rsidRPr="00BB37CC">
        <w:rPr>
          <w:rStyle w:val="FontStyle12"/>
          <w:rFonts w:ascii="Arial" w:hAnsi="Arial" w:cs="Arial"/>
          <w:b/>
          <w:sz w:val="24"/>
          <w:szCs w:val="24"/>
        </w:rPr>
        <w:t>Consiliul Superior al Magistraturii</w:t>
      </w:r>
    </w:p>
    <w:p w:rsidR="00F63C29" w:rsidRPr="00BB37CC" w:rsidRDefault="00F63C29" w:rsidP="00F46020">
      <w:pPr>
        <w:shd w:val="clear" w:color="auto" w:fill="FFFFFF"/>
        <w:spacing w:before="5"/>
        <w:ind w:left="10" w:firstLine="619"/>
        <w:jc w:val="both"/>
        <w:rPr>
          <w:rFonts w:ascii="Arial" w:hAnsi="Arial" w:cs="Arial"/>
          <w:spacing w:val="-5"/>
        </w:rPr>
      </w:pPr>
    </w:p>
    <w:p w:rsidR="002A122B" w:rsidRPr="00BB37CC" w:rsidRDefault="004D61D1" w:rsidP="00B439BC">
      <w:pPr>
        <w:pStyle w:val="Style7"/>
        <w:widowControl/>
        <w:tabs>
          <w:tab w:val="left" w:pos="9609"/>
        </w:tabs>
        <w:spacing w:before="53" w:line="240" w:lineRule="auto"/>
        <w:ind w:right="-30"/>
        <w:jc w:val="both"/>
        <w:rPr>
          <w:rStyle w:val="FontStyle12"/>
          <w:rFonts w:ascii="Arial" w:hAnsi="Arial" w:cs="Arial"/>
          <w:sz w:val="24"/>
          <w:szCs w:val="24"/>
        </w:rPr>
      </w:pPr>
      <w:r w:rsidRPr="00BB37CC">
        <w:rPr>
          <w:rStyle w:val="FontStyle12"/>
          <w:rFonts w:ascii="Arial" w:hAnsi="Arial" w:cs="Arial"/>
          <w:b/>
          <w:sz w:val="24"/>
          <w:szCs w:val="24"/>
        </w:rPr>
        <w:t xml:space="preserve"> </w:t>
      </w:r>
    </w:p>
    <w:p w:rsidR="004D17E6" w:rsidRPr="00BB37CC" w:rsidRDefault="00990D14" w:rsidP="0073029C">
      <w:pPr>
        <w:widowControl/>
        <w:ind w:firstLine="708"/>
        <w:jc w:val="both"/>
        <w:rPr>
          <w:rFonts w:ascii="Arial" w:hAnsi="Arial" w:cs="Arial"/>
        </w:rPr>
      </w:pPr>
      <w:r w:rsidRPr="00BB37CC">
        <w:rPr>
          <w:rStyle w:val="FontStyle12"/>
          <w:rFonts w:ascii="Arial" w:hAnsi="Arial" w:cs="Arial"/>
          <w:b/>
          <w:sz w:val="24"/>
          <w:szCs w:val="24"/>
        </w:rPr>
        <w:t>Art</w:t>
      </w:r>
      <w:r w:rsidR="00F63C29" w:rsidRPr="00BB37CC">
        <w:rPr>
          <w:rStyle w:val="FontStyle12"/>
          <w:rFonts w:ascii="Arial" w:hAnsi="Arial" w:cs="Arial"/>
          <w:b/>
          <w:sz w:val="24"/>
          <w:szCs w:val="24"/>
        </w:rPr>
        <w:t>icol unic</w:t>
      </w:r>
      <w:r w:rsidR="00F63C29" w:rsidRPr="00BB37CC">
        <w:rPr>
          <w:rStyle w:val="FontStyle12"/>
          <w:rFonts w:ascii="Arial" w:hAnsi="Arial" w:cs="Arial"/>
          <w:sz w:val="24"/>
          <w:szCs w:val="24"/>
        </w:rPr>
        <w:t xml:space="preserve"> –</w:t>
      </w:r>
      <w:r w:rsidR="00BF5468" w:rsidRPr="00BB37CC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4D17E6" w:rsidRPr="00BB37CC">
        <w:rPr>
          <w:rFonts w:ascii="Arial" w:hAnsi="Arial" w:cs="Arial"/>
        </w:rPr>
        <w:t xml:space="preserve">Legea </w:t>
      </w:r>
      <w:hyperlink r:id="rId7" w:tooltip="Lege nr. 303/2004 - Parlamentul României" w:history="1">
        <w:r w:rsidR="004D17E6" w:rsidRPr="00BB37CC">
          <w:rPr>
            <w:rStyle w:val="Hyperlink"/>
            <w:rFonts w:ascii="Arial" w:hAnsi="Arial" w:cs="Arial"/>
            <w:bCs/>
            <w:color w:val="auto"/>
            <w:u w:val="none"/>
          </w:rPr>
          <w:t>nr. 3</w:t>
        </w:r>
        <w:r w:rsidR="0073029C" w:rsidRPr="00BB37CC">
          <w:rPr>
            <w:rStyle w:val="Hyperlink"/>
            <w:rFonts w:ascii="Arial" w:hAnsi="Arial" w:cs="Arial"/>
            <w:bCs/>
            <w:color w:val="auto"/>
            <w:u w:val="none"/>
          </w:rPr>
          <w:t>17</w:t>
        </w:r>
        <w:r w:rsidR="004D17E6" w:rsidRPr="00BB37CC">
          <w:rPr>
            <w:rStyle w:val="Hyperlink"/>
            <w:rFonts w:ascii="Arial" w:hAnsi="Arial" w:cs="Arial"/>
            <w:bCs/>
            <w:color w:val="auto"/>
            <w:u w:val="none"/>
          </w:rPr>
          <w:t>/2004</w:t>
        </w:r>
      </w:hyperlink>
      <w:r w:rsidR="004D17E6" w:rsidRPr="00BB37CC">
        <w:rPr>
          <w:rFonts w:ascii="Arial" w:hAnsi="Arial" w:cs="Arial"/>
        </w:rPr>
        <w:t xml:space="preserve"> privind </w:t>
      </w:r>
      <w:r w:rsidR="0073029C" w:rsidRPr="00BB37CC">
        <w:rPr>
          <w:rFonts w:ascii="Arial" w:hAnsi="Arial" w:cs="Arial"/>
        </w:rPr>
        <w:t>Consiliul Superior al Magistraturii</w:t>
      </w:r>
      <w:r w:rsidR="004D17E6" w:rsidRPr="00BB37CC">
        <w:rPr>
          <w:rFonts w:ascii="Arial" w:hAnsi="Arial" w:cs="Arial"/>
        </w:rPr>
        <w:t xml:space="preserve">, republicată </w:t>
      </w:r>
      <w:r w:rsidR="0073029C" w:rsidRPr="00BB37CC">
        <w:rPr>
          <w:rFonts w:ascii="Arial" w:hAnsi="Arial" w:cs="Arial"/>
          <w:iCs/>
          <w:lang w:val="en-US"/>
        </w:rPr>
        <w:t>în Monitorul Oficial al României, Partea I, nr. 628 din 1 septembrie 2012</w:t>
      </w:r>
      <w:r w:rsidR="004D17E6" w:rsidRPr="00BB37CC">
        <w:rPr>
          <w:rFonts w:ascii="Arial" w:hAnsi="Arial" w:cs="Arial"/>
        </w:rPr>
        <w:t>,</w:t>
      </w:r>
      <w:r w:rsidR="00BF5468" w:rsidRPr="00BB37CC">
        <w:rPr>
          <w:rFonts w:ascii="Arial" w:hAnsi="Arial" w:cs="Arial"/>
        </w:rPr>
        <w:t xml:space="preserve"> cu modificările ulterioare,</w:t>
      </w:r>
      <w:r w:rsidR="004D17E6" w:rsidRPr="00BB37CC">
        <w:rPr>
          <w:rFonts w:ascii="Arial" w:hAnsi="Arial" w:cs="Arial"/>
        </w:rPr>
        <w:t xml:space="preserve"> </w:t>
      </w:r>
      <w:r w:rsidR="0073029C" w:rsidRPr="00BB37CC">
        <w:rPr>
          <w:rFonts w:ascii="Arial" w:hAnsi="Arial" w:cs="Arial"/>
        </w:rPr>
        <w:t>se modifică</w:t>
      </w:r>
      <w:r w:rsidR="00BF5468" w:rsidRPr="00BB37CC">
        <w:rPr>
          <w:rFonts w:ascii="Arial" w:hAnsi="Arial" w:cs="Arial"/>
        </w:rPr>
        <w:t xml:space="preserve"> și se completează după cum urmează</w:t>
      </w:r>
      <w:r w:rsidR="0073029C" w:rsidRPr="00BB37CC">
        <w:rPr>
          <w:rFonts w:ascii="Arial" w:hAnsi="Arial" w:cs="Arial"/>
        </w:rPr>
        <w:t xml:space="preserve">: </w:t>
      </w:r>
    </w:p>
    <w:p w:rsidR="00AC2635" w:rsidRPr="00BB37CC" w:rsidRDefault="00AC2635" w:rsidP="00A704EC">
      <w:pPr>
        <w:widowControl/>
        <w:ind w:firstLine="708"/>
        <w:jc w:val="both"/>
        <w:rPr>
          <w:rFonts w:ascii="Arial" w:hAnsi="Arial" w:cs="Arial"/>
        </w:rPr>
      </w:pPr>
    </w:p>
    <w:p w:rsidR="00BF5468" w:rsidRPr="00BB37CC" w:rsidRDefault="00BF5468" w:rsidP="00BF5468">
      <w:pPr>
        <w:widowControl/>
        <w:ind w:firstLine="708"/>
        <w:jc w:val="both"/>
        <w:rPr>
          <w:rFonts w:ascii="Arial" w:hAnsi="Arial" w:cs="Arial"/>
          <w:b/>
          <w:lang w:val="en-US"/>
        </w:rPr>
      </w:pPr>
      <w:r w:rsidRPr="00BB37CC">
        <w:rPr>
          <w:rFonts w:ascii="Arial" w:hAnsi="Arial" w:cs="Arial"/>
          <w:b/>
          <w:lang w:val="en-US"/>
        </w:rPr>
        <w:t>1.</w:t>
      </w:r>
      <w:r w:rsidRPr="00BB37CC">
        <w:rPr>
          <w:rFonts w:ascii="Arial" w:hAnsi="Arial" w:cs="Arial"/>
          <w:lang w:val="en-US"/>
        </w:rPr>
        <w:t xml:space="preserve"> </w:t>
      </w:r>
      <w:r w:rsidRPr="00BB37CC">
        <w:rPr>
          <w:rFonts w:ascii="Arial" w:hAnsi="Arial" w:cs="Arial"/>
          <w:b/>
          <w:lang w:val="en-US"/>
        </w:rPr>
        <w:t>Articolul 47 se modifică și va avea următorul cuprins:</w:t>
      </w:r>
    </w:p>
    <w:p w:rsidR="001D5330" w:rsidRPr="00BB37CC" w:rsidRDefault="00AC2635" w:rsidP="00A704EC">
      <w:pPr>
        <w:widowControl/>
        <w:ind w:firstLine="708"/>
        <w:jc w:val="both"/>
        <w:rPr>
          <w:rFonts w:ascii="Arial" w:hAnsi="Arial" w:cs="Arial"/>
        </w:rPr>
      </w:pPr>
      <w:r w:rsidRPr="00BB37CC">
        <w:rPr>
          <w:rFonts w:ascii="Arial" w:hAnsi="Arial" w:cs="Arial"/>
          <w:lang w:val="en-US"/>
        </w:rPr>
        <w:t>“</w:t>
      </w:r>
      <w:r w:rsidR="00BF5468" w:rsidRPr="00BB37CC">
        <w:rPr>
          <w:rFonts w:ascii="Arial" w:hAnsi="Arial" w:cs="Arial"/>
          <w:lang w:val="en-US"/>
        </w:rPr>
        <w:t xml:space="preserve">Art. 47 - </w:t>
      </w:r>
      <w:r w:rsidR="001D5330" w:rsidRPr="00BB37CC">
        <w:rPr>
          <w:rFonts w:ascii="Arial" w:hAnsi="Arial" w:cs="Arial"/>
        </w:rPr>
        <w:t xml:space="preserve">(1) În cazul în care sesizarea s-a făcut potrivit art. 45 alin. (2), inspectorul judiciar poate dispune, prin </w:t>
      </w:r>
      <w:r w:rsidR="0073029C" w:rsidRPr="00BB37CC">
        <w:rPr>
          <w:rFonts w:ascii="Arial" w:hAnsi="Arial" w:cs="Arial"/>
        </w:rPr>
        <w:t>rezoluție</w:t>
      </w:r>
      <w:r w:rsidR="001D5330" w:rsidRPr="00BB37CC">
        <w:rPr>
          <w:rFonts w:ascii="Arial" w:hAnsi="Arial" w:cs="Arial"/>
        </w:rPr>
        <w:t xml:space="preserve"> scrisă </w:t>
      </w:r>
      <w:r w:rsidR="0073029C" w:rsidRPr="00BB37CC">
        <w:rPr>
          <w:rFonts w:ascii="Arial" w:hAnsi="Arial" w:cs="Arial"/>
        </w:rPr>
        <w:t>și</w:t>
      </w:r>
      <w:r w:rsidR="001D5330" w:rsidRPr="00BB37CC">
        <w:rPr>
          <w:rFonts w:ascii="Arial" w:hAnsi="Arial" w:cs="Arial"/>
        </w:rPr>
        <w:t xml:space="preserve"> motivată:</w:t>
      </w:r>
    </w:p>
    <w:p w:rsidR="001D5330" w:rsidRPr="00BB37CC" w:rsidRDefault="001D5330" w:rsidP="0073029C">
      <w:pPr>
        <w:widowControl/>
        <w:jc w:val="both"/>
        <w:rPr>
          <w:rFonts w:ascii="Arial" w:hAnsi="Arial" w:cs="Arial"/>
        </w:rPr>
      </w:pPr>
      <w:r w:rsidRPr="00BB37CC">
        <w:rPr>
          <w:rFonts w:ascii="Arial" w:hAnsi="Arial" w:cs="Arial"/>
        </w:rPr>
        <w:t xml:space="preserve">    </w:t>
      </w:r>
      <w:r w:rsidRPr="00BB37CC">
        <w:rPr>
          <w:rFonts w:ascii="Arial" w:hAnsi="Arial" w:cs="Arial"/>
        </w:rPr>
        <w:tab/>
        <w:t xml:space="preserve">a) admiterea sesizării, prin exercitarea </w:t>
      </w:r>
      <w:r w:rsidR="0073029C" w:rsidRPr="00BB37CC">
        <w:rPr>
          <w:rFonts w:ascii="Arial" w:hAnsi="Arial" w:cs="Arial"/>
        </w:rPr>
        <w:t>acțiunii</w:t>
      </w:r>
      <w:r w:rsidRPr="00BB37CC">
        <w:rPr>
          <w:rFonts w:ascii="Arial" w:hAnsi="Arial" w:cs="Arial"/>
        </w:rPr>
        <w:t xml:space="preserve"> disciplinare </w:t>
      </w:r>
      <w:r w:rsidR="0073029C" w:rsidRPr="00BB37CC">
        <w:rPr>
          <w:rFonts w:ascii="Arial" w:hAnsi="Arial" w:cs="Arial"/>
        </w:rPr>
        <w:t>și</w:t>
      </w:r>
      <w:r w:rsidRPr="00BB37CC">
        <w:rPr>
          <w:rFonts w:ascii="Arial" w:hAnsi="Arial" w:cs="Arial"/>
        </w:rPr>
        <w:t xml:space="preserve"> sesizarea </w:t>
      </w:r>
      <w:r w:rsidR="0073029C" w:rsidRPr="00BB37CC">
        <w:rPr>
          <w:rFonts w:ascii="Arial" w:hAnsi="Arial" w:cs="Arial"/>
        </w:rPr>
        <w:t>secției</w:t>
      </w:r>
      <w:r w:rsidRPr="00BB37CC">
        <w:rPr>
          <w:rFonts w:ascii="Arial" w:hAnsi="Arial" w:cs="Arial"/>
        </w:rPr>
        <w:t xml:space="preserve"> corespunzătoare a Consiliului Superior al Magistraturii;</w:t>
      </w:r>
    </w:p>
    <w:p w:rsidR="001D5330" w:rsidRPr="00BB37CC" w:rsidRDefault="001D5330" w:rsidP="0073029C">
      <w:pPr>
        <w:widowControl/>
        <w:jc w:val="both"/>
        <w:rPr>
          <w:rFonts w:ascii="Arial" w:hAnsi="Arial" w:cs="Arial"/>
        </w:rPr>
      </w:pPr>
      <w:r w:rsidRPr="00BB37CC">
        <w:rPr>
          <w:rFonts w:ascii="Arial" w:hAnsi="Arial" w:cs="Arial"/>
        </w:rPr>
        <w:t xml:space="preserve">    </w:t>
      </w:r>
      <w:r w:rsidRPr="00BB37CC">
        <w:rPr>
          <w:rFonts w:ascii="Arial" w:hAnsi="Arial" w:cs="Arial"/>
        </w:rPr>
        <w:tab/>
        <w:t xml:space="preserve">b) clasarea sesizării, în cazul în care aceasta nu este semnată, nu </w:t>
      </w:r>
      <w:r w:rsidR="0073029C" w:rsidRPr="00BB37CC">
        <w:rPr>
          <w:rFonts w:ascii="Arial" w:hAnsi="Arial" w:cs="Arial"/>
        </w:rPr>
        <w:t>conține</w:t>
      </w:r>
      <w:r w:rsidRPr="00BB37CC">
        <w:rPr>
          <w:rFonts w:ascii="Arial" w:hAnsi="Arial" w:cs="Arial"/>
        </w:rPr>
        <w:t xml:space="preserve"> datele de identificare ale autorului sau indicii cu privire la identificarea </w:t>
      </w:r>
      <w:r w:rsidR="0073029C" w:rsidRPr="00BB37CC">
        <w:rPr>
          <w:rFonts w:ascii="Arial" w:hAnsi="Arial" w:cs="Arial"/>
        </w:rPr>
        <w:t>situației</w:t>
      </w:r>
      <w:r w:rsidRPr="00BB37CC">
        <w:rPr>
          <w:rFonts w:ascii="Arial" w:hAnsi="Arial" w:cs="Arial"/>
        </w:rPr>
        <w:t xml:space="preserve"> de fapt care a determinat sesizarea, precum </w:t>
      </w:r>
      <w:r w:rsidR="0073029C" w:rsidRPr="00BB37CC">
        <w:rPr>
          <w:rFonts w:ascii="Arial" w:hAnsi="Arial" w:cs="Arial"/>
        </w:rPr>
        <w:t>și</w:t>
      </w:r>
      <w:r w:rsidRPr="00BB37CC">
        <w:rPr>
          <w:rFonts w:ascii="Arial" w:hAnsi="Arial" w:cs="Arial"/>
        </w:rPr>
        <w:t xml:space="preserve"> în cazul prevăzut la art. 45 alin. (4) lit. b); </w:t>
      </w:r>
      <w:r w:rsidR="0073029C" w:rsidRPr="00BB37CC">
        <w:rPr>
          <w:rFonts w:ascii="Arial" w:hAnsi="Arial" w:cs="Arial"/>
        </w:rPr>
        <w:t>rezoluția</w:t>
      </w:r>
      <w:r w:rsidRPr="00BB37CC">
        <w:rPr>
          <w:rFonts w:ascii="Arial" w:hAnsi="Arial" w:cs="Arial"/>
        </w:rPr>
        <w:t xml:space="preserve"> de clasare</w:t>
      </w:r>
      <w:r w:rsidR="00F35FE1" w:rsidRPr="00BB37CC">
        <w:rPr>
          <w:rFonts w:ascii="Arial" w:hAnsi="Arial" w:cs="Arial"/>
        </w:rPr>
        <w:t>,</w:t>
      </w:r>
      <w:r w:rsidRPr="00BB37CC">
        <w:rPr>
          <w:rFonts w:ascii="Arial" w:hAnsi="Arial" w:cs="Arial"/>
        </w:rPr>
        <w:t xml:space="preserve"> în </w:t>
      </w:r>
      <w:r w:rsidR="00F35FE1" w:rsidRPr="00BB37CC">
        <w:rPr>
          <w:rFonts w:ascii="Arial" w:hAnsi="Arial" w:cs="Arial"/>
        </w:rPr>
        <w:t xml:space="preserve">cazul </w:t>
      </w:r>
      <w:r w:rsidRPr="00BB37CC">
        <w:rPr>
          <w:rFonts w:ascii="Arial" w:hAnsi="Arial" w:cs="Arial"/>
        </w:rPr>
        <w:t xml:space="preserve">în care sesizarea nu este semnată, nu </w:t>
      </w:r>
      <w:r w:rsidR="0073029C" w:rsidRPr="00BB37CC">
        <w:rPr>
          <w:rFonts w:ascii="Arial" w:hAnsi="Arial" w:cs="Arial"/>
        </w:rPr>
        <w:t>conține</w:t>
      </w:r>
      <w:r w:rsidRPr="00BB37CC">
        <w:rPr>
          <w:rFonts w:ascii="Arial" w:hAnsi="Arial" w:cs="Arial"/>
        </w:rPr>
        <w:t xml:space="preserve"> datele de identificare ale autorului sau indicii cu privire la identificarea </w:t>
      </w:r>
      <w:r w:rsidR="0073029C" w:rsidRPr="00BB37CC">
        <w:rPr>
          <w:rFonts w:ascii="Arial" w:hAnsi="Arial" w:cs="Arial"/>
        </w:rPr>
        <w:t>situației</w:t>
      </w:r>
      <w:r w:rsidRPr="00BB37CC">
        <w:rPr>
          <w:rFonts w:ascii="Arial" w:hAnsi="Arial" w:cs="Arial"/>
        </w:rPr>
        <w:t xml:space="preserve"> de fapt care a determinat sesizarea</w:t>
      </w:r>
      <w:r w:rsidR="00F35FE1" w:rsidRPr="00BB37CC">
        <w:rPr>
          <w:rFonts w:ascii="Arial" w:hAnsi="Arial" w:cs="Arial"/>
        </w:rPr>
        <w:t>,</w:t>
      </w:r>
      <w:r w:rsidRPr="00BB37CC">
        <w:rPr>
          <w:rFonts w:ascii="Arial" w:hAnsi="Arial" w:cs="Arial"/>
        </w:rPr>
        <w:t xml:space="preserve"> este definitivă;</w:t>
      </w:r>
    </w:p>
    <w:p w:rsidR="001D5330" w:rsidRPr="00BB37CC" w:rsidRDefault="001D5330" w:rsidP="001D5330">
      <w:pPr>
        <w:widowControl/>
        <w:jc w:val="both"/>
        <w:rPr>
          <w:rFonts w:ascii="Arial" w:hAnsi="Arial" w:cs="Arial"/>
          <w:lang w:val="en-US"/>
        </w:rPr>
      </w:pPr>
      <w:r w:rsidRPr="00BB37CC">
        <w:rPr>
          <w:rFonts w:ascii="Arial" w:hAnsi="Arial" w:cs="Arial"/>
        </w:rPr>
        <w:t xml:space="preserve">    </w:t>
      </w:r>
      <w:r w:rsidRPr="00BB37CC">
        <w:rPr>
          <w:rFonts w:ascii="Arial" w:hAnsi="Arial" w:cs="Arial"/>
        </w:rPr>
        <w:tab/>
        <w:t xml:space="preserve">c) respingerea sesizării, în cazul în care se constată, în urma efectuării cercetării disciplinare, că nu sunt îndeplinite </w:t>
      </w:r>
      <w:r w:rsidR="0073029C" w:rsidRPr="00BB37CC">
        <w:rPr>
          <w:rFonts w:ascii="Arial" w:hAnsi="Arial" w:cs="Arial"/>
        </w:rPr>
        <w:t>condițiile</w:t>
      </w:r>
      <w:r w:rsidRPr="00BB37CC">
        <w:rPr>
          <w:rFonts w:ascii="Arial" w:hAnsi="Arial" w:cs="Arial"/>
        </w:rPr>
        <w:t xml:space="preserve"> pentru exercitarea </w:t>
      </w:r>
      <w:r w:rsidR="0073029C" w:rsidRPr="00BB37CC">
        <w:rPr>
          <w:rFonts w:ascii="Arial" w:hAnsi="Arial" w:cs="Arial"/>
        </w:rPr>
        <w:t>acțiunii</w:t>
      </w:r>
      <w:r w:rsidRPr="00BB37CC">
        <w:rPr>
          <w:rFonts w:ascii="Arial" w:hAnsi="Arial" w:cs="Arial"/>
        </w:rPr>
        <w:t>.</w:t>
      </w:r>
    </w:p>
    <w:p w:rsidR="00AC2635" w:rsidRPr="00BB37CC" w:rsidRDefault="00AC2635" w:rsidP="00AC2635">
      <w:pPr>
        <w:widowControl/>
        <w:ind w:firstLine="708"/>
        <w:jc w:val="both"/>
        <w:rPr>
          <w:rFonts w:ascii="Arial" w:hAnsi="Arial" w:cs="Arial"/>
        </w:rPr>
      </w:pPr>
      <w:r w:rsidRPr="00BB37CC">
        <w:rPr>
          <w:rFonts w:ascii="Arial" w:hAnsi="Arial" w:cs="Arial"/>
        </w:rPr>
        <w:t>(2) În cazul în care inspectorul judiciar a dispus, prin rezoluție, clasarea sesizării, întrucât aceasta nu este semnată, nu conține datele de identificare ale autorului sau indicii cu privire la identificarea situației de fapt care a determinat sesizarea, se poate face o nouă sesizare, cu respectarea condițiilor prevăzute de lege.</w:t>
      </w:r>
    </w:p>
    <w:p w:rsidR="000628D1" w:rsidRPr="00BB37CC" w:rsidRDefault="000628D1" w:rsidP="00AC2635">
      <w:pPr>
        <w:widowControl/>
        <w:ind w:firstLine="708"/>
        <w:jc w:val="both"/>
        <w:rPr>
          <w:rFonts w:ascii="Arial" w:hAnsi="Arial" w:cs="Arial"/>
          <w:lang w:val="en-US"/>
        </w:rPr>
      </w:pPr>
      <w:r w:rsidRPr="00BB37CC">
        <w:rPr>
          <w:rFonts w:ascii="Arial" w:hAnsi="Arial" w:cs="Arial"/>
          <w:lang w:val="en-US"/>
        </w:rPr>
        <w:t>(3) Rezoluţia inspectorului judiciar este supusă confirmării inspectorului-şef. Inspectorul-şef poate dispune completarea cercetării disciplinare de către inspectorul judiciar. Completarea se efectuează de către inspectorul judiciar în termen de cel mult 30 de zile de la data când a fost dispusă de către inspectorul-şef.</w:t>
      </w:r>
    </w:p>
    <w:p w:rsidR="000628D1" w:rsidRPr="00BB37CC" w:rsidRDefault="000628D1" w:rsidP="000628D1">
      <w:pPr>
        <w:widowControl/>
        <w:jc w:val="both"/>
        <w:rPr>
          <w:rFonts w:ascii="Arial" w:hAnsi="Arial" w:cs="Arial"/>
          <w:lang w:val="en-US"/>
        </w:rPr>
      </w:pPr>
      <w:r w:rsidRPr="00BB37CC">
        <w:rPr>
          <w:rFonts w:ascii="Arial" w:hAnsi="Arial" w:cs="Arial"/>
          <w:lang w:val="en-US"/>
        </w:rPr>
        <w:t xml:space="preserve">    </w:t>
      </w:r>
      <w:r w:rsidRPr="00BB37CC">
        <w:rPr>
          <w:rFonts w:ascii="Arial" w:hAnsi="Arial" w:cs="Arial"/>
          <w:lang w:val="en-US"/>
        </w:rPr>
        <w:tab/>
        <w:t>(4) Rezoluţia inspectorului judiciar poate fi infirmată de inspectorul-şef, în scris şi motivat, acesta putând dispune, prin rezoluţie scrisă şi motivată, una din soluţiile prevăzute la alin. (1) lit. a) sau c).</w:t>
      </w:r>
    </w:p>
    <w:p w:rsidR="00BF5468" w:rsidRPr="00BB37CC" w:rsidRDefault="00AC2635" w:rsidP="008327EE">
      <w:pPr>
        <w:widowControl/>
        <w:jc w:val="both"/>
        <w:rPr>
          <w:rFonts w:ascii="Arial" w:hAnsi="Arial" w:cs="Arial"/>
          <w:lang w:val="en-US"/>
        </w:rPr>
      </w:pPr>
      <w:r w:rsidRPr="00BB37CC">
        <w:rPr>
          <w:rFonts w:ascii="Arial" w:hAnsi="Arial" w:cs="Arial"/>
          <w:lang w:val="en-US"/>
        </w:rPr>
        <w:tab/>
      </w:r>
    </w:p>
    <w:p w:rsidR="00BF5468" w:rsidRPr="00BB37CC" w:rsidRDefault="00BF5468" w:rsidP="00BF5468">
      <w:pPr>
        <w:widowControl/>
        <w:ind w:firstLine="708"/>
        <w:jc w:val="both"/>
        <w:rPr>
          <w:rFonts w:ascii="Arial" w:hAnsi="Arial" w:cs="Arial"/>
          <w:b/>
          <w:lang w:val="en-US"/>
        </w:rPr>
      </w:pPr>
      <w:r w:rsidRPr="00BB37CC">
        <w:rPr>
          <w:rFonts w:ascii="Arial" w:hAnsi="Arial" w:cs="Arial"/>
          <w:b/>
          <w:lang w:val="en-US"/>
        </w:rPr>
        <w:t>2.</w:t>
      </w:r>
      <w:r w:rsidRPr="00BB37CC">
        <w:rPr>
          <w:rFonts w:ascii="Arial" w:hAnsi="Arial" w:cs="Arial"/>
          <w:lang w:val="en-US"/>
        </w:rPr>
        <w:t xml:space="preserve"> </w:t>
      </w:r>
      <w:r w:rsidRPr="00BB37CC">
        <w:rPr>
          <w:rFonts w:ascii="Arial" w:hAnsi="Arial" w:cs="Arial"/>
          <w:b/>
          <w:lang w:val="en-US"/>
        </w:rPr>
        <w:t xml:space="preserve">După articolul 47 se </w:t>
      </w:r>
      <w:r w:rsidR="0043195B" w:rsidRPr="00BB37CC">
        <w:rPr>
          <w:rFonts w:ascii="Arial" w:hAnsi="Arial" w:cs="Arial"/>
          <w:b/>
          <w:lang w:val="en-US"/>
        </w:rPr>
        <w:t>introduc două noi articole</w:t>
      </w:r>
      <w:r w:rsidRPr="00BB37CC">
        <w:rPr>
          <w:rFonts w:ascii="Arial" w:hAnsi="Arial" w:cs="Arial"/>
          <w:b/>
          <w:lang w:val="en-US"/>
        </w:rPr>
        <w:t>, art. 47</w:t>
      </w:r>
      <w:r w:rsidRPr="00BB37CC">
        <w:rPr>
          <w:rFonts w:ascii="Arial" w:hAnsi="Arial" w:cs="Arial"/>
          <w:b/>
          <w:vertAlign w:val="superscript"/>
          <w:lang w:val="en-US"/>
        </w:rPr>
        <w:t>1</w:t>
      </w:r>
      <w:r w:rsidR="0043195B" w:rsidRPr="00BB37CC">
        <w:rPr>
          <w:rFonts w:ascii="Arial" w:hAnsi="Arial" w:cs="Arial"/>
          <w:b/>
          <w:lang w:val="en-US"/>
        </w:rPr>
        <w:t xml:space="preserve"> și art. 47</w:t>
      </w:r>
      <w:r w:rsidR="0043195B" w:rsidRPr="00BB37CC">
        <w:rPr>
          <w:rFonts w:ascii="Arial" w:hAnsi="Arial" w:cs="Arial"/>
          <w:b/>
          <w:vertAlign w:val="superscript"/>
          <w:lang w:val="en-US"/>
        </w:rPr>
        <w:t>2</w:t>
      </w:r>
      <w:r w:rsidR="0043195B" w:rsidRPr="00BB37CC">
        <w:rPr>
          <w:rFonts w:ascii="Arial" w:hAnsi="Arial" w:cs="Arial"/>
          <w:b/>
          <w:lang w:val="en-US"/>
        </w:rPr>
        <w:t xml:space="preserve">, </w:t>
      </w:r>
      <w:r w:rsidRPr="00BB37CC">
        <w:rPr>
          <w:rFonts w:ascii="Arial" w:hAnsi="Arial" w:cs="Arial"/>
          <w:b/>
          <w:lang w:val="en-US"/>
        </w:rPr>
        <w:t>cu următorul cuprins:</w:t>
      </w:r>
    </w:p>
    <w:p w:rsidR="00465345" w:rsidRPr="00BB37CC" w:rsidRDefault="00465345" w:rsidP="00BF5468">
      <w:pPr>
        <w:widowControl/>
        <w:ind w:firstLine="708"/>
        <w:jc w:val="both"/>
        <w:rPr>
          <w:rStyle w:val="FontStyle12"/>
          <w:rFonts w:ascii="Arial" w:hAnsi="Arial" w:cs="Arial"/>
          <w:sz w:val="24"/>
          <w:szCs w:val="24"/>
        </w:rPr>
      </w:pPr>
    </w:p>
    <w:p w:rsidR="001D5330" w:rsidRPr="00BB37CC" w:rsidRDefault="00BF5468" w:rsidP="00BF5468">
      <w:pPr>
        <w:widowControl/>
        <w:ind w:firstLine="708"/>
        <w:jc w:val="both"/>
        <w:rPr>
          <w:rFonts w:ascii="Arial" w:hAnsi="Arial" w:cs="Arial"/>
        </w:rPr>
      </w:pPr>
      <w:r w:rsidRPr="00BB37CC">
        <w:rPr>
          <w:rStyle w:val="FontStyle12"/>
          <w:rFonts w:ascii="Arial" w:hAnsi="Arial" w:cs="Arial"/>
          <w:b/>
          <w:sz w:val="24"/>
          <w:szCs w:val="24"/>
        </w:rPr>
        <w:t>Art. 47</w:t>
      </w:r>
      <w:r w:rsidRPr="00BB37CC">
        <w:rPr>
          <w:rStyle w:val="FontStyle12"/>
          <w:rFonts w:ascii="Arial" w:hAnsi="Arial" w:cs="Arial"/>
          <w:b/>
          <w:sz w:val="24"/>
          <w:szCs w:val="24"/>
          <w:vertAlign w:val="superscript"/>
        </w:rPr>
        <w:t>1</w:t>
      </w:r>
      <w:r w:rsidRPr="00BB37CC">
        <w:rPr>
          <w:rStyle w:val="FontStyle12"/>
          <w:rFonts w:ascii="Arial" w:hAnsi="Arial" w:cs="Arial"/>
          <w:sz w:val="24"/>
          <w:szCs w:val="24"/>
          <w:vertAlign w:val="superscript"/>
        </w:rPr>
        <w:t xml:space="preserve"> </w:t>
      </w:r>
      <w:r w:rsidRPr="00BB37CC">
        <w:rPr>
          <w:rStyle w:val="FontStyle12"/>
          <w:rFonts w:ascii="Arial" w:hAnsi="Arial" w:cs="Arial"/>
          <w:sz w:val="24"/>
          <w:szCs w:val="24"/>
        </w:rPr>
        <w:t xml:space="preserve">- </w:t>
      </w:r>
      <w:r w:rsidR="001D5330" w:rsidRPr="00BB37CC">
        <w:rPr>
          <w:rFonts w:ascii="Arial" w:hAnsi="Arial" w:cs="Arial"/>
        </w:rPr>
        <w:t>(</w:t>
      </w:r>
      <w:r w:rsidR="0059104F" w:rsidRPr="00BB37CC">
        <w:rPr>
          <w:rFonts w:ascii="Arial" w:hAnsi="Arial" w:cs="Arial"/>
        </w:rPr>
        <w:t>1</w:t>
      </w:r>
      <w:r w:rsidR="001D5330" w:rsidRPr="00BB37CC">
        <w:rPr>
          <w:rFonts w:ascii="Arial" w:hAnsi="Arial" w:cs="Arial"/>
        </w:rPr>
        <w:t xml:space="preserve">) </w:t>
      </w:r>
      <w:r w:rsidR="00A704EC" w:rsidRPr="00BB37CC">
        <w:rPr>
          <w:rFonts w:ascii="Arial" w:hAnsi="Arial" w:cs="Arial"/>
        </w:rPr>
        <w:t>Rezoluția</w:t>
      </w:r>
      <w:r w:rsidR="001D5330" w:rsidRPr="00BB37CC">
        <w:rPr>
          <w:rFonts w:ascii="Arial" w:hAnsi="Arial" w:cs="Arial"/>
        </w:rPr>
        <w:t xml:space="preserve"> de respingere a sesizării prevăzută la </w:t>
      </w:r>
      <w:r w:rsidRPr="00BB37CC">
        <w:rPr>
          <w:rFonts w:ascii="Arial" w:hAnsi="Arial" w:cs="Arial"/>
        </w:rPr>
        <w:t xml:space="preserve">art. 47 </w:t>
      </w:r>
      <w:r w:rsidR="001D5330" w:rsidRPr="00BB37CC">
        <w:rPr>
          <w:rFonts w:ascii="Arial" w:hAnsi="Arial" w:cs="Arial"/>
        </w:rPr>
        <w:t xml:space="preserve">alin. (1) lit. c) </w:t>
      </w:r>
      <w:r w:rsidR="00A704EC" w:rsidRPr="00BB37CC">
        <w:rPr>
          <w:rFonts w:ascii="Arial" w:hAnsi="Arial" w:cs="Arial"/>
        </w:rPr>
        <w:t>și</w:t>
      </w:r>
      <w:r w:rsidR="001D5330" w:rsidRPr="00BB37CC">
        <w:rPr>
          <w:rFonts w:ascii="Arial" w:hAnsi="Arial" w:cs="Arial"/>
        </w:rPr>
        <w:t xml:space="preserve"> alin. (4</w:t>
      </w:r>
      <w:r w:rsidRPr="00BB37CC">
        <w:rPr>
          <w:rFonts w:ascii="Arial" w:hAnsi="Arial" w:cs="Arial"/>
        </w:rPr>
        <w:t xml:space="preserve">) </w:t>
      </w:r>
      <w:r w:rsidR="001D5330" w:rsidRPr="00BB37CC">
        <w:rPr>
          <w:rFonts w:ascii="Arial" w:hAnsi="Arial" w:cs="Arial"/>
        </w:rPr>
        <w:t>po</w:t>
      </w:r>
      <w:r w:rsidR="00465345" w:rsidRPr="00BB37CC">
        <w:rPr>
          <w:rFonts w:ascii="Arial" w:hAnsi="Arial" w:cs="Arial"/>
        </w:rPr>
        <w:t>a</w:t>
      </w:r>
      <w:r w:rsidR="001D5330" w:rsidRPr="00BB37CC">
        <w:rPr>
          <w:rFonts w:ascii="Arial" w:hAnsi="Arial" w:cs="Arial"/>
        </w:rPr>
        <w:t>t</w:t>
      </w:r>
      <w:r w:rsidR="00465345" w:rsidRPr="00BB37CC">
        <w:rPr>
          <w:rFonts w:ascii="Arial" w:hAnsi="Arial" w:cs="Arial"/>
        </w:rPr>
        <w:t>e</w:t>
      </w:r>
      <w:r w:rsidR="001D5330" w:rsidRPr="00BB37CC">
        <w:rPr>
          <w:rFonts w:ascii="Arial" w:hAnsi="Arial" w:cs="Arial"/>
        </w:rPr>
        <w:t xml:space="preserve"> fi contestat</w:t>
      </w:r>
      <w:r w:rsidR="00465345" w:rsidRPr="00BB37CC">
        <w:rPr>
          <w:rFonts w:ascii="Arial" w:hAnsi="Arial" w:cs="Arial"/>
        </w:rPr>
        <w:t>ă</w:t>
      </w:r>
      <w:r w:rsidR="001D5330" w:rsidRPr="00BB37CC">
        <w:rPr>
          <w:rFonts w:ascii="Arial" w:hAnsi="Arial" w:cs="Arial"/>
        </w:rPr>
        <w:t xml:space="preserve"> de persoana care a formulat sesizarea la Secţia de contencios administrativ </w:t>
      </w:r>
      <w:r w:rsidR="00F35FE1" w:rsidRPr="00BB37CC">
        <w:rPr>
          <w:rFonts w:ascii="Arial" w:hAnsi="Arial" w:cs="Arial"/>
        </w:rPr>
        <w:t>și</w:t>
      </w:r>
      <w:r w:rsidR="001D5330" w:rsidRPr="00BB37CC">
        <w:rPr>
          <w:rFonts w:ascii="Arial" w:hAnsi="Arial" w:cs="Arial"/>
        </w:rPr>
        <w:t xml:space="preserve"> fiscal a Curţii de Apel Bucureşti, în termen de 15 zile de la comunicare, fără îndeplinirea unei proceduri prealabile.</w:t>
      </w:r>
    </w:p>
    <w:p w:rsidR="00A048E1" w:rsidRPr="00BB37CC" w:rsidRDefault="00A048E1" w:rsidP="00A048E1">
      <w:pPr>
        <w:widowControl/>
        <w:ind w:firstLine="708"/>
        <w:jc w:val="both"/>
        <w:rPr>
          <w:rFonts w:ascii="Arial" w:hAnsi="Arial" w:cs="Arial"/>
        </w:rPr>
      </w:pPr>
      <w:r w:rsidRPr="00BB37CC">
        <w:rPr>
          <w:rFonts w:ascii="Arial" w:hAnsi="Arial" w:cs="Arial"/>
        </w:rPr>
        <w:t xml:space="preserve">(2) Hotărârea prin care Secţia de contencios administrativ </w:t>
      </w:r>
      <w:r w:rsidR="002E4A33" w:rsidRPr="00BB37CC">
        <w:rPr>
          <w:rFonts w:ascii="Arial" w:hAnsi="Arial" w:cs="Arial"/>
        </w:rPr>
        <w:t>și</w:t>
      </w:r>
      <w:r w:rsidRPr="00BB37CC">
        <w:rPr>
          <w:rFonts w:ascii="Arial" w:hAnsi="Arial" w:cs="Arial"/>
        </w:rPr>
        <w:t xml:space="preserve"> fiscal a Curţii de Apel Bucureşti soluționează contestația este </w:t>
      </w:r>
      <w:r w:rsidR="00534E08" w:rsidRPr="00BB37CC">
        <w:rPr>
          <w:rFonts w:ascii="Arial" w:hAnsi="Arial" w:cs="Arial"/>
        </w:rPr>
        <w:t>definitivă</w:t>
      </w:r>
      <w:r w:rsidRPr="00BB37CC">
        <w:rPr>
          <w:rFonts w:ascii="Arial" w:hAnsi="Arial" w:cs="Arial"/>
        </w:rPr>
        <w:t xml:space="preserve">. Soluţiile pe care le poate </w:t>
      </w:r>
      <w:r w:rsidR="002E4A33" w:rsidRPr="00BB37CC">
        <w:rPr>
          <w:rFonts w:ascii="Arial" w:hAnsi="Arial" w:cs="Arial"/>
        </w:rPr>
        <w:t>pronunța</w:t>
      </w:r>
      <w:r w:rsidRPr="00BB37CC">
        <w:rPr>
          <w:rFonts w:ascii="Arial" w:hAnsi="Arial" w:cs="Arial"/>
        </w:rPr>
        <w:t xml:space="preserve"> Secţia de contencios administrativ </w:t>
      </w:r>
      <w:r w:rsidR="002E4A33" w:rsidRPr="00BB37CC">
        <w:rPr>
          <w:rFonts w:ascii="Arial" w:hAnsi="Arial" w:cs="Arial"/>
        </w:rPr>
        <w:t>și</w:t>
      </w:r>
      <w:r w:rsidRPr="00BB37CC">
        <w:rPr>
          <w:rFonts w:ascii="Arial" w:hAnsi="Arial" w:cs="Arial"/>
        </w:rPr>
        <w:t xml:space="preserve"> fiscal a Curţii de Apel Bucureşti sunt:</w:t>
      </w:r>
    </w:p>
    <w:p w:rsidR="00A048E1" w:rsidRPr="00BB37CC" w:rsidRDefault="00A048E1" w:rsidP="00A048E1">
      <w:pPr>
        <w:widowControl/>
        <w:jc w:val="both"/>
        <w:rPr>
          <w:rFonts w:ascii="Arial" w:hAnsi="Arial" w:cs="Arial"/>
        </w:rPr>
      </w:pPr>
      <w:r w:rsidRPr="00BB37CC">
        <w:rPr>
          <w:rFonts w:ascii="Arial" w:hAnsi="Arial" w:cs="Arial"/>
        </w:rPr>
        <w:t xml:space="preserve">    </w:t>
      </w:r>
      <w:r w:rsidRPr="00BB37CC">
        <w:rPr>
          <w:rFonts w:ascii="Arial" w:hAnsi="Arial" w:cs="Arial"/>
        </w:rPr>
        <w:tab/>
        <w:t>a) respingerea contestaţiei;</w:t>
      </w:r>
    </w:p>
    <w:p w:rsidR="00A048E1" w:rsidRPr="00BB37CC" w:rsidRDefault="00A048E1" w:rsidP="00A048E1">
      <w:pPr>
        <w:widowControl/>
        <w:jc w:val="both"/>
        <w:rPr>
          <w:rFonts w:ascii="Arial" w:hAnsi="Arial" w:cs="Arial"/>
        </w:rPr>
      </w:pPr>
      <w:r w:rsidRPr="00BB37CC">
        <w:rPr>
          <w:rFonts w:ascii="Arial" w:hAnsi="Arial" w:cs="Arial"/>
        </w:rPr>
        <w:t xml:space="preserve">    </w:t>
      </w:r>
      <w:r w:rsidRPr="00BB37CC">
        <w:rPr>
          <w:rFonts w:ascii="Arial" w:hAnsi="Arial" w:cs="Arial"/>
        </w:rPr>
        <w:tab/>
        <w:t xml:space="preserve">b) admiterea contestaţiei </w:t>
      </w:r>
      <w:r w:rsidR="00334E60" w:rsidRPr="00BB37CC">
        <w:rPr>
          <w:rFonts w:ascii="Arial" w:hAnsi="Arial" w:cs="Arial"/>
        </w:rPr>
        <w:t>și</w:t>
      </w:r>
      <w:r w:rsidRPr="00BB37CC">
        <w:rPr>
          <w:rFonts w:ascii="Arial" w:hAnsi="Arial" w:cs="Arial"/>
        </w:rPr>
        <w:t xml:space="preserve"> desfiinţarea rezoluţiei inspectorului judiciar sau, după caz, a inspectorului-şef </w:t>
      </w:r>
      <w:r w:rsidR="00334E60" w:rsidRPr="00BB37CC">
        <w:rPr>
          <w:rFonts w:ascii="Arial" w:hAnsi="Arial" w:cs="Arial"/>
        </w:rPr>
        <w:t>și</w:t>
      </w:r>
      <w:r w:rsidRPr="00BB37CC">
        <w:rPr>
          <w:rFonts w:ascii="Arial" w:hAnsi="Arial" w:cs="Arial"/>
        </w:rPr>
        <w:t xml:space="preserve"> trimiterea dosarului pentru continuarea procedurii disciplinare.</w:t>
      </w:r>
    </w:p>
    <w:p w:rsidR="0043195B" w:rsidRPr="00BB37CC" w:rsidRDefault="0043195B" w:rsidP="0043195B">
      <w:pPr>
        <w:widowControl/>
        <w:ind w:firstLine="708"/>
        <w:jc w:val="both"/>
        <w:rPr>
          <w:rFonts w:ascii="Arial" w:hAnsi="Arial" w:cs="Arial"/>
        </w:rPr>
      </w:pPr>
      <w:r w:rsidRPr="00BB37CC">
        <w:rPr>
          <w:rFonts w:ascii="Arial" w:hAnsi="Arial" w:cs="Arial"/>
        </w:rPr>
        <w:t xml:space="preserve">(3) Hotărârea pronunțată potrivit dispozițiilor alin. (2) lit. b) trebuie să cuprindă motivele pentru care a fost desființată </w:t>
      </w:r>
      <w:r w:rsidRPr="00BB37CC">
        <w:rPr>
          <w:rFonts w:ascii="Arial" w:hAnsi="Arial" w:cs="Arial"/>
          <w:lang w:val="en-US"/>
        </w:rPr>
        <w:t xml:space="preserve">rezoluţia inspectorului judiciar sau, după caz, a inspectorului-şef </w:t>
      </w:r>
      <w:r w:rsidRPr="00BB37CC">
        <w:rPr>
          <w:rFonts w:ascii="Arial" w:hAnsi="Arial" w:cs="Arial"/>
        </w:rPr>
        <w:t xml:space="preserve">și să indice împrejurările care trebuie lămurite, precum și mijloacele de probă ce urmează a fi administrate pentru completarea cercetării disciplinare.    </w:t>
      </w:r>
    </w:p>
    <w:p w:rsidR="0043195B" w:rsidRPr="00BB37CC" w:rsidRDefault="0043195B" w:rsidP="0043195B">
      <w:pPr>
        <w:widowControl/>
        <w:jc w:val="both"/>
        <w:rPr>
          <w:rFonts w:ascii="Arial" w:hAnsi="Arial" w:cs="Arial"/>
        </w:rPr>
      </w:pPr>
      <w:r w:rsidRPr="00BB37CC">
        <w:rPr>
          <w:rFonts w:ascii="Arial" w:hAnsi="Arial" w:cs="Arial"/>
        </w:rPr>
        <w:lastRenderedPageBreak/>
        <w:t xml:space="preserve">    </w:t>
      </w:r>
      <w:r w:rsidRPr="00BB37CC">
        <w:rPr>
          <w:rFonts w:ascii="Arial" w:hAnsi="Arial" w:cs="Arial"/>
        </w:rPr>
        <w:tab/>
      </w:r>
    </w:p>
    <w:p w:rsidR="006E3731" w:rsidRPr="00BB37CC" w:rsidRDefault="0043195B" w:rsidP="006E3731">
      <w:pPr>
        <w:widowControl/>
        <w:ind w:firstLine="708"/>
        <w:jc w:val="both"/>
        <w:rPr>
          <w:rFonts w:ascii="Arial" w:hAnsi="Arial" w:cs="Arial"/>
        </w:rPr>
      </w:pPr>
      <w:r w:rsidRPr="00BB37CC">
        <w:rPr>
          <w:rStyle w:val="FontStyle12"/>
          <w:rFonts w:ascii="Arial" w:hAnsi="Arial" w:cs="Arial"/>
          <w:b/>
          <w:sz w:val="24"/>
          <w:szCs w:val="24"/>
        </w:rPr>
        <w:t>Art. 47</w:t>
      </w:r>
      <w:r w:rsidRPr="00BB37CC">
        <w:rPr>
          <w:rStyle w:val="FontStyle12"/>
          <w:rFonts w:ascii="Arial" w:hAnsi="Arial" w:cs="Arial"/>
          <w:b/>
          <w:sz w:val="24"/>
          <w:szCs w:val="24"/>
          <w:vertAlign w:val="superscript"/>
        </w:rPr>
        <w:t>2</w:t>
      </w:r>
      <w:r w:rsidRPr="00BB37CC">
        <w:rPr>
          <w:rStyle w:val="FontStyle12"/>
          <w:rFonts w:ascii="Arial" w:hAnsi="Arial" w:cs="Arial"/>
          <w:sz w:val="24"/>
          <w:szCs w:val="24"/>
          <w:vertAlign w:val="superscript"/>
        </w:rPr>
        <w:t xml:space="preserve"> </w:t>
      </w:r>
      <w:r w:rsidRPr="00BB37CC">
        <w:rPr>
          <w:rStyle w:val="FontStyle12"/>
          <w:rFonts w:ascii="Arial" w:hAnsi="Arial" w:cs="Arial"/>
          <w:sz w:val="24"/>
          <w:szCs w:val="24"/>
        </w:rPr>
        <w:t xml:space="preserve">- </w:t>
      </w:r>
      <w:r w:rsidR="00BF5468" w:rsidRPr="00BB37CC">
        <w:rPr>
          <w:rFonts w:ascii="Arial" w:hAnsi="Arial" w:cs="Arial"/>
        </w:rPr>
        <w:t>(</w:t>
      </w:r>
      <w:r w:rsidRPr="00BB37CC">
        <w:rPr>
          <w:rFonts w:ascii="Arial" w:hAnsi="Arial" w:cs="Arial"/>
        </w:rPr>
        <w:t>1</w:t>
      </w:r>
      <w:r w:rsidR="00BF5468" w:rsidRPr="00BB37CC">
        <w:rPr>
          <w:rFonts w:ascii="Arial" w:hAnsi="Arial" w:cs="Arial"/>
        </w:rPr>
        <w:t>)</w:t>
      </w:r>
      <w:r w:rsidR="00060F63" w:rsidRPr="00BB37CC">
        <w:rPr>
          <w:rFonts w:ascii="Arial" w:hAnsi="Arial" w:cs="Arial"/>
        </w:rPr>
        <w:t xml:space="preserve"> </w:t>
      </w:r>
      <w:r w:rsidR="008550F1" w:rsidRPr="00BB37CC">
        <w:rPr>
          <w:rFonts w:ascii="Arial" w:hAnsi="Arial" w:cs="Arial"/>
        </w:rPr>
        <w:t xml:space="preserve">Înainte de a se adresa instanței judecătorești competente cu o contestație împotriva </w:t>
      </w:r>
      <w:r w:rsidR="00060F63" w:rsidRPr="00BB37CC">
        <w:rPr>
          <w:rFonts w:ascii="Arial" w:hAnsi="Arial" w:cs="Arial"/>
        </w:rPr>
        <w:t>rezoluției de clasare prevăzute la art. 45 alin. (4) lit. b)</w:t>
      </w:r>
      <w:r w:rsidR="008550F1" w:rsidRPr="00BB37CC">
        <w:rPr>
          <w:rFonts w:ascii="Arial" w:hAnsi="Arial" w:cs="Arial"/>
        </w:rPr>
        <w:t>,</w:t>
      </w:r>
      <w:r w:rsidR="00060F63" w:rsidRPr="00BB37CC">
        <w:rPr>
          <w:rFonts w:ascii="Arial" w:hAnsi="Arial" w:cs="Arial"/>
        </w:rPr>
        <w:t xml:space="preserve"> </w:t>
      </w:r>
      <w:r w:rsidR="006E3731" w:rsidRPr="00BB37CC">
        <w:rPr>
          <w:rFonts w:ascii="Arial" w:hAnsi="Arial" w:cs="Arial"/>
        </w:rPr>
        <w:t>autorul sesizării trebuie să formuleze plângere</w:t>
      </w:r>
      <w:r w:rsidR="008550F1" w:rsidRPr="00BB37CC">
        <w:rPr>
          <w:rFonts w:ascii="Arial" w:hAnsi="Arial" w:cs="Arial"/>
        </w:rPr>
        <w:t xml:space="preserve"> la inspectorul - șef</w:t>
      </w:r>
      <w:r w:rsidR="006E3731" w:rsidRPr="00BB37CC">
        <w:rPr>
          <w:rFonts w:ascii="Arial" w:hAnsi="Arial" w:cs="Arial"/>
        </w:rPr>
        <w:t>, în termen de 15 zile de la comunicare. Plângerea se soluționează în termen de cel mult 20 de zile de la data înregistrării la Inspecția Judiciară.</w:t>
      </w:r>
    </w:p>
    <w:p w:rsidR="00FE7F87" w:rsidRPr="00BB37CC" w:rsidRDefault="003051C6" w:rsidP="00765F40">
      <w:pPr>
        <w:widowControl/>
        <w:ind w:firstLine="708"/>
        <w:jc w:val="both"/>
        <w:rPr>
          <w:rFonts w:ascii="Arial" w:hAnsi="Arial" w:cs="Arial"/>
        </w:rPr>
      </w:pPr>
      <w:r w:rsidRPr="00BB37CC">
        <w:rPr>
          <w:rFonts w:ascii="Arial" w:hAnsi="Arial" w:cs="Arial"/>
        </w:rPr>
        <w:t>(</w:t>
      </w:r>
      <w:r w:rsidR="0043195B" w:rsidRPr="00BB37CC">
        <w:rPr>
          <w:rFonts w:ascii="Arial" w:hAnsi="Arial" w:cs="Arial"/>
        </w:rPr>
        <w:t>2</w:t>
      </w:r>
      <w:r w:rsidRPr="00BB37CC">
        <w:rPr>
          <w:rFonts w:ascii="Arial" w:hAnsi="Arial" w:cs="Arial"/>
        </w:rPr>
        <w:t xml:space="preserve">) </w:t>
      </w:r>
      <w:r w:rsidR="00FE7F87" w:rsidRPr="00BB37CC">
        <w:rPr>
          <w:rFonts w:ascii="Arial" w:hAnsi="Arial" w:cs="Arial"/>
        </w:rPr>
        <w:t>În soluționarea plângerii</w:t>
      </w:r>
      <w:r w:rsidR="00334E60" w:rsidRPr="00BB37CC">
        <w:rPr>
          <w:rFonts w:ascii="Arial" w:hAnsi="Arial" w:cs="Arial"/>
        </w:rPr>
        <w:t>,</w:t>
      </w:r>
      <w:r w:rsidR="00FE7F87" w:rsidRPr="00BB37CC">
        <w:rPr>
          <w:rFonts w:ascii="Arial" w:hAnsi="Arial" w:cs="Arial"/>
        </w:rPr>
        <w:t xml:space="preserve"> inspectorul</w:t>
      </w:r>
      <w:r w:rsidR="00465345" w:rsidRPr="00BB37CC">
        <w:rPr>
          <w:rFonts w:ascii="Arial" w:hAnsi="Arial" w:cs="Arial"/>
        </w:rPr>
        <w:t xml:space="preserve"> - </w:t>
      </w:r>
      <w:r w:rsidR="00FE7F87" w:rsidRPr="00BB37CC">
        <w:rPr>
          <w:rFonts w:ascii="Arial" w:hAnsi="Arial" w:cs="Arial"/>
        </w:rPr>
        <w:t>șef poate dispune următoarele soluții:</w:t>
      </w:r>
    </w:p>
    <w:p w:rsidR="00FE7F87" w:rsidRPr="00BB37CC" w:rsidRDefault="00FE7F87" w:rsidP="00765F40">
      <w:pPr>
        <w:widowControl/>
        <w:ind w:firstLine="708"/>
        <w:jc w:val="both"/>
        <w:rPr>
          <w:rFonts w:ascii="Arial" w:hAnsi="Arial" w:cs="Arial"/>
        </w:rPr>
      </w:pPr>
      <w:r w:rsidRPr="00BB37CC">
        <w:rPr>
          <w:rFonts w:ascii="Arial" w:hAnsi="Arial" w:cs="Arial"/>
        </w:rPr>
        <w:t>a) respingerea plângerii și menţinerea rezoluției atacate;</w:t>
      </w:r>
    </w:p>
    <w:p w:rsidR="00FE7F87" w:rsidRPr="00BB37CC" w:rsidRDefault="00FE7F87" w:rsidP="00765F40">
      <w:pPr>
        <w:widowControl/>
        <w:ind w:firstLine="708"/>
        <w:jc w:val="both"/>
        <w:rPr>
          <w:rFonts w:ascii="Arial" w:hAnsi="Arial" w:cs="Arial"/>
        </w:rPr>
      </w:pPr>
      <w:r w:rsidRPr="00BB37CC">
        <w:rPr>
          <w:rFonts w:ascii="Arial" w:hAnsi="Arial" w:cs="Arial"/>
        </w:rPr>
        <w:t xml:space="preserve">b) </w:t>
      </w:r>
      <w:r w:rsidR="00A048E1" w:rsidRPr="00BB37CC">
        <w:rPr>
          <w:rFonts w:ascii="Arial" w:hAnsi="Arial" w:cs="Arial"/>
        </w:rPr>
        <w:t xml:space="preserve">admiterea plângerii și completarea verificărilor. Completarea verificărilor se efectuează de inspectorul judiciar în termen de cel mult 30 de zile de la data la care a fost dispusă de inspectorul </w:t>
      </w:r>
      <w:r w:rsidR="00465345" w:rsidRPr="00BB37CC">
        <w:rPr>
          <w:rFonts w:ascii="Arial" w:hAnsi="Arial" w:cs="Arial"/>
        </w:rPr>
        <w:t xml:space="preserve">- </w:t>
      </w:r>
      <w:r w:rsidR="00A048E1" w:rsidRPr="00BB37CC">
        <w:rPr>
          <w:rFonts w:ascii="Arial" w:hAnsi="Arial" w:cs="Arial"/>
        </w:rPr>
        <w:t xml:space="preserve">șef.  </w:t>
      </w:r>
    </w:p>
    <w:p w:rsidR="00334E60" w:rsidRPr="00BB37CC" w:rsidRDefault="00A048E1" w:rsidP="00765F40">
      <w:pPr>
        <w:widowControl/>
        <w:ind w:firstLine="708"/>
        <w:jc w:val="both"/>
        <w:rPr>
          <w:rFonts w:ascii="Arial" w:hAnsi="Arial" w:cs="Arial"/>
        </w:rPr>
      </w:pPr>
      <w:r w:rsidRPr="00BB37CC">
        <w:rPr>
          <w:rFonts w:ascii="Arial" w:hAnsi="Arial" w:cs="Arial"/>
          <w:lang w:val="en-US"/>
        </w:rPr>
        <w:t>(</w:t>
      </w:r>
      <w:r w:rsidR="0043195B" w:rsidRPr="00BB37CC">
        <w:rPr>
          <w:rFonts w:ascii="Arial" w:hAnsi="Arial" w:cs="Arial"/>
          <w:lang w:val="en-US"/>
        </w:rPr>
        <w:t>3</w:t>
      </w:r>
      <w:r w:rsidRPr="00BB37CC">
        <w:rPr>
          <w:rFonts w:ascii="Arial" w:hAnsi="Arial" w:cs="Arial"/>
          <w:lang w:val="en-US"/>
        </w:rPr>
        <w:t xml:space="preserve">) </w:t>
      </w:r>
      <w:r w:rsidR="00334E60" w:rsidRPr="00BB37CC">
        <w:rPr>
          <w:rFonts w:ascii="Arial" w:hAnsi="Arial" w:cs="Arial"/>
          <w:lang w:val="en-US"/>
        </w:rPr>
        <w:t>R</w:t>
      </w:r>
      <w:r w:rsidR="001B15FA" w:rsidRPr="00BB37CC">
        <w:rPr>
          <w:rFonts w:ascii="Arial" w:hAnsi="Arial" w:cs="Arial"/>
          <w:lang w:val="en-US"/>
        </w:rPr>
        <w:t>ezoluți</w:t>
      </w:r>
      <w:r w:rsidR="00334E60" w:rsidRPr="00BB37CC">
        <w:rPr>
          <w:rFonts w:ascii="Arial" w:hAnsi="Arial" w:cs="Arial"/>
          <w:lang w:val="en-US"/>
        </w:rPr>
        <w:t>a</w:t>
      </w:r>
      <w:r w:rsidR="001B15FA" w:rsidRPr="00BB37CC">
        <w:rPr>
          <w:rFonts w:ascii="Arial" w:hAnsi="Arial" w:cs="Arial"/>
          <w:lang w:val="en-US"/>
        </w:rPr>
        <w:t xml:space="preserve"> </w:t>
      </w:r>
      <w:r w:rsidR="00334E60" w:rsidRPr="00BB37CC">
        <w:rPr>
          <w:rFonts w:ascii="Arial" w:hAnsi="Arial" w:cs="Arial"/>
          <w:lang w:val="en-US"/>
        </w:rPr>
        <w:t xml:space="preserve">inspectorului </w:t>
      </w:r>
      <w:r w:rsidR="00615278" w:rsidRPr="00BB37CC">
        <w:rPr>
          <w:rFonts w:ascii="Arial" w:hAnsi="Arial" w:cs="Arial"/>
          <w:lang w:val="en-US"/>
        </w:rPr>
        <w:t xml:space="preserve">- </w:t>
      </w:r>
      <w:r w:rsidR="00334E60" w:rsidRPr="00BB37CC">
        <w:rPr>
          <w:rFonts w:ascii="Arial" w:hAnsi="Arial" w:cs="Arial"/>
          <w:lang w:val="en-US"/>
        </w:rPr>
        <w:t xml:space="preserve">șef prin care a fost respinsă plângerea și rezoluția de </w:t>
      </w:r>
      <w:r w:rsidR="00FE7F87" w:rsidRPr="00BB37CC">
        <w:rPr>
          <w:rFonts w:ascii="Arial" w:hAnsi="Arial" w:cs="Arial"/>
        </w:rPr>
        <w:t xml:space="preserve">clasare </w:t>
      </w:r>
      <w:r w:rsidR="00334E60" w:rsidRPr="00BB37CC">
        <w:rPr>
          <w:rFonts w:ascii="Arial" w:hAnsi="Arial" w:cs="Arial"/>
        </w:rPr>
        <w:t>care a făcut obiectul plângerii pot fi contestate de persoana care a formulat sesizare</w:t>
      </w:r>
      <w:r w:rsidR="00615278" w:rsidRPr="00BB37CC">
        <w:rPr>
          <w:rFonts w:ascii="Arial" w:hAnsi="Arial" w:cs="Arial"/>
        </w:rPr>
        <w:t>a</w:t>
      </w:r>
      <w:r w:rsidR="00334E60" w:rsidRPr="00BB37CC">
        <w:rPr>
          <w:rFonts w:ascii="Arial" w:hAnsi="Arial" w:cs="Arial"/>
        </w:rPr>
        <w:t>, la Secţia de contencios administrativ și fiscal a Curţii de Apel Bucureşti, în termen de 15 zile de la comunicare.</w:t>
      </w:r>
    </w:p>
    <w:p w:rsidR="00334E60" w:rsidRPr="00BB37CC" w:rsidRDefault="00334E60" w:rsidP="00334E60">
      <w:pPr>
        <w:widowControl/>
        <w:ind w:firstLine="708"/>
        <w:jc w:val="both"/>
        <w:rPr>
          <w:rFonts w:ascii="Arial" w:hAnsi="Arial" w:cs="Arial"/>
          <w:lang w:val="en-US"/>
        </w:rPr>
      </w:pPr>
      <w:r w:rsidRPr="00BB37CC">
        <w:rPr>
          <w:rFonts w:ascii="Arial" w:hAnsi="Arial" w:cs="Arial"/>
        </w:rPr>
        <w:t>(</w:t>
      </w:r>
      <w:r w:rsidR="0043195B" w:rsidRPr="00BB37CC">
        <w:rPr>
          <w:rFonts w:ascii="Arial" w:hAnsi="Arial" w:cs="Arial"/>
        </w:rPr>
        <w:t>4</w:t>
      </w:r>
      <w:r w:rsidRPr="00BB37CC">
        <w:rPr>
          <w:rFonts w:ascii="Arial" w:hAnsi="Arial" w:cs="Arial"/>
        </w:rPr>
        <w:t xml:space="preserve">) Hotărârea prin care Secţia de contencios administrativ şi fiscal a Curţii de Apel Bucureşti soluționează contestația este </w:t>
      </w:r>
      <w:r w:rsidR="00141822" w:rsidRPr="00BB37CC">
        <w:rPr>
          <w:rFonts w:ascii="Arial" w:hAnsi="Arial" w:cs="Arial"/>
        </w:rPr>
        <w:t>definitivă</w:t>
      </w:r>
      <w:r w:rsidRPr="00BB37CC">
        <w:rPr>
          <w:rFonts w:ascii="Arial" w:hAnsi="Arial" w:cs="Arial"/>
        </w:rPr>
        <w:t xml:space="preserve">. </w:t>
      </w:r>
      <w:r w:rsidRPr="00BB37CC">
        <w:rPr>
          <w:rFonts w:ascii="Arial" w:hAnsi="Arial" w:cs="Arial"/>
          <w:lang w:val="en-US"/>
        </w:rPr>
        <w:t>Soluţiile pe care le poate pronunţa Secţia de contencios administrativ şi fiscal a Curţii de Apel Bucureşti sunt:</w:t>
      </w:r>
    </w:p>
    <w:p w:rsidR="00334E60" w:rsidRPr="00BB37CC" w:rsidRDefault="00334E60" w:rsidP="00334E60">
      <w:pPr>
        <w:widowControl/>
        <w:jc w:val="both"/>
        <w:rPr>
          <w:rFonts w:ascii="Arial" w:hAnsi="Arial" w:cs="Arial"/>
          <w:lang w:val="en-US"/>
        </w:rPr>
      </w:pPr>
      <w:r w:rsidRPr="00BB37CC">
        <w:rPr>
          <w:rFonts w:ascii="Arial" w:hAnsi="Arial" w:cs="Arial"/>
          <w:lang w:val="en-US"/>
        </w:rPr>
        <w:t xml:space="preserve">    </w:t>
      </w:r>
      <w:r w:rsidRPr="00BB37CC">
        <w:rPr>
          <w:rFonts w:ascii="Arial" w:hAnsi="Arial" w:cs="Arial"/>
          <w:lang w:val="en-US"/>
        </w:rPr>
        <w:tab/>
        <w:t>a) respingerea contestaţiei;</w:t>
      </w:r>
    </w:p>
    <w:p w:rsidR="003F25BB" w:rsidRPr="00BB37CC" w:rsidRDefault="00334E60" w:rsidP="003F25BB">
      <w:pPr>
        <w:widowControl/>
        <w:jc w:val="both"/>
        <w:rPr>
          <w:rFonts w:ascii="Arial" w:hAnsi="Arial" w:cs="Arial"/>
          <w:lang w:val="en-US"/>
        </w:rPr>
      </w:pPr>
      <w:r w:rsidRPr="00BB37CC">
        <w:rPr>
          <w:rFonts w:ascii="Arial" w:hAnsi="Arial" w:cs="Arial"/>
          <w:lang w:val="en-US"/>
        </w:rPr>
        <w:t xml:space="preserve">    </w:t>
      </w:r>
      <w:r w:rsidRPr="00BB37CC">
        <w:rPr>
          <w:rFonts w:ascii="Arial" w:hAnsi="Arial" w:cs="Arial"/>
          <w:lang w:val="en-US"/>
        </w:rPr>
        <w:tab/>
        <w:t xml:space="preserve">b) admiterea contestaţiei şi desfiinţarea rezoluţiei inspectorului </w:t>
      </w:r>
      <w:r w:rsidR="003F25BB" w:rsidRPr="00BB37CC">
        <w:rPr>
          <w:rFonts w:ascii="Arial" w:hAnsi="Arial" w:cs="Arial"/>
          <w:lang w:val="en-US"/>
        </w:rPr>
        <w:t xml:space="preserve">șef și a rezoluției care a făcut obiectul plângerii </w:t>
      </w:r>
      <w:r w:rsidRPr="00BB37CC">
        <w:rPr>
          <w:rFonts w:ascii="Arial" w:hAnsi="Arial" w:cs="Arial"/>
          <w:lang w:val="en-US"/>
        </w:rPr>
        <w:t xml:space="preserve">şi trimiterea dosarului pentru </w:t>
      </w:r>
      <w:r w:rsidR="002E4A33" w:rsidRPr="00BB37CC">
        <w:rPr>
          <w:rFonts w:ascii="Arial" w:hAnsi="Arial" w:cs="Arial"/>
          <w:lang w:val="en-US"/>
        </w:rPr>
        <w:t>completarea verificărilor</w:t>
      </w:r>
      <w:r w:rsidRPr="00BB37CC">
        <w:rPr>
          <w:rFonts w:ascii="Arial" w:hAnsi="Arial" w:cs="Arial"/>
          <w:lang w:val="en-US"/>
        </w:rPr>
        <w:t>.</w:t>
      </w:r>
    </w:p>
    <w:p w:rsidR="002E4A33" w:rsidRPr="00BB37CC" w:rsidRDefault="0043195B" w:rsidP="003F25BB">
      <w:pPr>
        <w:widowControl/>
        <w:ind w:firstLine="708"/>
        <w:jc w:val="both"/>
        <w:rPr>
          <w:rFonts w:ascii="Arial" w:hAnsi="Arial" w:cs="Arial"/>
        </w:rPr>
      </w:pPr>
      <w:r w:rsidRPr="00BB37CC">
        <w:rPr>
          <w:rFonts w:ascii="Arial" w:hAnsi="Arial" w:cs="Arial"/>
        </w:rPr>
        <w:t xml:space="preserve">(5) </w:t>
      </w:r>
      <w:r w:rsidR="00736EB0" w:rsidRPr="00BB37CC">
        <w:rPr>
          <w:rFonts w:ascii="Arial" w:hAnsi="Arial" w:cs="Arial"/>
        </w:rPr>
        <w:t>În cazul hotărârilor pronunțate potrivit dispozițiilor alin. (4) lit. b)</w:t>
      </w:r>
      <w:r w:rsidR="003F25BB" w:rsidRPr="00BB37CC">
        <w:rPr>
          <w:rFonts w:ascii="Arial" w:hAnsi="Arial" w:cs="Arial"/>
        </w:rPr>
        <w:t xml:space="preserve"> sunt aplicabile în mod corespunzător</w:t>
      </w:r>
      <w:r w:rsidR="00736EB0" w:rsidRPr="00BB37CC">
        <w:rPr>
          <w:rFonts w:ascii="Arial" w:hAnsi="Arial" w:cs="Arial"/>
        </w:rPr>
        <w:t xml:space="preserve"> p</w:t>
      </w:r>
      <w:r w:rsidRPr="00BB37CC">
        <w:rPr>
          <w:rFonts w:ascii="Arial" w:hAnsi="Arial" w:cs="Arial"/>
        </w:rPr>
        <w:t>revederile art. 47</w:t>
      </w:r>
      <w:r w:rsidRPr="00BB37CC">
        <w:rPr>
          <w:rFonts w:ascii="Arial" w:hAnsi="Arial" w:cs="Arial"/>
          <w:vertAlign w:val="superscript"/>
        </w:rPr>
        <w:t>1</w:t>
      </w:r>
      <w:r w:rsidRPr="00BB37CC">
        <w:rPr>
          <w:rFonts w:ascii="Arial" w:hAnsi="Arial" w:cs="Arial"/>
        </w:rPr>
        <w:t xml:space="preserve"> alin. (3).</w:t>
      </w:r>
    </w:p>
    <w:p w:rsidR="001D5330" w:rsidRPr="00BB37CC" w:rsidRDefault="001D5330" w:rsidP="0043195B">
      <w:pPr>
        <w:widowControl/>
        <w:ind w:firstLine="708"/>
        <w:jc w:val="both"/>
        <w:rPr>
          <w:rFonts w:ascii="Arial" w:hAnsi="Arial" w:cs="Arial"/>
        </w:rPr>
      </w:pPr>
    </w:p>
    <w:p w:rsidR="00A704EC" w:rsidRPr="00BB37CC" w:rsidRDefault="00A704EC" w:rsidP="00B439BC">
      <w:pPr>
        <w:pStyle w:val="Style1"/>
        <w:widowControl/>
        <w:spacing w:before="38"/>
        <w:jc w:val="center"/>
        <w:rPr>
          <w:rStyle w:val="FontStyle12"/>
          <w:rFonts w:ascii="Arial" w:hAnsi="Arial" w:cs="Arial"/>
          <w:b/>
          <w:sz w:val="24"/>
          <w:szCs w:val="24"/>
        </w:rPr>
      </w:pPr>
    </w:p>
    <w:p w:rsidR="00A704EC" w:rsidRPr="00BB37CC" w:rsidRDefault="00A704EC" w:rsidP="00B439BC">
      <w:pPr>
        <w:pStyle w:val="Style1"/>
        <w:widowControl/>
        <w:spacing w:before="38"/>
        <w:jc w:val="center"/>
        <w:rPr>
          <w:rStyle w:val="FontStyle12"/>
          <w:rFonts w:ascii="Arial" w:hAnsi="Arial" w:cs="Arial"/>
          <w:b/>
          <w:sz w:val="24"/>
          <w:szCs w:val="24"/>
        </w:rPr>
      </w:pPr>
    </w:p>
    <w:p w:rsidR="002E4A33" w:rsidRPr="00BB37CC" w:rsidRDefault="002E4A33" w:rsidP="00B439BC">
      <w:pPr>
        <w:pStyle w:val="Style1"/>
        <w:widowControl/>
        <w:spacing w:before="38"/>
        <w:jc w:val="center"/>
        <w:rPr>
          <w:rStyle w:val="FontStyle12"/>
          <w:rFonts w:ascii="Arial" w:hAnsi="Arial" w:cs="Arial"/>
          <w:b/>
          <w:sz w:val="24"/>
          <w:szCs w:val="24"/>
        </w:rPr>
      </w:pPr>
    </w:p>
    <w:sectPr w:rsidR="002E4A33" w:rsidRPr="00BB37CC" w:rsidSect="008A5D53">
      <w:pgSz w:w="11905" w:h="16837"/>
      <w:pgMar w:top="819" w:right="990" w:bottom="1440" w:left="144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87B" w:rsidRDefault="00A2687B">
      <w:r>
        <w:separator/>
      </w:r>
    </w:p>
  </w:endnote>
  <w:endnote w:type="continuationSeparator" w:id="0">
    <w:p w:rsidR="00A2687B" w:rsidRDefault="00A2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87B" w:rsidRDefault="00A2687B">
      <w:r>
        <w:separator/>
      </w:r>
    </w:p>
  </w:footnote>
  <w:footnote w:type="continuationSeparator" w:id="0">
    <w:p w:rsidR="00A2687B" w:rsidRDefault="00A26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A4854"/>
    <w:multiLevelType w:val="hybridMultilevel"/>
    <w:tmpl w:val="0BBC6DF0"/>
    <w:lvl w:ilvl="0" w:tplc="A71EB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9C"/>
    <w:rsid w:val="000068D4"/>
    <w:rsid w:val="000374E9"/>
    <w:rsid w:val="0005564D"/>
    <w:rsid w:val="00060F63"/>
    <w:rsid w:val="000628D1"/>
    <w:rsid w:val="00071B4C"/>
    <w:rsid w:val="00086063"/>
    <w:rsid w:val="000C5F24"/>
    <w:rsid w:val="000E7065"/>
    <w:rsid w:val="00105AD2"/>
    <w:rsid w:val="00122298"/>
    <w:rsid w:val="00134735"/>
    <w:rsid w:val="00137A3F"/>
    <w:rsid w:val="00137C12"/>
    <w:rsid w:val="001412D5"/>
    <w:rsid w:val="00141822"/>
    <w:rsid w:val="00143B81"/>
    <w:rsid w:val="001867CE"/>
    <w:rsid w:val="0019580B"/>
    <w:rsid w:val="001A7314"/>
    <w:rsid w:val="001B15FA"/>
    <w:rsid w:val="001C49CE"/>
    <w:rsid w:val="001D5330"/>
    <w:rsid w:val="001E4753"/>
    <w:rsid w:val="001F1422"/>
    <w:rsid w:val="0020198B"/>
    <w:rsid w:val="002211E0"/>
    <w:rsid w:val="0022718E"/>
    <w:rsid w:val="00232C3E"/>
    <w:rsid w:val="00244FE2"/>
    <w:rsid w:val="00245388"/>
    <w:rsid w:val="00245FD7"/>
    <w:rsid w:val="00251F3F"/>
    <w:rsid w:val="0027207A"/>
    <w:rsid w:val="00272983"/>
    <w:rsid w:val="00275C14"/>
    <w:rsid w:val="00280BD4"/>
    <w:rsid w:val="00285803"/>
    <w:rsid w:val="002A122B"/>
    <w:rsid w:val="002A4FA7"/>
    <w:rsid w:val="002C45E2"/>
    <w:rsid w:val="002C485D"/>
    <w:rsid w:val="002C7205"/>
    <w:rsid w:val="002D3A37"/>
    <w:rsid w:val="002D6641"/>
    <w:rsid w:val="002E4A33"/>
    <w:rsid w:val="003016AC"/>
    <w:rsid w:val="003019DA"/>
    <w:rsid w:val="003051C6"/>
    <w:rsid w:val="00322994"/>
    <w:rsid w:val="00326C52"/>
    <w:rsid w:val="00334E60"/>
    <w:rsid w:val="00335B5D"/>
    <w:rsid w:val="0037729B"/>
    <w:rsid w:val="0039692D"/>
    <w:rsid w:val="003B5E3A"/>
    <w:rsid w:val="003C1E03"/>
    <w:rsid w:val="003C6183"/>
    <w:rsid w:val="003C7230"/>
    <w:rsid w:val="003C77A9"/>
    <w:rsid w:val="003F25BB"/>
    <w:rsid w:val="003F4A18"/>
    <w:rsid w:val="00403B8C"/>
    <w:rsid w:val="00404F27"/>
    <w:rsid w:val="0043195B"/>
    <w:rsid w:val="00465345"/>
    <w:rsid w:val="00473C52"/>
    <w:rsid w:val="004819C5"/>
    <w:rsid w:val="00485E15"/>
    <w:rsid w:val="004948A0"/>
    <w:rsid w:val="004A046A"/>
    <w:rsid w:val="004A0921"/>
    <w:rsid w:val="004A394E"/>
    <w:rsid w:val="004C778F"/>
    <w:rsid w:val="004D17E6"/>
    <w:rsid w:val="004D61D1"/>
    <w:rsid w:val="004E28F2"/>
    <w:rsid w:val="00524347"/>
    <w:rsid w:val="00525C65"/>
    <w:rsid w:val="00534E08"/>
    <w:rsid w:val="00542422"/>
    <w:rsid w:val="00544042"/>
    <w:rsid w:val="0058104C"/>
    <w:rsid w:val="0059104F"/>
    <w:rsid w:val="00596F33"/>
    <w:rsid w:val="005A785E"/>
    <w:rsid w:val="005B5D11"/>
    <w:rsid w:val="005C01F2"/>
    <w:rsid w:val="005C312C"/>
    <w:rsid w:val="005D6B4A"/>
    <w:rsid w:val="005E2229"/>
    <w:rsid w:val="005E3B21"/>
    <w:rsid w:val="005E7169"/>
    <w:rsid w:val="00601075"/>
    <w:rsid w:val="00615278"/>
    <w:rsid w:val="00617A34"/>
    <w:rsid w:val="00625525"/>
    <w:rsid w:val="00631758"/>
    <w:rsid w:val="00636051"/>
    <w:rsid w:val="006430AA"/>
    <w:rsid w:val="00677E9C"/>
    <w:rsid w:val="006810FD"/>
    <w:rsid w:val="00684E8B"/>
    <w:rsid w:val="006C03E1"/>
    <w:rsid w:val="006C7780"/>
    <w:rsid w:val="006E0450"/>
    <w:rsid w:val="006E3731"/>
    <w:rsid w:val="0073029C"/>
    <w:rsid w:val="0073552A"/>
    <w:rsid w:val="00735D16"/>
    <w:rsid w:val="00736EB0"/>
    <w:rsid w:val="007546F1"/>
    <w:rsid w:val="00764B4A"/>
    <w:rsid w:val="00765F40"/>
    <w:rsid w:val="00777903"/>
    <w:rsid w:val="00777E8B"/>
    <w:rsid w:val="00785CC9"/>
    <w:rsid w:val="0079446D"/>
    <w:rsid w:val="007B60E0"/>
    <w:rsid w:val="007C6203"/>
    <w:rsid w:val="008001CD"/>
    <w:rsid w:val="00822071"/>
    <w:rsid w:val="008302F5"/>
    <w:rsid w:val="008327EE"/>
    <w:rsid w:val="008436CB"/>
    <w:rsid w:val="008550F1"/>
    <w:rsid w:val="0085625A"/>
    <w:rsid w:val="00877B05"/>
    <w:rsid w:val="00896D32"/>
    <w:rsid w:val="008A0520"/>
    <w:rsid w:val="008A342D"/>
    <w:rsid w:val="008A5D53"/>
    <w:rsid w:val="008B0C4A"/>
    <w:rsid w:val="008B68FE"/>
    <w:rsid w:val="008B6C60"/>
    <w:rsid w:val="008D1927"/>
    <w:rsid w:val="00904B49"/>
    <w:rsid w:val="009055D2"/>
    <w:rsid w:val="00957826"/>
    <w:rsid w:val="0097147B"/>
    <w:rsid w:val="00990D14"/>
    <w:rsid w:val="009A0185"/>
    <w:rsid w:val="009A7D12"/>
    <w:rsid w:val="009C0D50"/>
    <w:rsid w:val="009C1096"/>
    <w:rsid w:val="009C1FE3"/>
    <w:rsid w:val="009C7539"/>
    <w:rsid w:val="009E62D0"/>
    <w:rsid w:val="009E70B6"/>
    <w:rsid w:val="009F4269"/>
    <w:rsid w:val="00A048E1"/>
    <w:rsid w:val="00A14E7E"/>
    <w:rsid w:val="00A22510"/>
    <w:rsid w:val="00A2687B"/>
    <w:rsid w:val="00A36F4A"/>
    <w:rsid w:val="00A43CE9"/>
    <w:rsid w:val="00A442B4"/>
    <w:rsid w:val="00A55803"/>
    <w:rsid w:val="00A704EC"/>
    <w:rsid w:val="00A802F9"/>
    <w:rsid w:val="00A803CB"/>
    <w:rsid w:val="00A96AF5"/>
    <w:rsid w:val="00AC2635"/>
    <w:rsid w:val="00AD1979"/>
    <w:rsid w:val="00AE48F4"/>
    <w:rsid w:val="00B01179"/>
    <w:rsid w:val="00B018E7"/>
    <w:rsid w:val="00B0316B"/>
    <w:rsid w:val="00B04887"/>
    <w:rsid w:val="00B07DAD"/>
    <w:rsid w:val="00B1190B"/>
    <w:rsid w:val="00B17A2A"/>
    <w:rsid w:val="00B439BC"/>
    <w:rsid w:val="00B512F3"/>
    <w:rsid w:val="00B7655B"/>
    <w:rsid w:val="00B77003"/>
    <w:rsid w:val="00B9555A"/>
    <w:rsid w:val="00B97AB9"/>
    <w:rsid w:val="00BB37CC"/>
    <w:rsid w:val="00BB6D98"/>
    <w:rsid w:val="00BC5D1E"/>
    <w:rsid w:val="00BD6DB2"/>
    <w:rsid w:val="00BE4A6C"/>
    <w:rsid w:val="00BF5468"/>
    <w:rsid w:val="00BF792E"/>
    <w:rsid w:val="00C05382"/>
    <w:rsid w:val="00C1019E"/>
    <w:rsid w:val="00C26178"/>
    <w:rsid w:val="00C431F1"/>
    <w:rsid w:val="00C47500"/>
    <w:rsid w:val="00C55765"/>
    <w:rsid w:val="00C61274"/>
    <w:rsid w:val="00C70473"/>
    <w:rsid w:val="00CA300B"/>
    <w:rsid w:val="00CA4DA0"/>
    <w:rsid w:val="00CA549B"/>
    <w:rsid w:val="00CB383E"/>
    <w:rsid w:val="00CB4FDB"/>
    <w:rsid w:val="00CE6200"/>
    <w:rsid w:val="00D2582E"/>
    <w:rsid w:val="00D267D2"/>
    <w:rsid w:val="00D35753"/>
    <w:rsid w:val="00D560A0"/>
    <w:rsid w:val="00D72F7D"/>
    <w:rsid w:val="00D762E3"/>
    <w:rsid w:val="00D95F53"/>
    <w:rsid w:val="00DC5D24"/>
    <w:rsid w:val="00DD1D1E"/>
    <w:rsid w:val="00DE47D9"/>
    <w:rsid w:val="00E04965"/>
    <w:rsid w:val="00E21D7A"/>
    <w:rsid w:val="00E31919"/>
    <w:rsid w:val="00E5743F"/>
    <w:rsid w:val="00E760F3"/>
    <w:rsid w:val="00E803DA"/>
    <w:rsid w:val="00E865C5"/>
    <w:rsid w:val="00EA2CDC"/>
    <w:rsid w:val="00EA58FD"/>
    <w:rsid w:val="00EA59C6"/>
    <w:rsid w:val="00EA6908"/>
    <w:rsid w:val="00EA75D9"/>
    <w:rsid w:val="00EC2B98"/>
    <w:rsid w:val="00ED0FD0"/>
    <w:rsid w:val="00EF3841"/>
    <w:rsid w:val="00F17EA1"/>
    <w:rsid w:val="00F20288"/>
    <w:rsid w:val="00F2109C"/>
    <w:rsid w:val="00F31798"/>
    <w:rsid w:val="00F32A5A"/>
    <w:rsid w:val="00F353D4"/>
    <w:rsid w:val="00F35FE1"/>
    <w:rsid w:val="00F455B7"/>
    <w:rsid w:val="00F46020"/>
    <w:rsid w:val="00F63C29"/>
    <w:rsid w:val="00F70796"/>
    <w:rsid w:val="00F90707"/>
    <w:rsid w:val="00F93B4C"/>
    <w:rsid w:val="00F97368"/>
    <w:rsid w:val="00FB10E4"/>
    <w:rsid w:val="00FB4BBE"/>
    <w:rsid w:val="00FC384C"/>
    <w:rsid w:val="00FC569A"/>
    <w:rsid w:val="00FD0314"/>
    <w:rsid w:val="00FD1CCD"/>
    <w:rsid w:val="00F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F5AEF-1D8C-485B-AC5E-D88AC97E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customStyle="1" w:styleId="Style1">
    <w:name w:val="Style1"/>
    <w:basedOn w:val="Normal"/>
    <w:rsid w:val="00F2109C"/>
  </w:style>
  <w:style w:type="paragraph" w:customStyle="1" w:styleId="Style2">
    <w:name w:val="Style2"/>
    <w:basedOn w:val="Normal"/>
    <w:rsid w:val="00F2109C"/>
    <w:pPr>
      <w:spacing w:line="288" w:lineRule="exact"/>
      <w:ind w:firstLine="730"/>
    </w:pPr>
  </w:style>
  <w:style w:type="paragraph" w:customStyle="1" w:styleId="Style3">
    <w:name w:val="Style3"/>
    <w:basedOn w:val="Normal"/>
    <w:rsid w:val="00F2109C"/>
    <w:pPr>
      <w:spacing w:line="293" w:lineRule="exact"/>
      <w:ind w:firstLine="317"/>
    </w:pPr>
  </w:style>
  <w:style w:type="paragraph" w:customStyle="1" w:styleId="Style4">
    <w:name w:val="Style4"/>
    <w:basedOn w:val="Normal"/>
    <w:rsid w:val="00F2109C"/>
    <w:pPr>
      <w:spacing w:line="290" w:lineRule="exact"/>
      <w:ind w:firstLine="245"/>
    </w:pPr>
  </w:style>
  <w:style w:type="paragraph" w:customStyle="1" w:styleId="Style6">
    <w:name w:val="Style6"/>
    <w:basedOn w:val="Normal"/>
    <w:rsid w:val="00F2109C"/>
    <w:pPr>
      <w:spacing w:line="286" w:lineRule="exact"/>
    </w:pPr>
  </w:style>
  <w:style w:type="paragraph" w:customStyle="1" w:styleId="Style7">
    <w:name w:val="Style7"/>
    <w:basedOn w:val="Normal"/>
    <w:rsid w:val="00F2109C"/>
    <w:pPr>
      <w:spacing w:line="571" w:lineRule="exact"/>
    </w:pPr>
  </w:style>
  <w:style w:type="character" w:customStyle="1" w:styleId="FontStyle12">
    <w:name w:val="Font Style12"/>
    <w:rsid w:val="00F2109C"/>
    <w:rPr>
      <w:rFonts w:ascii="Times New Roman" w:hAnsi="Times New Roman" w:cs="Times New Roman"/>
      <w:sz w:val="20"/>
      <w:szCs w:val="20"/>
    </w:rPr>
  </w:style>
  <w:style w:type="paragraph" w:customStyle="1" w:styleId="CaracterCaracterCaracterCharCharCaracterCaracterCharCharCaracterCaracterCharCharCaracterCaracterCharCharCaracterCharCharCaracterCaracterCharChar">
    <w:name w:val=" Caracter Caracter Caracter Char Char Caracter Caracter Char Char Caracter Caracter Char Char Caracter Caracter Char Char Caracter Char Char Caracter Caracter Char Char"/>
    <w:basedOn w:val="Normal"/>
    <w:rsid w:val="004D61D1"/>
    <w:pPr>
      <w:widowControl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NormalWeb">
    <w:name w:val="Normal (Web)"/>
    <w:basedOn w:val="Normal"/>
    <w:rsid w:val="006C7780"/>
    <w:pPr>
      <w:widowControl/>
      <w:autoSpaceDE/>
      <w:autoSpaceDN/>
      <w:adjustRightInd/>
      <w:spacing w:before="100" w:beforeAutospacing="1" w:after="100" w:afterAutospacing="1"/>
    </w:pPr>
  </w:style>
  <w:style w:type="character" w:styleId="Hyperlink">
    <w:name w:val="Hyperlink"/>
    <w:rsid w:val="004D17E6"/>
    <w:rPr>
      <w:color w:val="0000FF"/>
      <w:u w:val="single"/>
    </w:rPr>
  </w:style>
  <w:style w:type="paragraph" w:customStyle="1" w:styleId="ListParagraph">
    <w:name w:val="List Paragraph"/>
    <w:basedOn w:val="Normal"/>
    <w:rsid w:val="004D17E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5">
    <w:name w:val="Font Style15"/>
    <w:rsid w:val="002C7205"/>
    <w:rPr>
      <w:rFonts w:ascii="Times New Roman" w:hAnsi="Times New Roman" w:cs="Times New Roman"/>
      <w:sz w:val="24"/>
      <w:szCs w:val="24"/>
    </w:rPr>
  </w:style>
  <w:style w:type="character" w:customStyle="1" w:styleId="sttart">
    <w:name w:val="st_tart"/>
    <w:basedOn w:val="Fontdeparagrafimplicit"/>
    <w:rsid w:val="00E21D7A"/>
  </w:style>
  <w:style w:type="character" w:customStyle="1" w:styleId="sttalineat">
    <w:name w:val="st_talineat"/>
    <w:basedOn w:val="Fontdeparagrafimplicit"/>
    <w:rsid w:val="00E21D7A"/>
  </w:style>
  <w:style w:type="paragraph" w:customStyle="1" w:styleId="Default">
    <w:name w:val="Default"/>
    <w:rsid w:val="00E21D7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Antet">
    <w:name w:val="header"/>
    <w:basedOn w:val="Normal"/>
    <w:rsid w:val="0005564D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05564D"/>
    <w:pPr>
      <w:tabs>
        <w:tab w:val="center" w:pos="4320"/>
        <w:tab w:val="right" w:pos="8640"/>
      </w:tabs>
    </w:pPr>
  </w:style>
  <w:style w:type="paragraph" w:styleId="TextnBalon">
    <w:name w:val="Balloon Text"/>
    <w:basedOn w:val="Normal"/>
    <w:link w:val="TextnBalonCaracter"/>
    <w:rsid w:val="00CA549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CA5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lnk:LEG%20PRL%20303%202004%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ORDONANŢĂ DE URGENŢĂ</vt:lpstr>
    </vt:vector>
  </TitlesOfParts>
  <Company>Flamingo</Company>
  <LinksUpToDate>false</LinksUpToDate>
  <CharactersWithSpaces>5234</CharactersWithSpaces>
  <SharedDoc>false</SharedDoc>
  <HLinks>
    <vt:vector size="6" baseType="variant"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>lnk:LEG PRL 303 2004 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ORDONANŢĂ DE URGENŢĂ</dc:title>
  <dc:subject/>
  <dc:creator>nicoleta.miclaus</dc:creator>
  <cp:keywords/>
  <dc:description/>
  <cp:lastModifiedBy>Laurentiu Lungu</cp:lastModifiedBy>
  <cp:revision>2</cp:revision>
  <cp:lastPrinted>2015-09-18T09:14:00Z</cp:lastPrinted>
  <dcterms:created xsi:type="dcterms:W3CDTF">2015-11-02T17:18:00Z</dcterms:created>
  <dcterms:modified xsi:type="dcterms:W3CDTF">2015-11-02T17:18:00Z</dcterms:modified>
</cp:coreProperties>
</file>