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CE" w:rsidRPr="00E648CE" w:rsidRDefault="00E648CE" w:rsidP="00E648CE">
      <w:pPr>
        <w:shd w:val="clear" w:color="auto" w:fill="FFFFFF"/>
        <w:spacing w:after="270" w:line="269" w:lineRule="atLeast"/>
        <w:outlineLvl w:val="1"/>
        <w:rPr>
          <w:rFonts w:ascii="Roboto Condensed" w:eastAsia="Times New Roman" w:hAnsi="Roboto Condensed" w:cs="Times New Roman"/>
          <w:color w:val="9E2F50"/>
          <w:sz w:val="34"/>
          <w:szCs w:val="34"/>
          <w:lang w:eastAsia="en-GB"/>
        </w:rPr>
      </w:pPr>
      <w:proofErr w:type="spellStart"/>
      <w:r w:rsidRPr="00E648CE">
        <w:rPr>
          <w:rFonts w:ascii="Roboto Condensed" w:eastAsia="Times New Roman" w:hAnsi="Roboto Condensed" w:cs="Times New Roman"/>
          <w:color w:val="9E2F50"/>
          <w:sz w:val="34"/>
          <w:szCs w:val="34"/>
          <w:lang w:eastAsia="en-GB"/>
        </w:rPr>
        <w:t>Decizia</w:t>
      </w:r>
      <w:proofErr w:type="spellEnd"/>
      <w:r w:rsidRPr="00E648CE">
        <w:rPr>
          <w:rFonts w:ascii="Roboto Condensed" w:eastAsia="Times New Roman" w:hAnsi="Roboto Condensed" w:cs="Times New Roman"/>
          <w:color w:val="9E2F50"/>
          <w:sz w:val="34"/>
          <w:szCs w:val="34"/>
          <w:lang w:eastAsia="en-GB"/>
        </w:rPr>
        <w:t xml:space="preserve"> </w:t>
      </w:r>
      <w:proofErr w:type="spellStart"/>
      <w:r w:rsidRPr="00E648CE">
        <w:rPr>
          <w:rFonts w:ascii="Roboto Condensed" w:eastAsia="Times New Roman" w:hAnsi="Roboto Condensed" w:cs="Times New Roman"/>
          <w:color w:val="9E2F50"/>
          <w:sz w:val="34"/>
          <w:szCs w:val="34"/>
          <w:lang w:eastAsia="en-GB"/>
        </w:rPr>
        <w:t>Curții</w:t>
      </w:r>
      <w:proofErr w:type="spellEnd"/>
      <w:r w:rsidRPr="00E648CE">
        <w:rPr>
          <w:rFonts w:ascii="Roboto Condensed" w:eastAsia="Times New Roman" w:hAnsi="Roboto Condensed" w:cs="Times New Roman"/>
          <w:color w:val="9E2F50"/>
          <w:sz w:val="34"/>
          <w:szCs w:val="34"/>
          <w:lang w:eastAsia="en-GB"/>
        </w:rPr>
        <w:t xml:space="preserve"> de </w:t>
      </w:r>
      <w:proofErr w:type="spellStart"/>
      <w:r w:rsidRPr="00E648CE">
        <w:rPr>
          <w:rFonts w:ascii="Roboto Condensed" w:eastAsia="Times New Roman" w:hAnsi="Roboto Condensed" w:cs="Times New Roman"/>
          <w:color w:val="9E2F50"/>
          <w:sz w:val="34"/>
          <w:szCs w:val="34"/>
          <w:lang w:eastAsia="en-GB"/>
        </w:rPr>
        <w:t>Apel</w:t>
      </w:r>
      <w:proofErr w:type="spellEnd"/>
      <w:r w:rsidRPr="00E648CE">
        <w:rPr>
          <w:rFonts w:ascii="Roboto Condensed" w:eastAsia="Times New Roman" w:hAnsi="Roboto Condensed" w:cs="Times New Roman"/>
          <w:color w:val="9E2F50"/>
          <w:sz w:val="34"/>
          <w:szCs w:val="34"/>
          <w:lang w:eastAsia="en-GB"/>
        </w:rPr>
        <w:t xml:space="preserve"> </w:t>
      </w:r>
      <w:proofErr w:type="spellStart"/>
      <w:r w:rsidRPr="00E648CE">
        <w:rPr>
          <w:rFonts w:ascii="Roboto Condensed" w:eastAsia="Times New Roman" w:hAnsi="Roboto Condensed" w:cs="Times New Roman"/>
          <w:color w:val="9E2F50"/>
          <w:sz w:val="34"/>
          <w:szCs w:val="34"/>
          <w:lang w:eastAsia="en-GB"/>
        </w:rPr>
        <w:t>București</w:t>
      </w:r>
      <w:proofErr w:type="spellEnd"/>
      <w:r w:rsidRPr="00E648CE">
        <w:rPr>
          <w:rFonts w:ascii="Roboto Condensed" w:eastAsia="Times New Roman" w:hAnsi="Roboto Condensed" w:cs="Times New Roman"/>
          <w:color w:val="9E2F50"/>
          <w:sz w:val="34"/>
          <w:szCs w:val="34"/>
          <w:lang w:eastAsia="en-GB"/>
        </w:rPr>
        <w:t xml:space="preserve"> </w:t>
      </w:r>
      <w:proofErr w:type="spellStart"/>
      <w:r w:rsidRPr="00E648CE">
        <w:rPr>
          <w:rFonts w:ascii="Roboto Condensed" w:eastAsia="Times New Roman" w:hAnsi="Roboto Condensed" w:cs="Times New Roman"/>
          <w:color w:val="9E2F50"/>
          <w:sz w:val="34"/>
          <w:szCs w:val="34"/>
          <w:lang w:eastAsia="en-GB"/>
        </w:rPr>
        <w:t>în</w:t>
      </w:r>
      <w:proofErr w:type="spellEnd"/>
      <w:r w:rsidRPr="00E648CE">
        <w:rPr>
          <w:rFonts w:ascii="Roboto Condensed" w:eastAsia="Times New Roman" w:hAnsi="Roboto Condensed" w:cs="Times New Roman"/>
          <w:color w:val="9E2F50"/>
          <w:sz w:val="34"/>
          <w:szCs w:val="34"/>
          <w:lang w:eastAsia="en-GB"/>
        </w:rPr>
        <w:t xml:space="preserve"> </w:t>
      </w:r>
      <w:proofErr w:type="spellStart"/>
      <w:r w:rsidRPr="00E648CE">
        <w:rPr>
          <w:rFonts w:ascii="Roboto Condensed" w:eastAsia="Times New Roman" w:hAnsi="Roboto Condensed" w:cs="Times New Roman"/>
          <w:color w:val="9E2F50"/>
          <w:sz w:val="34"/>
          <w:szCs w:val="34"/>
          <w:lang w:eastAsia="en-GB"/>
        </w:rPr>
        <w:t>cazul</w:t>
      </w:r>
      <w:proofErr w:type="spellEnd"/>
      <w:r w:rsidRPr="00E648CE">
        <w:rPr>
          <w:rFonts w:ascii="Roboto Condensed" w:eastAsia="Times New Roman" w:hAnsi="Roboto Condensed" w:cs="Times New Roman"/>
          <w:color w:val="9E2F50"/>
          <w:sz w:val="34"/>
          <w:szCs w:val="34"/>
          <w:lang w:eastAsia="en-GB"/>
        </w:rPr>
        <w:t xml:space="preserve"> </w:t>
      </w:r>
      <w:proofErr w:type="spellStart"/>
      <w:r w:rsidRPr="00E648CE">
        <w:rPr>
          <w:rFonts w:ascii="Roboto Condensed" w:eastAsia="Times New Roman" w:hAnsi="Roboto Condensed" w:cs="Times New Roman"/>
          <w:color w:val="9E2F50"/>
          <w:sz w:val="34"/>
          <w:szCs w:val="34"/>
          <w:lang w:eastAsia="en-GB"/>
        </w:rPr>
        <w:t>domnului</w:t>
      </w:r>
      <w:proofErr w:type="spellEnd"/>
      <w:r w:rsidRPr="00E648CE">
        <w:rPr>
          <w:rFonts w:ascii="Roboto Condensed" w:eastAsia="Times New Roman" w:hAnsi="Roboto Condensed" w:cs="Times New Roman"/>
          <w:color w:val="9E2F50"/>
          <w:sz w:val="34"/>
          <w:szCs w:val="34"/>
          <w:lang w:eastAsia="en-GB"/>
        </w:rPr>
        <w:t xml:space="preserve"> Tudor </w:t>
      </w:r>
      <w:proofErr w:type="spellStart"/>
      <w:r w:rsidRPr="00E648CE">
        <w:rPr>
          <w:rFonts w:ascii="Roboto Condensed" w:eastAsia="Times New Roman" w:hAnsi="Roboto Condensed" w:cs="Times New Roman"/>
          <w:color w:val="9E2F50"/>
          <w:sz w:val="34"/>
          <w:szCs w:val="34"/>
          <w:lang w:eastAsia="en-GB"/>
        </w:rPr>
        <w:t>Baltă</w:t>
      </w:r>
      <w:proofErr w:type="spellEnd"/>
    </w:p>
    <w:p w:rsidR="00E648CE" w:rsidRPr="00E648CE" w:rsidRDefault="00E648CE" w:rsidP="00E648CE">
      <w:pPr>
        <w:numPr>
          <w:ilvl w:val="0"/>
          <w:numId w:val="1"/>
        </w:numPr>
        <w:shd w:val="clear" w:color="auto" w:fill="FFFFFF"/>
        <w:spacing w:after="0" w:line="269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color w:val="9E2F50"/>
          <w:sz w:val="21"/>
          <w:szCs w:val="21"/>
          <w:lang w:eastAsia="en-GB"/>
        </w:rPr>
        <w:drawing>
          <wp:inline distT="0" distB="0" distL="0" distR="0">
            <wp:extent cx="144780" cy="160020"/>
            <wp:effectExtent l="0" t="0" r="7620" b="0"/>
            <wp:docPr id="1" name="Picture 1" descr="Tipărire">
              <a:hlinkClick xmlns:a="http://schemas.openxmlformats.org/drawingml/2006/main" r:id="rId6" tooltip="&quot;Tipări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părire">
                      <a:hlinkClick r:id="rId6" tooltip="&quot;Tipări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8CE" w:rsidRPr="00E648CE" w:rsidRDefault="00E648CE" w:rsidP="00E648CE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spellStart"/>
      <w:r w:rsidRPr="00E648C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  <w:t>București</w:t>
      </w:r>
      <w:proofErr w:type="spellEnd"/>
      <w:r w:rsidRPr="00E648C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  <w:t xml:space="preserve">, 11 </w:t>
      </w:r>
      <w:proofErr w:type="spellStart"/>
      <w:r w:rsidRPr="00E648C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  <w:t>decembrie</w:t>
      </w:r>
      <w:proofErr w:type="spellEnd"/>
      <w:r w:rsidRPr="00E648C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  <w:t xml:space="preserve"> 2015 </w:t>
      </w:r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–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Curtea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de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Apel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București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respins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ca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inadmisibilă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cererea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de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revizuire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,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formulată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de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către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domnul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Tudor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Baltă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, a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sentinței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prin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care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aceeași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instanță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dat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câștig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de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cauză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ASF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în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procesul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salariilor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compensatorii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.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Totodată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,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domnul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Tudor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Baltă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fost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obligat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gram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la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plata</w:t>
      </w:r>
      <w:proofErr w:type="spellEnd"/>
      <w:proofErr w:type="gram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cheltuielilor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de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judecată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în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valoare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de 5.280,97 lei.</w:t>
      </w:r>
    </w:p>
    <w:p w:rsidR="00E648CE" w:rsidRPr="00E648CE" w:rsidRDefault="00E648CE" w:rsidP="00E648CE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Pe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data de 9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aprilie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2015,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Curtea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de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Apel</w:t>
      </w:r>
      <w:proofErr w:type="spellEnd"/>
      <w:proofErr w:type="gram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 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Bucure</w:t>
      </w:r>
      <w:proofErr w:type="gram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ști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schimbat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sentinţa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dată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de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Tribunalul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București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respingând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acţiunea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reclamantului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Tudor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Baltă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ca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neîntemeiată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în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procesul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având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ca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obiect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acordarea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 20 de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salarii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compensatorii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în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valoare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de 1.064.049 lei. 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Domnul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Tudor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Baltă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gram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a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depus</w:t>
      </w:r>
      <w:proofErr w:type="spellEnd"/>
      <w:proofErr w:type="gram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, la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acea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dată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, la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Curtea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de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Apel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București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, o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cerere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de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revizuire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sentinței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</w:p>
    <w:p w:rsidR="00E648CE" w:rsidRPr="00E648CE" w:rsidRDefault="00E648CE" w:rsidP="00E648CE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spellStart"/>
      <w:proofErr w:type="gram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Autoritatea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fost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reprezentată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în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faza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apelului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și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revizuirii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de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către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societatea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de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avocatură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Dragne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și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Asociații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  <w:proofErr w:type="gramEnd"/>
    </w:p>
    <w:p w:rsidR="00E648CE" w:rsidRPr="00E648CE" w:rsidRDefault="00E648CE" w:rsidP="00E648CE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ASF are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pe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rol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o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serie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de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procese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care au ca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obiect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acordarea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de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drepturi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bănești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compensatorii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solicitate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de o parte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dintre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membrii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din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conducerea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fostelor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Comisii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de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supraveghere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piețelor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financiare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non-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bancare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: CSA, CNVM </w:t>
      </w:r>
      <w:proofErr w:type="spellStart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și</w:t>
      </w:r>
      <w:proofErr w:type="spellEnd"/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CSSPP.</w:t>
      </w:r>
    </w:p>
    <w:p w:rsidR="00E648CE" w:rsidRPr="00E648CE" w:rsidRDefault="00E648CE" w:rsidP="00E648CE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</w:t>
      </w:r>
    </w:p>
    <w:p w:rsidR="00E648CE" w:rsidRPr="00E648CE" w:rsidRDefault="00E648CE" w:rsidP="00E648CE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E648C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  <w:t>*********</w:t>
      </w:r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proofErr w:type="spellStart"/>
      <w:r w:rsidRPr="00E648C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  <w:t>Despre</w:t>
      </w:r>
      <w:proofErr w:type="spellEnd"/>
      <w:r w:rsidRPr="00E648C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  <w:t xml:space="preserve"> ASF</w:t>
      </w:r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Autoritatea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de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Supraveghere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Financiară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(ASF) </w:t>
      </w:r>
      <w:proofErr w:type="spellStart"/>
      <w:proofErr w:type="gram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este</w:t>
      </w:r>
      <w:proofErr w:type="spellEnd"/>
      <w:proofErr w:type="gram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instituția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care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autorizează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,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reglementează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,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supraveghează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și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controlează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entitățile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care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activează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pe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piața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financiară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non-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bancară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din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România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.</w:t>
      </w:r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Înfiinţată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în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2013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prin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preluarea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și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reorganizarea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tuturor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atribuțiilor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și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prerogativelor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Comisiei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Naționale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a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Valorilor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Mobiliare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(C.N.V.M.),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Comisiei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de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Supraveghere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gram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a</w:t>
      </w:r>
      <w:proofErr w:type="gram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Asigurărilor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(C.S.A.)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și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Comisiei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de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Supraveghere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a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Sistemului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de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Pensii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Private (C.S.S.P.P.), ASF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contribuie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la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consolidarea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unui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cadru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integrat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de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funcţionare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şi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supraveghere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pe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trei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pieţe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care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însumează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peste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10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milioane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de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participanţi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.</w:t>
      </w:r>
    </w:p>
    <w:p w:rsidR="00E648CE" w:rsidRPr="00E648CE" w:rsidRDefault="00E648CE" w:rsidP="00E648CE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gram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Mai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multe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informații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puteți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găsi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pe</w:t>
      </w:r>
      <w:proofErr w:type="spellEnd"/>
      <w:r w:rsidRPr="00E648CE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 </w:t>
      </w:r>
      <w:hyperlink r:id="rId8" w:history="1">
        <w:r w:rsidRPr="00E648CE">
          <w:rPr>
            <w:rFonts w:ascii="Arial" w:eastAsia="Times New Roman" w:hAnsi="Arial" w:cs="Arial"/>
            <w:i/>
            <w:iCs/>
            <w:color w:val="9E2F50"/>
            <w:sz w:val="21"/>
            <w:szCs w:val="21"/>
            <w:lang w:eastAsia="en-GB"/>
          </w:rPr>
          <w:t>www.asfromania.ro</w:t>
        </w:r>
      </w:hyperlink>
      <w:r w:rsidRPr="00E648C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  <w:proofErr w:type="gramEnd"/>
    </w:p>
    <w:p w:rsidR="007F2D01" w:rsidRDefault="007F2D01">
      <w:bookmarkStart w:id="0" w:name="_GoBack"/>
      <w:bookmarkEnd w:id="0"/>
    </w:p>
    <w:sectPr w:rsidR="007F2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A771E"/>
    <w:multiLevelType w:val="multilevel"/>
    <w:tmpl w:val="3BD0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CE"/>
    <w:rsid w:val="007F2D01"/>
    <w:rsid w:val="00E6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48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48C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648CE"/>
    <w:rPr>
      <w:i/>
      <w:iCs/>
    </w:rPr>
  </w:style>
  <w:style w:type="character" w:customStyle="1" w:styleId="apple-converted-space">
    <w:name w:val="apple-converted-space"/>
    <w:basedOn w:val="DefaultParagraphFont"/>
    <w:rsid w:val="00E648CE"/>
  </w:style>
  <w:style w:type="paragraph" w:styleId="BalloonText">
    <w:name w:val="Balloon Text"/>
    <w:basedOn w:val="Normal"/>
    <w:link w:val="BalloonTextChar"/>
    <w:uiPriority w:val="99"/>
    <w:semiHidden/>
    <w:unhideWhenUsed/>
    <w:rsid w:val="00E6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48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48C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648CE"/>
    <w:rPr>
      <w:i/>
      <w:iCs/>
    </w:rPr>
  </w:style>
  <w:style w:type="character" w:customStyle="1" w:styleId="apple-converted-space">
    <w:name w:val="apple-converted-space"/>
    <w:basedOn w:val="DefaultParagraphFont"/>
    <w:rsid w:val="00E648CE"/>
  </w:style>
  <w:style w:type="paragraph" w:styleId="BalloonText">
    <w:name w:val="Balloon Text"/>
    <w:basedOn w:val="Normal"/>
    <w:link w:val="BalloonTextChar"/>
    <w:uiPriority w:val="99"/>
    <w:semiHidden/>
    <w:unhideWhenUsed/>
    <w:rsid w:val="00E6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fromania.ro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fromania.ro/informatii-publice/media/arhiva/4826-decizia-curtii-de-apel-bucuresti-in-cazul-domnului-tudor-balta?tmpl=component&amp;print=1&amp;page=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2015-12-14T01:11:00Z</dcterms:created>
  <dcterms:modified xsi:type="dcterms:W3CDTF">2015-12-14T01:11:00Z</dcterms:modified>
</cp:coreProperties>
</file>