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81" w:rsidRDefault="004C0881" w:rsidP="004C0881">
      <w:pPr>
        <w:pStyle w:val="NormalWeb"/>
        <w:shd w:val="clear" w:color="auto" w:fill="FFFFFF"/>
        <w:spacing w:before="0" w:beforeAutospacing="0" w:after="95" w:afterAutospacing="0" w:line="152" w:lineRule="atLeast"/>
        <w:textAlignment w:val="baseline"/>
        <w:rPr>
          <w:rFonts w:ascii="Trebuchet MS" w:hAnsi="Trebuchet MS"/>
          <w:color w:val="3C3C3C"/>
          <w:sz w:val="11"/>
          <w:szCs w:val="11"/>
        </w:rPr>
      </w:pPr>
      <w:r>
        <w:rPr>
          <w:rFonts w:ascii="Trebuchet MS" w:hAnsi="Trebuchet MS"/>
          <w:color w:val="3C3C3C"/>
          <w:sz w:val="11"/>
          <w:szCs w:val="11"/>
        </w:rPr>
        <w:t>I.    HOTĂRÂRI</w:t>
      </w:r>
      <w:r>
        <w:rPr>
          <w:rFonts w:ascii="Trebuchet MS" w:hAnsi="Trebuchet MS"/>
          <w:color w:val="3C3C3C"/>
          <w:sz w:val="11"/>
          <w:szCs w:val="11"/>
        </w:rPr>
        <w:br/>
        <w:t xml:space="preserve">1.    HOTĂRÂRE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pentru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aprobarea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Înţelegerii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între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Ministerul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Mediului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,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Apelor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şi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Pădurilor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din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România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şi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Ministerul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Agriculturii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din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Republica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Cehă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privind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cooperarea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în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domeniul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silviculturii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,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semnată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la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Bucureşti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, la data de 9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iunie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2015</w:t>
      </w:r>
      <w:r>
        <w:rPr>
          <w:rFonts w:ascii="Trebuchet MS" w:hAnsi="Trebuchet MS"/>
          <w:color w:val="3C3C3C"/>
          <w:sz w:val="11"/>
          <w:szCs w:val="11"/>
        </w:rPr>
        <w:br/>
        <w:t>2.    </w:t>
      </w:r>
      <w:proofErr w:type="gramStart"/>
      <w:r>
        <w:rPr>
          <w:rFonts w:ascii="Trebuchet MS" w:hAnsi="Trebuchet MS"/>
          <w:color w:val="3C3C3C"/>
          <w:sz w:val="11"/>
          <w:szCs w:val="11"/>
        </w:rPr>
        <w:t xml:space="preserve">HOTĂRÂRE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pentru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modificarea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art.</w:t>
      </w:r>
      <w:proofErr w:type="gram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gramStart"/>
      <w:r>
        <w:rPr>
          <w:rFonts w:ascii="Trebuchet MS" w:hAnsi="Trebuchet MS"/>
          <w:color w:val="3C3C3C"/>
          <w:sz w:val="11"/>
          <w:szCs w:val="11"/>
        </w:rPr>
        <w:t xml:space="preserve">5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alin</w:t>
      </w:r>
      <w:proofErr w:type="spellEnd"/>
      <w:r>
        <w:rPr>
          <w:rFonts w:ascii="Trebuchet MS" w:hAnsi="Trebuchet MS"/>
          <w:color w:val="3C3C3C"/>
          <w:sz w:val="11"/>
          <w:szCs w:val="11"/>
        </w:rPr>
        <w:t>.</w:t>
      </w:r>
      <w:proofErr w:type="gramEnd"/>
      <w:r>
        <w:rPr>
          <w:rFonts w:ascii="Trebuchet MS" w:hAnsi="Trebuchet MS"/>
          <w:color w:val="3C3C3C"/>
          <w:sz w:val="11"/>
          <w:szCs w:val="11"/>
        </w:rPr>
        <w:t xml:space="preserve"> (1) </w:t>
      </w:r>
      <w:proofErr w:type="gramStart"/>
      <w:r>
        <w:rPr>
          <w:rFonts w:ascii="Trebuchet MS" w:hAnsi="Trebuchet MS"/>
          <w:color w:val="3C3C3C"/>
          <w:sz w:val="11"/>
          <w:szCs w:val="11"/>
        </w:rPr>
        <w:t>din  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Hotărârea</w:t>
      </w:r>
      <w:proofErr w:type="spellEnd"/>
      <w:proofErr w:type="gramEnd"/>
      <w:r>
        <w:rPr>
          <w:rFonts w:ascii="Trebuchet MS" w:hAnsi="Trebuchet MS"/>
          <w:color w:val="3C3C3C"/>
          <w:sz w:val="11"/>
          <w:szCs w:val="11"/>
        </w:rPr>
        <w:t xml:space="preserve">  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Guvernului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nr. </w:t>
      </w:r>
      <w:proofErr w:type="gramStart"/>
      <w:r>
        <w:rPr>
          <w:rFonts w:ascii="Trebuchet MS" w:hAnsi="Trebuchet MS"/>
          <w:color w:val="3C3C3C"/>
          <w:sz w:val="11"/>
          <w:szCs w:val="11"/>
        </w:rPr>
        <w:t xml:space="preserve">776/2015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privind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înfiinţarea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Comitetului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interministerial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pentru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coordonarea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politicilor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şi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acţiunilor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aferente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produselor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din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tutun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şi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produselor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conexe</w:t>
      </w:r>
      <w:proofErr w:type="spellEnd"/>
      <w:r>
        <w:rPr>
          <w:rFonts w:ascii="Trebuchet MS" w:hAnsi="Trebuchet MS"/>
          <w:color w:val="3C3C3C"/>
          <w:sz w:val="11"/>
          <w:szCs w:val="11"/>
        </w:rPr>
        <w:br/>
        <w:t>3.</w:t>
      </w:r>
      <w:proofErr w:type="gramEnd"/>
      <w:r>
        <w:rPr>
          <w:rFonts w:ascii="Trebuchet MS" w:hAnsi="Trebuchet MS"/>
          <w:color w:val="3C3C3C"/>
          <w:sz w:val="11"/>
          <w:szCs w:val="11"/>
        </w:rPr>
        <w:t>    </w:t>
      </w:r>
      <w:proofErr w:type="gramStart"/>
      <w:r>
        <w:rPr>
          <w:rFonts w:ascii="Trebuchet MS" w:hAnsi="Trebuchet MS"/>
          <w:color w:val="3C3C3C"/>
          <w:sz w:val="11"/>
          <w:szCs w:val="11"/>
        </w:rPr>
        <w:t xml:space="preserve">HOTĂRÂRE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privind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reaprobarea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indicatorilor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tehnico-economici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aferenţi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obiectivului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de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investiţii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''R 113-Penitenciar Giurgiu''</w:t>
      </w:r>
      <w:r>
        <w:rPr>
          <w:rFonts w:ascii="Trebuchet MS" w:hAnsi="Trebuchet MS"/>
          <w:color w:val="3C3C3C"/>
          <w:sz w:val="11"/>
          <w:szCs w:val="11"/>
        </w:rPr>
        <w:br/>
        <w:t>4.</w:t>
      </w:r>
      <w:proofErr w:type="gramEnd"/>
      <w:r>
        <w:rPr>
          <w:rFonts w:ascii="Trebuchet MS" w:hAnsi="Trebuchet MS"/>
          <w:color w:val="3C3C3C"/>
          <w:sz w:val="11"/>
          <w:szCs w:val="11"/>
        </w:rPr>
        <w:t xml:space="preserve">    HOTĂRÂRE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privind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stabilirea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plafonului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maxim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pentru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cheltuielile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de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cazare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aferente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imobilelor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cu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destina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proofErr w:type="gramStart"/>
      <w:r>
        <w:rPr>
          <w:rFonts w:ascii="Trebuchet MS" w:hAnsi="Trebuchet MS"/>
          <w:color w:val="3C3C3C"/>
          <w:sz w:val="11"/>
          <w:szCs w:val="11"/>
        </w:rPr>
        <w:t>ţia</w:t>
      </w:r>
      <w:proofErr w:type="spellEnd"/>
      <w:proofErr w:type="gramEnd"/>
      <w:r>
        <w:rPr>
          <w:rFonts w:ascii="Trebuchet MS" w:hAnsi="Trebuchet MS"/>
          <w:color w:val="3C3C3C"/>
          <w:sz w:val="11"/>
          <w:szCs w:val="11"/>
        </w:rPr>
        <w:t xml:space="preserve"> de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locuinţă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de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serviciu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şi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imobilelor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cu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destina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ţia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de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locuinţă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,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propuse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în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vederea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vânzării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, din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fondul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locativ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administrat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de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Regia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Autonomă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"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Administraţia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Patrimoniului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Protocolului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de Stat"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pentru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anul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2016</w:t>
      </w:r>
      <w:r>
        <w:rPr>
          <w:rFonts w:ascii="Trebuchet MS" w:hAnsi="Trebuchet MS"/>
          <w:color w:val="3C3C3C"/>
          <w:sz w:val="11"/>
          <w:szCs w:val="11"/>
        </w:rPr>
        <w:br/>
        <w:t>5.    </w:t>
      </w:r>
      <w:proofErr w:type="gramStart"/>
      <w:r>
        <w:rPr>
          <w:rFonts w:ascii="Trebuchet MS" w:hAnsi="Trebuchet MS"/>
          <w:color w:val="3C3C3C"/>
          <w:sz w:val="11"/>
          <w:szCs w:val="11"/>
        </w:rPr>
        <w:t xml:space="preserve">HOTĂRÂRE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privind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constituirea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comisiilor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de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insolvenţă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la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nivel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central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şi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teritorial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prevăzute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de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Legea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nr.</w:t>
      </w:r>
      <w:proofErr w:type="gram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gramStart"/>
      <w:r>
        <w:rPr>
          <w:rFonts w:ascii="Trebuchet MS" w:hAnsi="Trebuchet MS"/>
          <w:color w:val="3C3C3C"/>
          <w:sz w:val="11"/>
          <w:szCs w:val="11"/>
        </w:rPr>
        <w:t xml:space="preserve">151/2015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privind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procedura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insolvenţei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persoanei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fizice</w:t>
      </w:r>
      <w:proofErr w:type="spellEnd"/>
      <w:r>
        <w:rPr>
          <w:rFonts w:ascii="Trebuchet MS" w:hAnsi="Trebuchet MS"/>
          <w:color w:val="3C3C3C"/>
          <w:sz w:val="11"/>
          <w:szCs w:val="11"/>
        </w:rPr>
        <w:br/>
        <w:t>6.</w:t>
      </w:r>
      <w:proofErr w:type="gramEnd"/>
      <w:r>
        <w:rPr>
          <w:rFonts w:ascii="Trebuchet MS" w:hAnsi="Trebuchet MS"/>
          <w:color w:val="3C3C3C"/>
          <w:sz w:val="11"/>
          <w:szCs w:val="11"/>
        </w:rPr>
        <w:t>    </w:t>
      </w:r>
      <w:proofErr w:type="gramStart"/>
      <w:r>
        <w:rPr>
          <w:rFonts w:ascii="Trebuchet MS" w:hAnsi="Trebuchet MS"/>
          <w:color w:val="3C3C3C"/>
          <w:sz w:val="11"/>
          <w:szCs w:val="11"/>
        </w:rPr>
        <w:t xml:space="preserve">HOTĂRÂRE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pentru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aprobarea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Normelor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metodologice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de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aplicare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a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Legii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nr.334/2006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privind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fina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ţarea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activităţii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partidelor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politice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şi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a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campaniilor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electorale</w:t>
      </w:r>
      <w:proofErr w:type="spellEnd"/>
      <w:r>
        <w:rPr>
          <w:rFonts w:ascii="Trebuchet MS" w:hAnsi="Trebuchet MS"/>
          <w:color w:val="3C3C3C"/>
          <w:sz w:val="11"/>
          <w:szCs w:val="11"/>
        </w:rPr>
        <w:br/>
        <w:t>7.</w:t>
      </w:r>
      <w:proofErr w:type="gramEnd"/>
      <w:r>
        <w:rPr>
          <w:rFonts w:ascii="Trebuchet MS" w:hAnsi="Trebuchet MS"/>
          <w:color w:val="3C3C3C"/>
          <w:sz w:val="11"/>
          <w:szCs w:val="11"/>
        </w:rPr>
        <w:t>    </w:t>
      </w:r>
      <w:proofErr w:type="gramStart"/>
      <w:r>
        <w:rPr>
          <w:rFonts w:ascii="Trebuchet MS" w:hAnsi="Trebuchet MS"/>
          <w:color w:val="3C3C3C"/>
          <w:sz w:val="11"/>
          <w:szCs w:val="11"/>
        </w:rPr>
        <w:t xml:space="preserve">HOTĂRÂRE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pentru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modificarea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şi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completarea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Hotărârii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Guvernului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nr.</w:t>
      </w:r>
      <w:proofErr w:type="gramEnd"/>
      <w:r>
        <w:rPr>
          <w:rFonts w:ascii="Trebuchet MS" w:hAnsi="Trebuchet MS"/>
          <w:color w:val="3C3C3C"/>
          <w:sz w:val="11"/>
          <w:szCs w:val="11"/>
        </w:rPr>
        <w:t xml:space="preserve"> 11 din 9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ianuarie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2013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privind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organizarea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şi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funcţionarea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Ministerului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Tineretului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proofErr w:type="gramStart"/>
      <w:r>
        <w:rPr>
          <w:rFonts w:ascii="Trebuchet MS" w:hAnsi="Trebuchet MS"/>
          <w:color w:val="3C3C3C"/>
          <w:sz w:val="11"/>
          <w:szCs w:val="11"/>
        </w:rPr>
        <w:t>şi</w:t>
      </w:r>
      <w:proofErr w:type="spellEnd"/>
      <w:proofErr w:type="gram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Sportului</w:t>
      </w:r>
      <w:proofErr w:type="spellEnd"/>
      <w:r>
        <w:rPr>
          <w:rFonts w:ascii="Trebuchet MS" w:hAnsi="Trebuchet MS"/>
          <w:color w:val="3C3C3C"/>
          <w:sz w:val="11"/>
          <w:szCs w:val="11"/>
        </w:rPr>
        <w:br/>
        <w:t xml:space="preserve">8.    HOTĂRÂRE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pentru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aprobarea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rectificării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bugetului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de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venituri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şi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cheltuieli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pe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anul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2015 al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Societăţii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Comerciale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Compania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Naţională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de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Investiţii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''C.N.I''-S.A,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aflată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sub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autoritatea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Ministerului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Dezvoltării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Regionale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şi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Administraţiei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Publice</w:t>
      </w:r>
      <w:proofErr w:type="spellEnd"/>
    </w:p>
    <w:p w:rsidR="004C0881" w:rsidRDefault="004C0881" w:rsidP="004C0881">
      <w:pPr>
        <w:pStyle w:val="NormalWeb"/>
        <w:shd w:val="clear" w:color="auto" w:fill="FFFFFF"/>
        <w:spacing w:before="0" w:beforeAutospacing="0" w:after="95" w:afterAutospacing="0" w:line="152" w:lineRule="atLeast"/>
        <w:textAlignment w:val="baseline"/>
        <w:rPr>
          <w:rFonts w:ascii="Trebuchet MS" w:hAnsi="Trebuchet MS"/>
          <w:color w:val="3C3C3C"/>
          <w:sz w:val="11"/>
          <w:szCs w:val="11"/>
        </w:rPr>
      </w:pPr>
      <w:r>
        <w:rPr>
          <w:rFonts w:ascii="Trebuchet MS" w:hAnsi="Trebuchet MS"/>
          <w:color w:val="3C3C3C"/>
          <w:sz w:val="11"/>
          <w:szCs w:val="11"/>
        </w:rPr>
        <w:t>II.    MEMORANDUMURI</w:t>
      </w:r>
      <w:r>
        <w:rPr>
          <w:rFonts w:ascii="Trebuchet MS" w:hAnsi="Trebuchet MS"/>
          <w:color w:val="3C3C3C"/>
          <w:sz w:val="11"/>
          <w:szCs w:val="11"/>
        </w:rPr>
        <w:br/>
        <w:t xml:space="preserve">1.    A) - MEMORANDUM cu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tema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: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Constituirea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unui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grup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de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lucru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care </w:t>
      </w:r>
      <w:proofErr w:type="spellStart"/>
      <w:proofErr w:type="gramStart"/>
      <w:r>
        <w:rPr>
          <w:rFonts w:ascii="Trebuchet MS" w:hAnsi="Trebuchet MS"/>
          <w:color w:val="3C3C3C"/>
          <w:sz w:val="11"/>
          <w:szCs w:val="11"/>
        </w:rPr>
        <w:t>să</w:t>
      </w:r>
      <w:proofErr w:type="spellEnd"/>
      <w:proofErr w:type="gram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elaboreze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proiectul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de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lege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privind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salarizarea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personalului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plătit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din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fonduri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publice</w:t>
      </w:r>
      <w:proofErr w:type="spellEnd"/>
      <w:r>
        <w:rPr>
          <w:rFonts w:ascii="Trebuchet MS" w:hAnsi="Trebuchet MS"/>
          <w:color w:val="3C3C3C"/>
          <w:sz w:val="11"/>
          <w:szCs w:val="11"/>
        </w:rPr>
        <w:br/>
        <w:t xml:space="preserve">B) - MEMORANDUM cu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tema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: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procedura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şi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calendarul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consultărilor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pe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legea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privind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salarizarea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personalului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plătit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din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fonduri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publice</w:t>
      </w:r>
      <w:proofErr w:type="spellEnd"/>
      <w:r>
        <w:rPr>
          <w:rFonts w:ascii="Trebuchet MS" w:hAnsi="Trebuchet MS"/>
          <w:color w:val="3C3C3C"/>
          <w:sz w:val="11"/>
          <w:szCs w:val="11"/>
        </w:rPr>
        <w:br/>
        <w:t xml:space="preserve">2.    MEMORANDUM cu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tema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: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Constituirea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unui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grup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de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lucru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în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vederea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elaborării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unui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mecanism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transparent de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stabilire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a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salariului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de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bază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minim brut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pe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proofErr w:type="gramStart"/>
      <w:r>
        <w:rPr>
          <w:rFonts w:ascii="Trebuchet MS" w:hAnsi="Trebuchet MS"/>
          <w:color w:val="3C3C3C"/>
          <w:sz w:val="11"/>
          <w:szCs w:val="11"/>
        </w:rPr>
        <w:t>ţară</w:t>
      </w:r>
      <w:proofErr w:type="spellEnd"/>
      <w:proofErr w:type="gram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garantat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în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plată</w:t>
      </w:r>
      <w:proofErr w:type="spellEnd"/>
    </w:p>
    <w:p w:rsidR="004C0881" w:rsidRDefault="004C0881" w:rsidP="004C0881">
      <w:pPr>
        <w:pStyle w:val="NormalWeb"/>
        <w:shd w:val="clear" w:color="auto" w:fill="FFFFFF"/>
        <w:spacing w:before="0" w:beforeAutospacing="0" w:after="95" w:afterAutospacing="0" w:line="152" w:lineRule="atLeast"/>
        <w:textAlignment w:val="baseline"/>
        <w:rPr>
          <w:rFonts w:ascii="Trebuchet MS" w:hAnsi="Trebuchet MS"/>
          <w:color w:val="3C3C3C"/>
          <w:sz w:val="11"/>
          <w:szCs w:val="11"/>
        </w:rPr>
      </w:pPr>
      <w:r>
        <w:rPr>
          <w:rFonts w:ascii="Trebuchet MS" w:hAnsi="Trebuchet MS"/>
          <w:color w:val="3C3C3C"/>
          <w:sz w:val="11"/>
          <w:szCs w:val="11"/>
        </w:rPr>
        <w:t>III.    INFORMĂRI</w:t>
      </w:r>
      <w:r>
        <w:rPr>
          <w:rFonts w:ascii="Trebuchet MS" w:hAnsi="Trebuchet MS"/>
          <w:color w:val="3C3C3C"/>
          <w:sz w:val="11"/>
          <w:szCs w:val="11"/>
        </w:rPr>
        <w:br/>
        <w:t xml:space="preserve">1.    INFORMARE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referitoare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la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cea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de a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patra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ediţie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a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Programului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Oficial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de Internship -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Guvernul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României</w:t>
      </w:r>
      <w:proofErr w:type="spellEnd"/>
    </w:p>
    <w:p w:rsidR="004C0881" w:rsidRDefault="004C0881" w:rsidP="004C0881">
      <w:pPr>
        <w:pStyle w:val="NormalWeb"/>
        <w:shd w:val="clear" w:color="auto" w:fill="FFFFFF"/>
        <w:spacing w:before="0" w:beforeAutospacing="0" w:after="95" w:afterAutospacing="0" w:line="152" w:lineRule="atLeast"/>
        <w:textAlignment w:val="baseline"/>
        <w:rPr>
          <w:rFonts w:ascii="Trebuchet MS" w:hAnsi="Trebuchet MS"/>
          <w:color w:val="3C3C3C"/>
          <w:sz w:val="11"/>
          <w:szCs w:val="11"/>
        </w:rPr>
      </w:pPr>
      <w:r>
        <w:rPr>
          <w:rFonts w:ascii="Trebuchet MS" w:hAnsi="Trebuchet MS"/>
          <w:color w:val="3C3C3C"/>
          <w:sz w:val="11"/>
          <w:szCs w:val="11"/>
        </w:rPr>
        <w:t>IV.    NOTE</w:t>
      </w:r>
      <w:r>
        <w:rPr>
          <w:rFonts w:ascii="Trebuchet MS" w:hAnsi="Trebuchet MS"/>
          <w:color w:val="3C3C3C"/>
          <w:sz w:val="11"/>
          <w:szCs w:val="11"/>
        </w:rPr>
        <w:br/>
        <w:t xml:space="preserve">1.    NOTĂ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privind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Planul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Anual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de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Lucru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al </w:t>
      </w:r>
      <w:proofErr w:type="spellStart"/>
      <w:r>
        <w:rPr>
          <w:rFonts w:ascii="Trebuchet MS" w:hAnsi="Trebuchet MS"/>
          <w:color w:val="3C3C3C"/>
          <w:sz w:val="11"/>
          <w:szCs w:val="11"/>
        </w:rPr>
        <w:t>Guvernului</w:t>
      </w:r>
      <w:proofErr w:type="spellEnd"/>
      <w:r>
        <w:rPr>
          <w:rFonts w:ascii="Trebuchet MS" w:hAnsi="Trebuchet MS"/>
          <w:color w:val="3C3C3C"/>
          <w:sz w:val="11"/>
          <w:szCs w:val="11"/>
        </w:rPr>
        <w:t xml:space="preserve"> 2016</w:t>
      </w:r>
    </w:p>
    <w:p w:rsidR="001166C2" w:rsidRDefault="001166C2"/>
    <w:sectPr w:rsidR="001166C2" w:rsidSect="001166C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4C0881"/>
    <w:rsid w:val="001166C2"/>
    <w:rsid w:val="004C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</dc:creator>
  <cp:lastModifiedBy>Cornelia</cp:lastModifiedBy>
  <cp:revision>1</cp:revision>
  <dcterms:created xsi:type="dcterms:W3CDTF">2016-01-14T12:48:00Z</dcterms:created>
  <dcterms:modified xsi:type="dcterms:W3CDTF">2016-01-14T12:48:00Z</dcterms:modified>
</cp:coreProperties>
</file>