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20" w:rsidRDefault="00B12F20" w:rsidP="00B12F20">
      <w:pPr>
        <w:pStyle w:val="NormalWeb"/>
        <w:shd w:val="clear" w:color="auto" w:fill="FFFFFF"/>
        <w:spacing w:before="0" w:beforeAutospacing="0" w:after="150" w:afterAutospacing="0" w:line="240" w:lineRule="atLeast"/>
        <w:textAlignment w:val="baseline"/>
        <w:rPr>
          <w:rFonts w:ascii="Trebuchet MS" w:hAnsi="Trebuchet MS"/>
          <w:color w:val="3C3C3C"/>
          <w:sz w:val="18"/>
          <w:szCs w:val="18"/>
        </w:rPr>
      </w:pPr>
      <w:proofErr w:type="spellStart"/>
      <w:r>
        <w:rPr>
          <w:rFonts w:ascii="Trebuchet MS" w:hAnsi="Trebuchet MS"/>
          <w:color w:val="3C3C3C"/>
          <w:sz w:val="18"/>
          <w:szCs w:val="18"/>
        </w:rPr>
        <w:t>Executivul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a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aprobat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printr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-o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Hotărâre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normele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metodologice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pentru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evaluarea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unităților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și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instituțiilor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din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sistemul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național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de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cercetare-dezvoltare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acest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act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normativ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fiind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reanalizat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și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reavizat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odată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cu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învestirea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noului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guvern</w:t>
      </w:r>
      <w:proofErr w:type="spellEnd"/>
      <w:r>
        <w:rPr>
          <w:rFonts w:ascii="Trebuchet MS" w:hAnsi="Trebuchet MS"/>
          <w:color w:val="3C3C3C"/>
          <w:sz w:val="18"/>
          <w:szCs w:val="18"/>
        </w:rPr>
        <w:t>.</w:t>
      </w:r>
      <w:r>
        <w:rPr>
          <w:rFonts w:ascii="Trebuchet MS" w:hAnsi="Trebuchet MS"/>
          <w:color w:val="3C3C3C"/>
          <w:sz w:val="18"/>
          <w:szCs w:val="18"/>
        </w:rPr>
        <w:br/>
      </w:r>
      <w:proofErr w:type="spellStart"/>
      <w:r>
        <w:rPr>
          <w:rFonts w:ascii="Trebuchet MS" w:hAnsi="Trebuchet MS"/>
          <w:color w:val="3C3C3C"/>
          <w:sz w:val="18"/>
          <w:szCs w:val="18"/>
        </w:rPr>
        <w:t>Prin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actul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normativ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, se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introduc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criterii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de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evaluare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care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ţin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seama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de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aspecte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privind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capacitatea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şi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performanţa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în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plan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ştiinţific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şi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>/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sau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tehnic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precum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şi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impactul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şi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eficienţa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economică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a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activităţilor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de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cercetare-dezvoltare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desfășurate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>. </w:t>
      </w:r>
      <w:r>
        <w:rPr>
          <w:rFonts w:ascii="Trebuchet MS" w:hAnsi="Trebuchet MS"/>
          <w:color w:val="3C3C3C"/>
          <w:sz w:val="18"/>
          <w:szCs w:val="18"/>
        </w:rPr>
        <w:br/>
      </w:r>
      <w:proofErr w:type="spellStart"/>
      <w:r>
        <w:rPr>
          <w:rFonts w:ascii="Trebuchet MS" w:hAnsi="Trebuchet MS"/>
          <w:color w:val="3C3C3C"/>
          <w:sz w:val="18"/>
          <w:szCs w:val="18"/>
        </w:rPr>
        <w:t>Criteriile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de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evaluare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, care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vor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fi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aplicate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de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către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echipele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de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evaluatori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specializați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desemnați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de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Colegiul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Consultativ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pentru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Cercetare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Dezvoltare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și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Inovare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sunt</w:t>
      </w:r>
      <w:proofErr w:type="spellEnd"/>
      <w:r>
        <w:rPr>
          <w:rFonts w:ascii="Trebuchet MS" w:hAnsi="Trebuchet MS"/>
          <w:color w:val="3C3C3C"/>
          <w:sz w:val="18"/>
          <w:szCs w:val="18"/>
        </w:rPr>
        <w:t>:</w:t>
      </w:r>
      <w:r>
        <w:rPr>
          <w:rFonts w:ascii="Trebuchet MS" w:hAnsi="Trebuchet MS"/>
          <w:color w:val="3C3C3C"/>
          <w:sz w:val="18"/>
          <w:szCs w:val="18"/>
        </w:rPr>
        <w:br/>
        <w:t>•    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calitatea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activității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de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cercetare-dezvoltare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și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a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resursei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umane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>;</w:t>
      </w:r>
      <w:r>
        <w:rPr>
          <w:rFonts w:ascii="Trebuchet MS" w:hAnsi="Trebuchet MS"/>
          <w:color w:val="3C3C3C"/>
          <w:sz w:val="18"/>
          <w:szCs w:val="18"/>
        </w:rPr>
        <w:br/>
        <w:t>•    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calitatea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și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fezabilitatea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planului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de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dezvoltare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>;</w:t>
      </w:r>
      <w:r>
        <w:rPr>
          <w:rFonts w:ascii="Trebuchet MS" w:hAnsi="Trebuchet MS"/>
          <w:color w:val="3C3C3C"/>
          <w:sz w:val="18"/>
          <w:szCs w:val="18"/>
        </w:rPr>
        <w:br/>
        <w:t>•    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eficiența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și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calitatea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actului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managerial la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nivel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tehnico-științific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, economic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și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administrativ</w:t>
      </w:r>
      <w:proofErr w:type="spellEnd"/>
      <w:r>
        <w:rPr>
          <w:rFonts w:ascii="Trebuchet MS" w:hAnsi="Trebuchet MS"/>
          <w:color w:val="3C3C3C"/>
          <w:sz w:val="18"/>
          <w:szCs w:val="18"/>
        </w:rPr>
        <w:t>;</w:t>
      </w:r>
      <w:r>
        <w:rPr>
          <w:rFonts w:ascii="Trebuchet MS" w:hAnsi="Trebuchet MS"/>
          <w:color w:val="3C3C3C"/>
          <w:sz w:val="18"/>
          <w:szCs w:val="18"/>
        </w:rPr>
        <w:br/>
        <w:t xml:space="preserve">•  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utilitatea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și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recunoașterea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rezultatelor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cercetării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și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modul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de </w:t>
      </w:r>
      <w:bookmarkStart w:id="0" w:name="_GoBack"/>
      <w:bookmarkEnd w:id="0"/>
      <w:proofErr w:type="spellStart"/>
      <w:r>
        <w:rPr>
          <w:rFonts w:ascii="Trebuchet MS" w:hAnsi="Trebuchet MS"/>
          <w:color w:val="3C3C3C"/>
          <w:sz w:val="18"/>
          <w:szCs w:val="18"/>
        </w:rPr>
        <w:t>valorificare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precum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și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impactul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și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eficiența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economică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și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socială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a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aplicării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acestora</w:t>
      </w:r>
      <w:proofErr w:type="spellEnd"/>
      <w:r>
        <w:rPr>
          <w:rFonts w:ascii="Trebuchet MS" w:hAnsi="Trebuchet MS"/>
          <w:color w:val="3C3C3C"/>
          <w:sz w:val="18"/>
          <w:szCs w:val="18"/>
        </w:rPr>
        <w:t>;</w:t>
      </w:r>
      <w:r>
        <w:rPr>
          <w:rFonts w:ascii="Trebuchet MS" w:hAnsi="Trebuchet MS"/>
          <w:color w:val="3C3C3C"/>
          <w:sz w:val="18"/>
          <w:szCs w:val="18"/>
        </w:rPr>
        <w:br/>
        <w:t>•    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adecvarea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infrastructurii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la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specificul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domeniului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tehnico-științific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al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unității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sau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instituției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>.</w:t>
      </w:r>
    </w:p>
    <w:p w:rsidR="00B12F20" w:rsidRDefault="00B12F20" w:rsidP="00B12F20">
      <w:pPr>
        <w:pStyle w:val="NormalWeb"/>
        <w:shd w:val="clear" w:color="auto" w:fill="FFFFFF"/>
        <w:spacing w:before="0" w:beforeAutospacing="0" w:after="150" w:afterAutospacing="0" w:line="240" w:lineRule="atLeast"/>
        <w:textAlignment w:val="baseline"/>
        <w:rPr>
          <w:rFonts w:ascii="Trebuchet MS" w:hAnsi="Trebuchet MS"/>
          <w:color w:val="3C3C3C"/>
          <w:sz w:val="18"/>
          <w:szCs w:val="18"/>
        </w:rPr>
      </w:pPr>
      <w:proofErr w:type="spellStart"/>
      <w:r>
        <w:rPr>
          <w:rFonts w:ascii="Trebuchet MS" w:hAnsi="Trebuchet MS"/>
          <w:color w:val="3C3C3C"/>
          <w:sz w:val="18"/>
          <w:szCs w:val="18"/>
        </w:rPr>
        <w:t>Pe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baza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unui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raport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final de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evaluare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Colegiul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consultativ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propune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ANCSI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emiterea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deciziei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privind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certificarea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recertficarea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neacordarea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sau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retragerea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certificării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.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Certificarea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sau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recertificarea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se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acordă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pentru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o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perioadă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de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cel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mult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5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ani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, la un interval de minimum 2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ani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>.</w:t>
      </w:r>
    </w:p>
    <w:p w:rsidR="00B12F20" w:rsidRDefault="00B12F20" w:rsidP="00B12F20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Trebuchet MS" w:hAnsi="Trebuchet MS"/>
          <w:color w:val="3C3C3C"/>
          <w:sz w:val="18"/>
          <w:szCs w:val="18"/>
        </w:rPr>
      </w:pPr>
      <w:proofErr w:type="spellStart"/>
      <w:r>
        <w:rPr>
          <w:rFonts w:ascii="Trebuchet MS" w:hAnsi="Trebuchet MS"/>
          <w:color w:val="3C3C3C"/>
          <w:sz w:val="18"/>
          <w:szCs w:val="18"/>
        </w:rPr>
        <w:t>Proiectul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Hotărârii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de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Guvern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se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află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în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dezbatere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publică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pe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site-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ul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MENCȘ, la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adresa</w:t>
      </w:r>
      <w:proofErr w:type="spellEnd"/>
      <w:r>
        <w:rPr>
          <w:rStyle w:val="apple-converted-space"/>
          <w:rFonts w:ascii="Trebuchet MS" w:hAnsi="Trebuchet MS"/>
          <w:color w:val="3C3C3C"/>
          <w:sz w:val="18"/>
          <w:szCs w:val="18"/>
        </w:rPr>
        <w:t> </w:t>
      </w:r>
      <w:hyperlink r:id="rId4" w:history="1">
        <w:r>
          <w:rPr>
            <w:rStyle w:val="Hyperlink"/>
            <w:rFonts w:ascii="inherit" w:hAnsi="inherit"/>
            <w:color w:val="2F598C"/>
            <w:sz w:val="20"/>
            <w:szCs w:val="20"/>
            <w:bdr w:val="none" w:sz="0" w:space="0" w:color="auto" w:frame="1"/>
          </w:rPr>
          <w:t>http://www.edu.ro/index.php/articles/23856 </w:t>
        </w:r>
      </w:hyperlink>
    </w:p>
    <w:p w:rsidR="00B12F20" w:rsidRDefault="00B12F20" w:rsidP="00B12F20">
      <w:pPr>
        <w:pStyle w:val="NormalWeb"/>
        <w:shd w:val="clear" w:color="auto" w:fill="FFFFFF"/>
        <w:spacing w:before="0" w:beforeAutospacing="0" w:after="150" w:afterAutospacing="0" w:line="240" w:lineRule="atLeast"/>
        <w:textAlignment w:val="baseline"/>
        <w:rPr>
          <w:rFonts w:ascii="Trebuchet MS" w:hAnsi="Trebuchet MS"/>
          <w:color w:val="3C3C3C"/>
          <w:sz w:val="18"/>
          <w:szCs w:val="18"/>
        </w:rPr>
      </w:pPr>
      <w:r>
        <w:rPr>
          <w:rFonts w:ascii="Trebuchet MS" w:hAnsi="Trebuchet MS"/>
          <w:color w:val="3C3C3C"/>
          <w:sz w:val="18"/>
          <w:szCs w:val="18"/>
        </w:rPr>
        <w:t> </w:t>
      </w:r>
    </w:p>
    <w:p w:rsidR="00046C2A" w:rsidRDefault="00046C2A" w:rsidP="00B12F20"/>
    <w:sectPr w:rsidR="00046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20"/>
    <w:rsid w:val="00046C2A"/>
    <w:rsid w:val="00B1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366DF-9E4E-4467-9588-2C6294C1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deparagrafimplicit"/>
    <w:rsid w:val="00B12F20"/>
  </w:style>
  <w:style w:type="character" w:styleId="Hyperlink">
    <w:name w:val="Hyperlink"/>
    <w:basedOn w:val="Fontdeparagrafimplicit"/>
    <w:uiPriority w:val="99"/>
    <w:semiHidden/>
    <w:unhideWhenUsed/>
    <w:rsid w:val="00B12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0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.ro/index.php/articles/23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Savescu Andrei</dc:creator>
  <cp:keywords/>
  <dc:description/>
  <cp:lastModifiedBy>Savescu Andrei</cp:lastModifiedBy>
  <cp:revision>1</cp:revision>
  <dcterms:created xsi:type="dcterms:W3CDTF">2016-02-18T17:57:00Z</dcterms:created>
  <dcterms:modified xsi:type="dcterms:W3CDTF">2016-02-18T17:57:00Z</dcterms:modified>
</cp:coreProperties>
</file>