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CB" w:rsidRPr="00BA43CB" w:rsidRDefault="00BA43CB" w:rsidP="00BA43CB">
      <w:pPr>
        <w:shd w:val="clear" w:color="auto" w:fill="FFFFFF"/>
        <w:outlineLvl w:val="1"/>
        <w:rPr>
          <w:rFonts w:ascii="Verdana" w:eastAsia="Times New Roman" w:hAnsi="Verdana" w:cs="Times New Roman"/>
          <w:b/>
          <w:bCs/>
          <w:color w:val="111111"/>
          <w:spacing w:val="-12"/>
          <w:sz w:val="30"/>
          <w:szCs w:val="30"/>
          <w:lang w:val="en-GB"/>
        </w:rPr>
      </w:pPr>
      <w:r w:rsidRPr="00BA43CB">
        <w:rPr>
          <w:rFonts w:ascii="Verdana" w:eastAsia="Times New Roman" w:hAnsi="Verdana" w:cs="Times New Roman"/>
          <w:b/>
          <w:bCs/>
          <w:color w:val="111111"/>
          <w:spacing w:val="-12"/>
          <w:sz w:val="30"/>
          <w:szCs w:val="30"/>
          <w:lang w:val="en-GB"/>
        </w:rPr>
        <w:t>ANUNȚ - CONSILIUL SUPERIOR Al MAGISTRATURII anunţă concurs pentru ocuparea funcţiei publice vacante din cadrul Secretariatului Consiliului Superior al Magistraturii.</w:t>
      </w:r>
    </w:p>
    <w:p w:rsidR="00BA43CB" w:rsidRPr="00BA43CB" w:rsidRDefault="00BA43CB" w:rsidP="00BA43CB">
      <w:pPr>
        <w:shd w:val="clear" w:color="auto" w:fill="FFFFFF"/>
        <w:spacing w:line="270" w:lineRule="atLeast"/>
        <w:rPr>
          <w:rFonts w:ascii="Verdana" w:eastAsia="Times New Roman" w:hAnsi="Verdana" w:cs="Times New Roman"/>
          <w:color w:val="000000"/>
          <w:sz w:val="20"/>
          <w:szCs w:val="20"/>
          <w:lang w:val="en-GB"/>
        </w:rPr>
      </w:pPr>
      <w:bookmarkStart w:id="0" w:name="_GoBack"/>
      <w:bookmarkEnd w:id="0"/>
      <w:r w:rsidRPr="00BA43CB">
        <w:rPr>
          <w:rFonts w:ascii="Verdana" w:eastAsia="Times New Roman" w:hAnsi="Verdana" w:cs="Times New Roman"/>
          <w:color w:val="000000"/>
          <w:sz w:val="20"/>
          <w:szCs w:val="20"/>
          <w:lang w:val="en-GB"/>
        </w:rPr>
        <w:t> </w:t>
      </w:r>
    </w:p>
    <w:p w:rsidR="00BA43CB" w:rsidRPr="00BA43CB" w:rsidRDefault="00BA43CB" w:rsidP="00BA43CB">
      <w:pPr>
        <w:shd w:val="clear" w:color="auto" w:fill="FFFFFF"/>
        <w:spacing w:line="270" w:lineRule="atLeast"/>
        <w:rPr>
          <w:rFonts w:ascii="Verdana" w:eastAsia="Times New Roman" w:hAnsi="Verdana" w:cs="Times New Roman"/>
          <w:color w:val="000000"/>
          <w:sz w:val="20"/>
          <w:szCs w:val="20"/>
          <w:lang w:val="en-GB"/>
        </w:rPr>
      </w:pPr>
      <w:hyperlink r:id="rId6" w:history="1">
        <w:proofErr w:type="gramStart"/>
        <w:r w:rsidRPr="00BA43CB">
          <w:rPr>
            <w:rFonts w:ascii="Verdana" w:eastAsia="Times New Roman" w:hAnsi="Verdana" w:cs="Times New Roman"/>
            <w:color w:val="EC534D"/>
            <w:sz w:val="20"/>
            <w:szCs w:val="20"/>
            <w:u w:val="single"/>
            <w:bdr w:val="none" w:sz="0" w:space="0" w:color="auto" w:frame="1"/>
            <w:lang w:val="en-GB"/>
          </w:rPr>
          <w:t>inDistribuiți</w:t>
        </w:r>
        <w:proofErr w:type="gramEnd"/>
      </w:hyperlink>
    </w:p>
    <w:p w:rsidR="00BA43CB" w:rsidRPr="00BA43CB" w:rsidRDefault="00BA43CB" w:rsidP="00BA43CB">
      <w:pPr>
        <w:numPr>
          <w:ilvl w:val="0"/>
          <w:numId w:val="1"/>
        </w:numPr>
        <w:shd w:val="clear" w:color="auto" w:fill="FFFFFF"/>
        <w:spacing w:line="360" w:lineRule="atLeast"/>
        <w:ind w:left="0"/>
        <w:jc w:val="both"/>
        <w:rPr>
          <w:rFonts w:ascii="Verdana" w:eastAsia="Times New Roman" w:hAnsi="Verdana" w:cs="Times New Roman"/>
          <w:color w:val="000000"/>
          <w:sz w:val="20"/>
          <w:szCs w:val="20"/>
          <w:lang w:val="en-GB"/>
        </w:rPr>
      </w:pPr>
      <w:r w:rsidRPr="00BA43CB">
        <w:rPr>
          <w:rFonts w:ascii="Verdana" w:eastAsia="Times New Roman" w:hAnsi="Verdana" w:cs="Times New Roman"/>
          <w:color w:val="000000"/>
          <w:sz w:val="20"/>
          <w:szCs w:val="20"/>
          <w:lang w:val="en-GB"/>
        </w:rPr>
        <w:t>I.În conformitate cu Regulamentul cu privire la ocuparea funcţiei publice vacante prin concurs, aprobat prin Hotărîrea Guvernului nr. 201 din 11 martie 2009, Consiliul Superior al Magistraturii anunţă concurs pentru ocuparea funcţiei publice vacante din cadrul Secretariatului CSM, după cum urmează:</w:t>
      </w:r>
    </w:p>
    <w:p w:rsidR="00BA43CB" w:rsidRPr="00BA43CB" w:rsidRDefault="00BA43CB" w:rsidP="00BA43CB">
      <w:pPr>
        <w:shd w:val="clear" w:color="auto" w:fill="FFFFFF"/>
        <w:spacing w:line="293" w:lineRule="atLeast"/>
        <w:jc w:val="both"/>
        <w:rPr>
          <w:rFonts w:ascii="Verdana" w:hAnsi="Verdana" w:cs="Times New Roman"/>
          <w:color w:val="000000"/>
          <w:sz w:val="20"/>
          <w:szCs w:val="20"/>
          <w:lang w:val="en-GB"/>
        </w:rPr>
      </w:pPr>
      <w:r w:rsidRPr="00BA43CB">
        <w:rPr>
          <w:rFonts w:ascii="Times" w:hAnsi="Times" w:cs="Times New Roman"/>
          <w:b/>
          <w:bCs/>
          <w:color w:val="111111"/>
          <w:sz w:val="20"/>
          <w:szCs w:val="20"/>
          <w:bdr w:val="none" w:sz="0" w:space="0" w:color="auto" w:frame="1"/>
          <w:lang w:val="en-GB"/>
        </w:rPr>
        <w:t>Specialist superior (contabilitate)</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Sarcinile de bază </w:t>
      </w:r>
      <w:proofErr w:type="gramStart"/>
      <w:r w:rsidRPr="00BA43CB">
        <w:rPr>
          <w:rFonts w:ascii="Verdana" w:hAnsi="Verdana" w:cs="Times New Roman"/>
          <w:color w:val="000000"/>
          <w:sz w:val="20"/>
          <w:szCs w:val="20"/>
          <w:lang w:val="en-GB"/>
        </w:rPr>
        <w:t>ale</w:t>
      </w:r>
      <w:proofErr w:type="gramEnd"/>
      <w:r w:rsidRPr="00BA43CB">
        <w:rPr>
          <w:rFonts w:ascii="Verdana" w:hAnsi="Verdana" w:cs="Times New Roman"/>
          <w:color w:val="000000"/>
          <w:sz w:val="20"/>
          <w:szCs w:val="20"/>
          <w:lang w:val="en-GB"/>
        </w:rPr>
        <w:t xml:space="preserve"> funcţiei publice:</w:t>
      </w:r>
    </w:p>
    <w:p w:rsidR="00BA43CB" w:rsidRPr="00BA43CB" w:rsidRDefault="00BA43CB" w:rsidP="00BA43CB">
      <w:pPr>
        <w:numPr>
          <w:ilvl w:val="0"/>
          <w:numId w:val="2"/>
        </w:numPr>
        <w:shd w:val="clear" w:color="auto" w:fill="FFFFFF"/>
        <w:spacing w:line="360" w:lineRule="atLeast"/>
        <w:ind w:left="0"/>
        <w:jc w:val="both"/>
        <w:rPr>
          <w:rFonts w:ascii="Verdana" w:eastAsia="Times New Roman" w:hAnsi="Verdana" w:cs="Times New Roman"/>
          <w:color w:val="000000"/>
          <w:sz w:val="20"/>
          <w:szCs w:val="20"/>
          <w:lang w:val="en-GB"/>
        </w:rPr>
      </w:pPr>
      <w:r w:rsidRPr="00BA43CB">
        <w:rPr>
          <w:rFonts w:ascii="Verdana" w:eastAsia="Times New Roman" w:hAnsi="Verdana" w:cs="Times New Roman"/>
          <w:color w:val="000000"/>
          <w:sz w:val="20"/>
          <w:szCs w:val="20"/>
          <w:lang w:val="en-GB"/>
        </w:rPr>
        <w:t>Întocmeşte documente de plată şi le depune în termenele legale pentru efectuarea plăţii;</w:t>
      </w:r>
    </w:p>
    <w:p w:rsidR="00BA43CB" w:rsidRPr="00BA43CB" w:rsidRDefault="00BA43CB" w:rsidP="00BA43CB">
      <w:pPr>
        <w:numPr>
          <w:ilvl w:val="0"/>
          <w:numId w:val="2"/>
        </w:numPr>
        <w:shd w:val="clear" w:color="auto" w:fill="FFFFFF"/>
        <w:spacing w:line="360" w:lineRule="atLeast"/>
        <w:ind w:left="0"/>
        <w:jc w:val="both"/>
        <w:rPr>
          <w:rFonts w:ascii="Verdana" w:eastAsia="Times New Roman" w:hAnsi="Verdana" w:cs="Times New Roman"/>
          <w:color w:val="000000"/>
          <w:sz w:val="20"/>
          <w:szCs w:val="20"/>
          <w:lang w:val="en-GB"/>
        </w:rPr>
      </w:pPr>
      <w:r w:rsidRPr="00BA43CB">
        <w:rPr>
          <w:rFonts w:ascii="Verdana" w:eastAsia="Times New Roman" w:hAnsi="Verdana" w:cs="Times New Roman"/>
          <w:color w:val="000000"/>
          <w:sz w:val="20"/>
          <w:szCs w:val="20"/>
          <w:lang w:val="en-GB"/>
        </w:rPr>
        <w:t>Ţine evidenţa contabilă a bunurilor Consiliului Superior al Magistraturii;</w:t>
      </w:r>
    </w:p>
    <w:p w:rsidR="00BA43CB" w:rsidRPr="00BA43CB" w:rsidRDefault="00BA43CB" w:rsidP="00BA43CB">
      <w:pPr>
        <w:numPr>
          <w:ilvl w:val="0"/>
          <w:numId w:val="2"/>
        </w:numPr>
        <w:shd w:val="clear" w:color="auto" w:fill="FFFFFF"/>
        <w:spacing w:line="360" w:lineRule="atLeast"/>
        <w:ind w:left="0"/>
        <w:jc w:val="both"/>
        <w:rPr>
          <w:rFonts w:ascii="Verdana" w:eastAsia="Times New Roman" w:hAnsi="Verdana" w:cs="Times New Roman"/>
          <w:color w:val="000000"/>
          <w:sz w:val="20"/>
          <w:szCs w:val="20"/>
          <w:lang w:val="en-GB"/>
        </w:rPr>
      </w:pPr>
      <w:r w:rsidRPr="00BA43CB">
        <w:rPr>
          <w:rFonts w:ascii="Verdana" w:eastAsia="Times New Roman" w:hAnsi="Verdana" w:cs="Times New Roman"/>
          <w:color w:val="000000"/>
          <w:sz w:val="20"/>
          <w:szCs w:val="20"/>
          <w:lang w:val="en-GB"/>
        </w:rPr>
        <w:t>Întocmeşte contractele de mică valoare şi după semnare le prezintă Trezoreriei de Stat pentru        înregistrare;</w:t>
      </w:r>
    </w:p>
    <w:p w:rsidR="00BA43CB" w:rsidRPr="00BA43CB" w:rsidRDefault="00BA43CB" w:rsidP="00BA43CB">
      <w:pPr>
        <w:numPr>
          <w:ilvl w:val="0"/>
          <w:numId w:val="2"/>
        </w:numPr>
        <w:shd w:val="clear" w:color="auto" w:fill="FFFFFF"/>
        <w:spacing w:line="360" w:lineRule="atLeast"/>
        <w:ind w:left="0"/>
        <w:jc w:val="both"/>
        <w:rPr>
          <w:rFonts w:ascii="Verdana" w:eastAsia="Times New Roman" w:hAnsi="Verdana" w:cs="Times New Roman"/>
          <w:color w:val="000000"/>
          <w:sz w:val="20"/>
          <w:szCs w:val="20"/>
          <w:lang w:val="en-GB"/>
        </w:rPr>
      </w:pPr>
      <w:r w:rsidRPr="00BA43CB">
        <w:rPr>
          <w:rFonts w:ascii="Verdana" w:eastAsia="Times New Roman" w:hAnsi="Verdana" w:cs="Times New Roman"/>
          <w:color w:val="000000"/>
          <w:sz w:val="20"/>
          <w:szCs w:val="20"/>
          <w:lang w:val="en-GB"/>
        </w:rPr>
        <w:t>Elaborează contractele de achiziţii şi răspunde de realizarea procedurilor de achiziţie a bunurilor;</w:t>
      </w:r>
    </w:p>
    <w:p w:rsidR="00BA43CB" w:rsidRPr="00BA43CB" w:rsidRDefault="00BA43CB" w:rsidP="00BA43CB">
      <w:pPr>
        <w:numPr>
          <w:ilvl w:val="0"/>
          <w:numId w:val="2"/>
        </w:numPr>
        <w:shd w:val="clear" w:color="auto" w:fill="FFFFFF"/>
        <w:spacing w:line="360" w:lineRule="atLeast"/>
        <w:ind w:left="0"/>
        <w:jc w:val="both"/>
        <w:rPr>
          <w:rFonts w:ascii="Verdana" w:eastAsia="Times New Roman" w:hAnsi="Verdana" w:cs="Times New Roman"/>
          <w:color w:val="000000"/>
          <w:sz w:val="20"/>
          <w:szCs w:val="20"/>
          <w:lang w:val="en-GB"/>
        </w:rPr>
      </w:pPr>
      <w:r w:rsidRPr="00BA43CB">
        <w:rPr>
          <w:rFonts w:ascii="Verdana" w:eastAsia="Times New Roman" w:hAnsi="Verdana" w:cs="Times New Roman"/>
          <w:color w:val="000000"/>
          <w:sz w:val="20"/>
          <w:szCs w:val="20"/>
          <w:lang w:val="en-GB"/>
        </w:rPr>
        <w:t>Organizează procesul de inventariere a patrimoniului şi efectuează evaluarea rezultatelor acestei operaţiuni.</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Cerinţele specifice pentru ocuparea funcţiei publice:</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Studii: superioare, de licenţă </w:t>
      </w:r>
      <w:proofErr w:type="gramStart"/>
      <w:r w:rsidRPr="00BA43CB">
        <w:rPr>
          <w:rFonts w:ascii="Verdana" w:hAnsi="Verdana" w:cs="Times New Roman"/>
          <w:color w:val="000000"/>
          <w:sz w:val="20"/>
          <w:szCs w:val="20"/>
          <w:lang w:val="en-GB"/>
        </w:rPr>
        <w:t>în  domeniul</w:t>
      </w:r>
      <w:proofErr w:type="gramEnd"/>
      <w:r w:rsidRPr="00BA43CB">
        <w:rPr>
          <w:rFonts w:ascii="Verdana" w:hAnsi="Verdana" w:cs="Times New Roman"/>
          <w:color w:val="000000"/>
          <w:sz w:val="20"/>
          <w:szCs w:val="20"/>
          <w:lang w:val="en-GB"/>
        </w:rPr>
        <w:t xml:space="preserve"> economic, evidenţei contabile;</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Experienţă profesională</w:t>
      </w:r>
      <w:proofErr w:type="gramStart"/>
      <w:r w:rsidRPr="00BA43CB">
        <w:rPr>
          <w:rFonts w:ascii="Verdana" w:hAnsi="Verdana" w:cs="Times New Roman"/>
          <w:color w:val="000000"/>
          <w:sz w:val="20"/>
          <w:szCs w:val="20"/>
          <w:lang w:val="en-GB"/>
        </w:rPr>
        <w:t>: :</w:t>
      </w:r>
      <w:proofErr w:type="gramEnd"/>
      <w:r w:rsidRPr="00BA43CB">
        <w:rPr>
          <w:rFonts w:ascii="Verdana" w:hAnsi="Verdana" w:cs="Times New Roman"/>
          <w:color w:val="000000"/>
          <w:sz w:val="20"/>
          <w:szCs w:val="20"/>
          <w:lang w:val="en-GB"/>
        </w:rPr>
        <w:t xml:space="preserve"> 6 luni de experienţă profesională în domeniu;</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Cunoştinţe: - Cunoaşterea legislaţiei în domeniu;</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Cunoaşterea limbii de stat;</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  Cunoaşterea unei limbi de circulaţie internaţională </w:t>
      </w:r>
      <w:proofErr w:type="gramStart"/>
      <w:r w:rsidRPr="00BA43CB">
        <w:rPr>
          <w:rFonts w:ascii="Verdana" w:hAnsi="Verdana" w:cs="Times New Roman"/>
          <w:color w:val="000000"/>
          <w:sz w:val="20"/>
          <w:szCs w:val="20"/>
          <w:lang w:val="en-GB"/>
        </w:rPr>
        <w:t>( nivel</w:t>
      </w:r>
      <w:proofErr w:type="gramEnd"/>
      <w:r w:rsidRPr="00BA43CB">
        <w:rPr>
          <w:rFonts w:ascii="Verdana" w:hAnsi="Verdana" w:cs="Times New Roman"/>
          <w:color w:val="000000"/>
          <w:sz w:val="20"/>
          <w:szCs w:val="20"/>
          <w:lang w:val="en-GB"/>
        </w:rPr>
        <w:t xml:space="preserve"> B1);</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 Cunoştinţe de operare la calculator: Word, Excel, PowerPoint, </w:t>
      </w:r>
      <w:proofErr w:type="gramStart"/>
      <w:r w:rsidRPr="00BA43CB">
        <w:rPr>
          <w:rFonts w:ascii="Verdana" w:hAnsi="Verdana" w:cs="Times New Roman"/>
          <w:color w:val="000000"/>
          <w:sz w:val="20"/>
          <w:szCs w:val="20"/>
          <w:lang w:val="en-GB"/>
        </w:rPr>
        <w:t>Internet</w:t>
      </w:r>
      <w:proofErr w:type="gramEnd"/>
      <w:r w:rsidRPr="00BA43CB">
        <w:rPr>
          <w:rFonts w:ascii="Verdana" w:hAnsi="Verdana" w:cs="Times New Roman"/>
          <w:color w:val="000000"/>
          <w:sz w:val="20"/>
          <w:szCs w:val="20"/>
          <w:lang w:val="en-GB"/>
        </w:rPr>
        <w:t>.</w:t>
      </w:r>
    </w:p>
    <w:p w:rsidR="00BA43CB" w:rsidRPr="00BA43CB" w:rsidRDefault="00BA43CB" w:rsidP="00BA43CB">
      <w:pPr>
        <w:shd w:val="clear" w:color="auto" w:fill="FFFFFF"/>
        <w:spacing w:line="293" w:lineRule="atLeast"/>
        <w:jc w:val="both"/>
        <w:rPr>
          <w:rFonts w:ascii="Verdana" w:hAnsi="Verdana" w:cs="Times New Roman"/>
          <w:color w:val="000000"/>
          <w:sz w:val="20"/>
          <w:szCs w:val="20"/>
          <w:lang w:val="en-GB"/>
        </w:rPr>
      </w:pPr>
      <w:r w:rsidRPr="00BA43CB">
        <w:rPr>
          <w:rFonts w:ascii="Times" w:hAnsi="Times" w:cs="Times New Roman"/>
          <w:b/>
          <w:bCs/>
          <w:color w:val="111111"/>
          <w:sz w:val="20"/>
          <w:szCs w:val="20"/>
          <w:bdr w:val="none" w:sz="0" w:space="0" w:color="auto" w:frame="1"/>
          <w:lang w:val="en-GB"/>
        </w:rPr>
        <w:t>Specialist principal, Direcţia administrare judecătorească</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Sarcinile de bază </w:t>
      </w:r>
      <w:proofErr w:type="gramStart"/>
      <w:r w:rsidRPr="00BA43CB">
        <w:rPr>
          <w:rFonts w:ascii="Verdana" w:hAnsi="Verdana" w:cs="Times New Roman"/>
          <w:color w:val="000000"/>
          <w:sz w:val="20"/>
          <w:szCs w:val="20"/>
          <w:lang w:val="en-GB"/>
        </w:rPr>
        <w:t>ale</w:t>
      </w:r>
      <w:proofErr w:type="gramEnd"/>
      <w:r w:rsidRPr="00BA43CB">
        <w:rPr>
          <w:rFonts w:ascii="Verdana" w:hAnsi="Verdana" w:cs="Times New Roman"/>
          <w:color w:val="000000"/>
          <w:sz w:val="20"/>
          <w:szCs w:val="20"/>
          <w:lang w:val="en-GB"/>
        </w:rPr>
        <w:t xml:space="preserve"> funcţiei publice:</w:t>
      </w:r>
    </w:p>
    <w:p w:rsidR="00BA43CB" w:rsidRPr="00BA43CB" w:rsidRDefault="00BA43CB" w:rsidP="00BA43CB">
      <w:pPr>
        <w:numPr>
          <w:ilvl w:val="0"/>
          <w:numId w:val="3"/>
        </w:numPr>
        <w:shd w:val="clear" w:color="auto" w:fill="FFFFFF"/>
        <w:spacing w:line="360" w:lineRule="atLeast"/>
        <w:ind w:left="0"/>
        <w:jc w:val="both"/>
        <w:rPr>
          <w:rFonts w:ascii="Verdana" w:eastAsia="Times New Roman" w:hAnsi="Verdana" w:cs="Times New Roman"/>
          <w:color w:val="000000"/>
          <w:sz w:val="20"/>
          <w:szCs w:val="20"/>
          <w:lang w:val="en-GB"/>
        </w:rPr>
      </w:pPr>
      <w:r w:rsidRPr="00BA43CB">
        <w:rPr>
          <w:rFonts w:ascii="Verdana" w:eastAsia="Times New Roman" w:hAnsi="Verdana" w:cs="Times New Roman"/>
          <w:color w:val="000000"/>
          <w:sz w:val="20"/>
          <w:szCs w:val="20"/>
          <w:lang w:val="en-GB"/>
        </w:rPr>
        <w:lastRenderedPageBreak/>
        <w:t>Contribuie la verificarea şi generalizarea propunerilor de buget prezentate de către instanţele judecătoreşti;</w:t>
      </w:r>
    </w:p>
    <w:p w:rsidR="00BA43CB" w:rsidRPr="00BA43CB" w:rsidRDefault="00BA43CB" w:rsidP="00BA43CB">
      <w:pPr>
        <w:numPr>
          <w:ilvl w:val="0"/>
          <w:numId w:val="3"/>
        </w:numPr>
        <w:shd w:val="clear" w:color="auto" w:fill="FFFFFF"/>
        <w:spacing w:line="360" w:lineRule="atLeast"/>
        <w:ind w:left="0"/>
        <w:jc w:val="both"/>
        <w:rPr>
          <w:rFonts w:ascii="Verdana" w:eastAsia="Times New Roman" w:hAnsi="Verdana" w:cs="Times New Roman"/>
          <w:color w:val="000000"/>
          <w:sz w:val="20"/>
          <w:szCs w:val="20"/>
          <w:lang w:val="en-GB"/>
        </w:rPr>
      </w:pPr>
      <w:r w:rsidRPr="00BA43CB">
        <w:rPr>
          <w:rFonts w:ascii="Verdana" w:eastAsia="Times New Roman" w:hAnsi="Verdana" w:cs="Times New Roman"/>
          <w:color w:val="000000"/>
          <w:sz w:val="20"/>
          <w:szCs w:val="20"/>
          <w:lang w:val="en-GB"/>
        </w:rPr>
        <w:t>Asigurarea corectitudinii actelor de casare a bunurilor uzate, raportate la mijloace fixe, înaintate pentru autorizare de către instanţele judecătoreşti;</w:t>
      </w:r>
    </w:p>
    <w:p w:rsidR="00BA43CB" w:rsidRPr="00BA43CB" w:rsidRDefault="00BA43CB" w:rsidP="00BA43CB">
      <w:pPr>
        <w:numPr>
          <w:ilvl w:val="0"/>
          <w:numId w:val="3"/>
        </w:numPr>
        <w:shd w:val="clear" w:color="auto" w:fill="FFFFFF"/>
        <w:spacing w:line="360" w:lineRule="atLeast"/>
        <w:ind w:left="0"/>
        <w:jc w:val="both"/>
        <w:rPr>
          <w:rFonts w:ascii="Verdana" w:eastAsia="Times New Roman" w:hAnsi="Verdana" w:cs="Times New Roman"/>
          <w:color w:val="000000"/>
          <w:sz w:val="20"/>
          <w:szCs w:val="20"/>
          <w:lang w:val="en-GB"/>
        </w:rPr>
      </w:pPr>
      <w:r w:rsidRPr="00BA43CB">
        <w:rPr>
          <w:rFonts w:ascii="Verdana" w:eastAsia="Times New Roman" w:hAnsi="Verdana" w:cs="Times New Roman"/>
          <w:color w:val="000000"/>
          <w:sz w:val="20"/>
          <w:szCs w:val="20"/>
          <w:lang w:val="en-GB"/>
        </w:rPr>
        <w:t>Monitorizarea încasărilor şi utilizarea resurselor colectate de către instanţele judecătoreşti;</w:t>
      </w:r>
    </w:p>
    <w:p w:rsidR="00BA43CB" w:rsidRPr="00BA43CB" w:rsidRDefault="00BA43CB" w:rsidP="00BA43CB">
      <w:pPr>
        <w:numPr>
          <w:ilvl w:val="0"/>
          <w:numId w:val="3"/>
        </w:numPr>
        <w:shd w:val="clear" w:color="auto" w:fill="FFFFFF"/>
        <w:spacing w:line="360" w:lineRule="atLeast"/>
        <w:ind w:left="0"/>
        <w:jc w:val="both"/>
        <w:rPr>
          <w:rFonts w:ascii="Verdana" w:eastAsia="Times New Roman" w:hAnsi="Verdana" w:cs="Times New Roman"/>
          <w:color w:val="000000"/>
          <w:sz w:val="20"/>
          <w:szCs w:val="20"/>
          <w:lang w:val="en-GB"/>
        </w:rPr>
      </w:pPr>
      <w:r w:rsidRPr="00BA43CB">
        <w:rPr>
          <w:rFonts w:ascii="Verdana" w:eastAsia="Times New Roman" w:hAnsi="Verdana" w:cs="Times New Roman"/>
          <w:color w:val="000000"/>
          <w:sz w:val="20"/>
          <w:szCs w:val="20"/>
          <w:lang w:val="en-GB"/>
        </w:rPr>
        <w:t>Contribuie la verificarea rapoartelor financiare prezentate de către instanţele judecătoreşti şi la întocmirea raportului final.</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Cerinţele specifice pentru ocuparea funcţiei publice:</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Studii: superioare, de licenţă </w:t>
      </w:r>
      <w:proofErr w:type="gramStart"/>
      <w:r w:rsidRPr="00BA43CB">
        <w:rPr>
          <w:rFonts w:ascii="Verdana" w:hAnsi="Verdana" w:cs="Times New Roman"/>
          <w:color w:val="000000"/>
          <w:sz w:val="20"/>
          <w:szCs w:val="20"/>
          <w:lang w:val="en-GB"/>
        </w:rPr>
        <w:t>în  domeniul</w:t>
      </w:r>
      <w:proofErr w:type="gramEnd"/>
      <w:r w:rsidRPr="00BA43CB">
        <w:rPr>
          <w:rFonts w:ascii="Verdana" w:hAnsi="Verdana" w:cs="Times New Roman"/>
          <w:color w:val="000000"/>
          <w:sz w:val="20"/>
          <w:szCs w:val="20"/>
          <w:lang w:val="en-GB"/>
        </w:rPr>
        <w:t xml:space="preserve"> economic, evidenţei contabile;</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Experienţă profesională</w:t>
      </w:r>
      <w:proofErr w:type="gramStart"/>
      <w:r w:rsidRPr="00BA43CB">
        <w:rPr>
          <w:rFonts w:ascii="Verdana" w:hAnsi="Verdana" w:cs="Times New Roman"/>
          <w:color w:val="000000"/>
          <w:sz w:val="20"/>
          <w:szCs w:val="20"/>
          <w:lang w:val="en-GB"/>
        </w:rPr>
        <w:t>: :</w:t>
      </w:r>
      <w:proofErr w:type="gramEnd"/>
      <w:r w:rsidRPr="00BA43CB">
        <w:rPr>
          <w:rFonts w:ascii="Verdana" w:hAnsi="Verdana" w:cs="Times New Roman"/>
          <w:color w:val="000000"/>
          <w:sz w:val="20"/>
          <w:szCs w:val="20"/>
          <w:lang w:val="en-GB"/>
        </w:rPr>
        <w:t xml:space="preserve"> 1 an de experienţă profesională în domeniu;</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Cunoştinţe: - Cunoaşterea legislaţiei în domeniu;</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Cunoaşterea limbii de stat;</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  Cunoaşterea unei limbi de circulaţie internaţională </w:t>
      </w:r>
      <w:proofErr w:type="gramStart"/>
      <w:r w:rsidRPr="00BA43CB">
        <w:rPr>
          <w:rFonts w:ascii="Verdana" w:hAnsi="Verdana" w:cs="Times New Roman"/>
          <w:color w:val="000000"/>
          <w:sz w:val="20"/>
          <w:szCs w:val="20"/>
          <w:lang w:val="en-GB"/>
        </w:rPr>
        <w:t>( nivel</w:t>
      </w:r>
      <w:proofErr w:type="gramEnd"/>
      <w:r w:rsidRPr="00BA43CB">
        <w:rPr>
          <w:rFonts w:ascii="Verdana" w:hAnsi="Verdana" w:cs="Times New Roman"/>
          <w:color w:val="000000"/>
          <w:sz w:val="20"/>
          <w:szCs w:val="20"/>
          <w:lang w:val="en-GB"/>
        </w:rPr>
        <w:t xml:space="preserve"> B1);</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 Cunoştinţe de operare la calculator: Word, Excel, PowerPoint, </w:t>
      </w:r>
      <w:proofErr w:type="gramStart"/>
      <w:r w:rsidRPr="00BA43CB">
        <w:rPr>
          <w:rFonts w:ascii="Verdana" w:hAnsi="Verdana" w:cs="Times New Roman"/>
          <w:color w:val="000000"/>
          <w:sz w:val="20"/>
          <w:szCs w:val="20"/>
          <w:lang w:val="en-GB"/>
        </w:rPr>
        <w:t>Internet</w:t>
      </w:r>
      <w:proofErr w:type="gramEnd"/>
      <w:r w:rsidRPr="00BA43CB">
        <w:rPr>
          <w:rFonts w:ascii="Verdana" w:hAnsi="Verdana" w:cs="Times New Roman"/>
          <w:color w:val="000000"/>
          <w:sz w:val="20"/>
          <w:szCs w:val="20"/>
          <w:lang w:val="en-GB"/>
        </w:rPr>
        <w:t>.</w:t>
      </w:r>
    </w:p>
    <w:p w:rsidR="00BA43CB" w:rsidRPr="00BA43CB" w:rsidRDefault="00BA43CB" w:rsidP="00BA43CB">
      <w:pPr>
        <w:numPr>
          <w:ilvl w:val="0"/>
          <w:numId w:val="4"/>
        </w:numPr>
        <w:shd w:val="clear" w:color="auto" w:fill="FFFFFF"/>
        <w:spacing w:line="360" w:lineRule="atLeast"/>
        <w:ind w:left="0"/>
        <w:jc w:val="both"/>
        <w:rPr>
          <w:rFonts w:ascii="Verdana" w:eastAsia="Times New Roman" w:hAnsi="Verdana" w:cs="Times New Roman"/>
          <w:color w:val="000000"/>
          <w:sz w:val="20"/>
          <w:szCs w:val="20"/>
          <w:lang w:val="en-GB"/>
        </w:rPr>
      </w:pPr>
      <w:r w:rsidRPr="00BA43CB">
        <w:rPr>
          <w:rFonts w:ascii="Verdana" w:eastAsia="Times New Roman" w:hAnsi="Verdana" w:cs="Times New Roman"/>
          <w:color w:val="000000"/>
          <w:sz w:val="20"/>
          <w:szCs w:val="20"/>
          <w:lang w:val="en-GB"/>
        </w:rPr>
        <w:t>II.CERINŢELE DE BAZĂ PENTRU CANDIDAŢI:</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a) </w:t>
      </w:r>
      <w:proofErr w:type="gramStart"/>
      <w:r w:rsidRPr="00BA43CB">
        <w:rPr>
          <w:rFonts w:ascii="Verdana" w:hAnsi="Verdana" w:cs="Times New Roman"/>
          <w:color w:val="000000"/>
          <w:sz w:val="20"/>
          <w:szCs w:val="20"/>
          <w:lang w:val="en-GB"/>
        </w:rPr>
        <w:t>deţine</w:t>
      </w:r>
      <w:proofErr w:type="gramEnd"/>
      <w:r w:rsidRPr="00BA43CB">
        <w:rPr>
          <w:rFonts w:ascii="Verdana" w:hAnsi="Verdana" w:cs="Times New Roman"/>
          <w:color w:val="000000"/>
          <w:sz w:val="20"/>
          <w:szCs w:val="20"/>
          <w:lang w:val="en-GB"/>
        </w:rPr>
        <w:t xml:space="preserve"> cetăţenia Republicii Moldova;</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b) </w:t>
      </w:r>
      <w:proofErr w:type="gramStart"/>
      <w:r w:rsidRPr="00BA43CB">
        <w:rPr>
          <w:rFonts w:ascii="Verdana" w:hAnsi="Verdana" w:cs="Times New Roman"/>
          <w:color w:val="000000"/>
          <w:sz w:val="20"/>
          <w:szCs w:val="20"/>
          <w:lang w:val="en-GB"/>
        </w:rPr>
        <w:t>posedă</w:t>
      </w:r>
      <w:proofErr w:type="gramEnd"/>
      <w:r w:rsidRPr="00BA43CB">
        <w:rPr>
          <w:rFonts w:ascii="Verdana" w:hAnsi="Verdana" w:cs="Times New Roman"/>
          <w:color w:val="000000"/>
          <w:sz w:val="20"/>
          <w:szCs w:val="20"/>
          <w:lang w:val="en-GB"/>
        </w:rPr>
        <w:t xml:space="preserve"> limba de stat şi limbile oficiale de comunicare interetnică vorbite în teritoriul respectiv în limitele stabilite de lege;</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c) </w:t>
      </w:r>
      <w:proofErr w:type="gramStart"/>
      <w:r w:rsidRPr="00BA43CB">
        <w:rPr>
          <w:rFonts w:ascii="Verdana" w:hAnsi="Verdana" w:cs="Times New Roman"/>
          <w:color w:val="000000"/>
          <w:sz w:val="20"/>
          <w:szCs w:val="20"/>
          <w:lang w:val="en-GB"/>
        </w:rPr>
        <w:t>are</w:t>
      </w:r>
      <w:proofErr w:type="gramEnd"/>
      <w:r w:rsidRPr="00BA43CB">
        <w:rPr>
          <w:rFonts w:ascii="Verdana" w:hAnsi="Verdana" w:cs="Times New Roman"/>
          <w:color w:val="000000"/>
          <w:sz w:val="20"/>
          <w:szCs w:val="20"/>
          <w:lang w:val="en-GB"/>
        </w:rPr>
        <w:t xml:space="preserve"> capacitate deplină de exerciţiu;</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d) </w:t>
      </w:r>
      <w:proofErr w:type="gramStart"/>
      <w:r w:rsidRPr="00BA43CB">
        <w:rPr>
          <w:rFonts w:ascii="Verdana" w:hAnsi="Verdana" w:cs="Times New Roman"/>
          <w:color w:val="000000"/>
          <w:sz w:val="20"/>
          <w:szCs w:val="20"/>
          <w:lang w:val="en-GB"/>
        </w:rPr>
        <w:t>nu</w:t>
      </w:r>
      <w:proofErr w:type="gramEnd"/>
      <w:r w:rsidRPr="00BA43CB">
        <w:rPr>
          <w:rFonts w:ascii="Verdana" w:hAnsi="Verdana" w:cs="Times New Roman"/>
          <w:color w:val="000000"/>
          <w:sz w:val="20"/>
          <w:szCs w:val="20"/>
          <w:lang w:val="en-GB"/>
        </w:rPr>
        <w:t xml:space="preserve"> a împlinit vîrsta necesară obţinerii dreptului la pensie pentru limită de vîrstă;</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e) </w:t>
      </w:r>
      <w:proofErr w:type="gramStart"/>
      <w:r w:rsidRPr="00BA43CB">
        <w:rPr>
          <w:rFonts w:ascii="Verdana" w:hAnsi="Verdana" w:cs="Times New Roman"/>
          <w:color w:val="000000"/>
          <w:sz w:val="20"/>
          <w:szCs w:val="20"/>
          <w:lang w:val="en-GB"/>
        </w:rPr>
        <w:t>este</w:t>
      </w:r>
      <w:proofErr w:type="gramEnd"/>
      <w:r w:rsidRPr="00BA43CB">
        <w:rPr>
          <w:rFonts w:ascii="Verdana" w:hAnsi="Verdana" w:cs="Times New Roman"/>
          <w:color w:val="000000"/>
          <w:sz w:val="20"/>
          <w:szCs w:val="20"/>
          <w:lang w:val="en-GB"/>
        </w:rPr>
        <w:t xml:space="preserve"> aptă, din punct de vedere al stării sănătăţii, pentru exercitarea funcţiei publice, conform certificatului medical eliberat de instituţia medicală abilitată;    </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f) </w:t>
      </w:r>
      <w:proofErr w:type="gramStart"/>
      <w:r w:rsidRPr="00BA43CB">
        <w:rPr>
          <w:rFonts w:ascii="Verdana" w:hAnsi="Verdana" w:cs="Times New Roman"/>
          <w:color w:val="000000"/>
          <w:sz w:val="20"/>
          <w:szCs w:val="20"/>
          <w:lang w:val="en-GB"/>
        </w:rPr>
        <w:t>are</w:t>
      </w:r>
      <w:proofErr w:type="gramEnd"/>
      <w:r w:rsidRPr="00BA43CB">
        <w:rPr>
          <w:rFonts w:ascii="Verdana" w:hAnsi="Verdana" w:cs="Times New Roman"/>
          <w:color w:val="000000"/>
          <w:sz w:val="20"/>
          <w:szCs w:val="20"/>
          <w:lang w:val="en-GB"/>
        </w:rPr>
        <w:t xml:space="preserve"> studiile necesare prevăzute pentru funcţia publică respectivă</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g) </w:t>
      </w:r>
      <w:proofErr w:type="gramStart"/>
      <w:r w:rsidRPr="00BA43CB">
        <w:rPr>
          <w:rFonts w:ascii="Verdana" w:hAnsi="Verdana" w:cs="Times New Roman"/>
          <w:color w:val="000000"/>
          <w:sz w:val="20"/>
          <w:szCs w:val="20"/>
          <w:lang w:val="en-GB"/>
        </w:rPr>
        <w:t>îndeplineşte</w:t>
      </w:r>
      <w:proofErr w:type="gramEnd"/>
      <w:r w:rsidRPr="00BA43CB">
        <w:rPr>
          <w:rFonts w:ascii="Verdana" w:hAnsi="Verdana" w:cs="Times New Roman"/>
          <w:color w:val="000000"/>
          <w:sz w:val="20"/>
          <w:szCs w:val="20"/>
          <w:lang w:val="en-GB"/>
        </w:rPr>
        <w:t xml:space="preserve"> cerinţele specifice pentru ocuparea funcţiei publice;</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h) </w:t>
      </w:r>
      <w:proofErr w:type="gramStart"/>
      <w:r w:rsidRPr="00BA43CB">
        <w:rPr>
          <w:rFonts w:ascii="Verdana" w:hAnsi="Verdana" w:cs="Times New Roman"/>
          <w:color w:val="000000"/>
          <w:sz w:val="20"/>
          <w:szCs w:val="20"/>
          <w:lang w:val="en-GB"/>
        </w:rPr>
        <w:t>nu</w:t>
      </w:r>
      <w:proofErr w:type="gramEnd"/>
      <w:r w:rsidRPr="00BA43CB">
        <w:rPr>
          <w:rFonts w:ascii="Verdana" w:hAnsi="Verdana" w:cs="Times New Roman"/>
          <w:color w:val="000000"/>
          <w:sz w:val="20"/>
          <w:szCs w:val="20"/>
          <w:lang w:val="en-GB"/>
        </w:rPr>
        <w:t xml:space="preserve"> are antecedente penale nestinse;</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i) </w:t>
      </w:r>
      <w:proofErr w:type="gramStart"/>
      <w:r w:rsidRPr="00BA43CB">
        <w:rPr>
          <w:rFonts w:ascii="Verdana" w:hAnsi="Verdana" w:cs="Times New Roman"/>
          <w:color w:val="000000"/>
          <w:sz w:val="20"/>
          <w:szCs w:val="20"/>
          <w:lang w:val="en-GB"/>
        </w:rPr>
        <w:t>are</w:t>
      </w:r>
      <w:proofErr w:type="gramEnd"/>
      <w:r w:rsidRPr="00BA43CB">
        <w:rPr>
          <w:rFonts w:ascii="Verdana" w:hAnsi="Verdana" w:cs="Times New Roman"/>
          <w:color w:val="000000"/>
          <w:sz w:val="20"/>
          <w:szCs w:val="20"/>
          <w:lang w:val="en-GB"/>
        </w:rPr>
        <w:t xml:space="preserve"> abilităţi de utilizare a computerului;</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j) </w:t>
      </w:r>
      <w:proofErr w:type="gramStart"/>
      <w:r w:rsidRPr="00BA43CB">
        <w:rPr>
          <w:rFonts w:ascii="Verdana" w:hAnsi="Verdana" w:cs="Times New Roman"/>
          <w:color w:val="000000"/>
          <w:sz w:val="20"/>
          <w:szCs w:val="20"/>
          <w:lang w:val="en-GB"/>
        </w:rPr>
        <w:t>cunoaşte</w:t>
      </w:r>
      <w:proofErr w:type="gramEnd"/>
      <w:r w:rsidRPr="00BA43CB">
        <w:rPr>
          <w:rFonts w:ascii="Verdana" w:hAnsi="Verdana" w:cs="Times New Roman"/>
          <w:color w:val="000000"/>
          <w:sz w:val="20"/>
          <w:szCs w:val="20"/>
          <w:lang w:val="en-GB"/>
        </w:rPr>
        <w:t xml:space="preserve"> legislaţia în domeniu;</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k) </w:t>
      </w:r>
      <w:proofErr w:type="gramStart"/>
      <w:r w:rsidRPr="00BA43CB">
        <w:rPr>
          <w:rFonts w:ascii="Verdana" w:hAnsi="Verdana" w:cs="Times New Roman"/>
          <w:color w:val="000000"/>
          <w:sz w:val="20"/>
          <w:szCs w:val="20"/>
          <w:lang w:val="en-GB"/>
        </w:rPr>
        <w:t>manifestă</w:t>
      </w:r>
      <w:proofErr w:type="gramEnd"/>
      <w:r w:rsidRPr="00BA43CB">
        <w:rPr>
          <w:rFonts w:ascii="Verdana" w:hAnsi="Verdana" w:cs="Times New Roman"/>
          <w:color w:val="000000"/>
          <w:sz w:val="20"/>
          <w:szCs w:val="20"/>
          <w:lang w:val="en-GB"/>
        </w:rPr>
        <w:t xml:space="preserve"> abilităţi de analiză şi sinteză a datelor complexe, a fenomenelor şi a proceselor de soluţionare a problemelor de complexitate înaltă în domeniul de competenţă.</w:t>
      </w:r>
    </w:p>
    <w:p w:rsidR="00BA43CB" w:rsidRPr="00BA43CB" w:rsidRDefault="00BA43CB" w:rsidP="00BA43CB">
      <w:pPr>
        <w:numPr>
          <w:ilvl w:val="0"/>
          <w:numId w:val="5"/>
        </w:numPr>
        <w:shd w:val="clear" w:color="auto" w:fill="FFFFFF"/>
        <w:spacing w:line="360" w:lineRule="atLeast"/>
        <w:ind w:left="0"/>
        <w:jc w:val="both"/>
        <w:rPr>
          <w:rFonts w:ascii="Verdana" w:eastAsia="Times New Roman" w:hAnsi="Verdana" w:cs="Times New Roman"/>
          <w:color w:val="000000"/>
          <w:sz w:val="20"/>
          <w:szCs w:val="20"/>
          <w:lang w:val="en-GB"/>
        </w:rPr>
      </w:pPr>
      <w:r w:rsidRPr="00BA43CB">
        <w:rPr>
          <w:rFonts w:ascii="Verdana" w:eastAsia="Times New Roman" w:hAnsi="Verdana" w:cs="Times New Roman"/>
          <w:color w:val="000000"/>
          <w:sz w:val="20"/>
          <w:szCs w:val="20"/>
          <w:lang w:val="en-GB"/>
        </w:rPr>
        <w:t>III.Persoanele interesate urmează să depună personal sau prin poştă Dosarul de concurs în Cancelaria CSM, care va conţine următoarele acte:</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a) </w:t>
      </w:r>
      <w:proofErr w:type="gramStart"/>
      <w:r w:rsidRPr="00BA43CB">
        <w:rPr>
          <w:rFonts w:ascii="Verdana" w:hAnsi="Verdana" w:cs="Times New Roman"/>
          <w:color w:val="000000"/>
          <w:sz w:val="20"/>
          <w:szCs w:val="20"/>
          <w:lang w:val="en-GB"/>
        </w:rPr>
        <w:t>formularul</w:t>
      </w:r>
      <w:proofErr w:type="gramEnd"/>
      <w:r w:rsidRPr="00BA43CB">
        <w:rPr>
          <w:rFonts w:ascii="Verdana" w:hAnsi="Verdana" w:cs="Times New Roman"/>
          <w:color w:val="000000"/>
          <w:sz w:val="20"/>
          <w:szCs w:val="20"/>
          <w:lang w:val="en-GB"/>
        </w:rPr>
        <w:t xml:space="preserve"> de participare din Anexa la Regulamentul cu privire la ocuparea funcţiei publice vacante prin concurs, aprobat prin Hotărîrea Guvernului nr. 201 din 11 martie 2009, completat</w:t>
      </w:r>
      <w:proofErr w:type="gramStart"/>
      <w:r w:rsidRPr="00BA43CB">
        <w:rPr>
          <w:rFonts w:ascii="Verdana" w:hAnsi="Verdana" w:cs="Times New Roman"/>
          <w:color w:val="000000"/>
          <w:sz w:val="20"/>
          <w:szCs w:val="20"/>
          <w:lang w:val="en-GB"/>
        </w:rPr>
        <w:t>;</w:t>
      </w:r>
      <w:proofErr w:type="gramEnd"/>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b) </w:t>
      </w:r>
      <w:proofErr w:type="gramStart"/>
      <w:r w:rsidRPr="00BA43CB">
        <w:rPr>
          <w:rFonts w:ascii="Verdana" w:hAnsi="Verdana" w:cs="Times New Roman"/>
          <w:color w:val="000000"/>
          <w:sz w:val="20"/>
          <w:szCs w:val="20"/>
          <w:lang w:val="en-GB"/>
        </w:rPr>
        <w:t>copia</w:t>
      </w:r>
      <w:proofErr w:type="gramEnd"/>
      <w:r w:rsidRPr="00BA43CB">
        <w:rPr>
          <w:rFonts w:ascii="Verdana" w:hAnsi="Verdana" w:cs="Times New Roman"/>
          <w:color w:val="000000"/>
          <w:sz w:val="20"/>
          <w:szCs w:val="20"/>
          <w:lang w:val="en-GB"/>
        </w:rPr>
        <w:t xml:space="preserve"> buletinului de identitate;</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c) </w:t>
      </w:r>
      <w:proofErr w:type="gramStart"/>
      <w:r w:rsidRPr="00BA43CB">
        <w:rPr>
          <w:rFonts w:ascii="Verdana" w:hAnsi="Verdana" w:cs="Times New Roman"/>
          <w:color w:val="000000"/>
          <w:sz w:val="20"/>
          <w:szCs w:val="20"/>
          <w:lang w:val="en-GB"/>
        </w:rPr>
        <w:t>copiile</w:t>
      </w:r>
      <w:proofErr w:type="gramEnd"/>
      <w:r w:rsidRPr="00BA43CB">
        <w:rPr>
          <w:rFonts w:ascii="Verdana" w:hAnsi="Verdana" w:cs="Times New Roman"/>
          <w:color w:val="000000"/>
          <w:sz w:val="20"/>
          <w:szCs w:val="20"/>
          <w:lang w:val="en-GB"/>
        </w:rPr>
        <w:t xml:space="preserve"> diplomelor de studii împreună cu suplimentul şi ale certificatelor de absolvire a cursurilor de perfecţionare profesională şi/sau de specializare;</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d) </w:t>
      </w:r>
      <w:proofErr w:type="gramStart"/>
      <w:r w:rsidRPr="00BA43CB">
        <w:rPr>
          <w:rFonts w:ascii="Verdana" w:hAnsi="Verdana" w:cs="Times New Roman"/>
          <w:color w:val="000000"/>
          <w:sz w:val="20"/>
          <w:szCs w:val="20"/>
          <w:lang w:val="en-GB"/>
        </w:rPr>
        <w:t>copia</w:t>
      </w:r>
      <w:proofErr w:type="gramEnd"/>
      <w:r w:rsidRPr="00BA43CB">
        <w:rPr>
          <w:rFonts w:ascii="Verdana" w:hAnsi="Verdana" w:cs="Times New Roman"/>
          <w:color w:val="000000"/>
          <w:sz w:val="20"/>
          <w:szCs w:val="20"/>
          <w:lang w:val="en-GB"/>
        </w:rPr>
        <w:t xml:space="preserve"> carnetului de muncă;</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e) </w:t>
      </w:r>
      <w:proofErr w:type="gramStart"/>
      <w:r w:rsidRPr="00BA43CB">
        <w:rPr>
          <w:rFonts w:ascii="Verdana" w:hAnsi="Verdana" w:cs="Times New Roman"/>
          <w:color w:val="000000"/>
          <w:sz w:val="20"/>
          <w:szCs w:val="20"/>
          <w:lang w:val="en-GB"/>
        </w:rPr>
        <w:t>cazierul</w:t>
      </w:r>
      <w:proofErr w:type="gramEnd"/>
      <w:r w:rsidRPr="00BA43CB">
        <w:rPr>
          <w:rFonts w:ascii="Verdana" w:hAnsi="Verdana" w:cs="Times New Roman"/>
          <w:color w:val="000000"/>
          <w:sz w:val="20"/>
          <w:szCs w:val="20"/>
          <w:lang w:val="en-GB"/>
        </w:rPr>
        <w:t xml:space="preserve"> judiciar;</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f) </w:t>
      </w:r>
      <w:proofErr w:type="gramStart"/>
      <w:r w:rsidRPr="00BA43CB">
        <w:rPr>
          <w:rFonts w:ascii="Verdana" w:hAnsi="Verdana" w:cs="Times New Roman"/>
          <w:color w:val="000000"/>
          <w:sz w:val="20"/>
          <w:szCs w:val="20"/>
          <w:lang w:val="en-GB"/>
        </w:rPr>
        <w:t>referinţă</w:t>
      </w:r>
      <w:proofErr w:type="gramEnd"/>
      <w:r w:rsidRPr="00BA43CB">
        <w:rPr>
          <w:rFonts w:ascii="Verdana" w:hAnsi="Verdana" w:cs="Times New Roman"/>
          <w:color w:val="000000"/>
          <w:sz w:val="20"/>
          <w:szCs w:val="20"/>
          <w:lang w:val="en-GB"/>
        </w:rPr>
        <w:t xml:space="preserve"> de la ultimul loc de lucru;</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g) </w:t>
      </w:r>
      <w:proofErr w:type="gramStart"/>
      <w:r w:rsidRPr="00BA43CB">
        <w:rPr>
          <w:rFonts w:ascii="Verdana" w:hAnsi="Verdana" w:cs="Times New Roman"/>
          <w:color w:val="000000"/>
          <w:sz w:val="20"/>
          <w:szCs w:val="20"/>
          <w:lang w:val="en-GB"/>
        </w:rPr>
        <w:t>declaraţie</w:t>
      </w:r>
      <w:proofErr w:type="gramEnd"/>
      <w:r w:rsidRPr="00BA43CB">
        <w:rPr>
          <w:rFonts w:ascii="Verdana" w:hAnsi="Verdana" w:cs="Times New Roman"/>
          <w:color w:val="000000"/>
          <w:sz w:val="20"/>
          <w:szCs w:val="20"/>
          <w:lang w:val="en-GB"/>
        </w:rPr>
        <w:t xml:space="preserve"> pe venituri şi proprietăţi;</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h) </w:t>
      </w:r>
      <w:proofErr w:type="gramStart"/>
      <w:r w:rsidRPr="00BA43CB">
        <w:rPr>
          <w:rFonts w:ascii="Verdana" w:hAnsi="Verdana" w:cs="Times New Roman"/>
          <w:color w:val="000000"/>
          <w:sz w:val="20"/>
          <w:szCs w:val="20"/>
          <w:lang w:val="en-GB"/>
        </w:rPr>
        <w:t>declaraţie</w:t>
      </w:r>
      <w:proofErr w:type="gramEnd"/>
      <w:r w:rsidRPr="00BA43CB">
        <w:rPr>
          <w:rFonts w:ascii="Verdana" w:hAnsi="Verdana" w:cs="Times New Roman"/>
          <w:color w:val="000000"/>
          <w:sz w:val="20"/>
          <w:szCs w:val="20"/>
          <w:lang w:val="en-GB"/>
        </w:rPr>
        <w:t xml:space="preserve"> de interese personale;</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i) </w:t>
      </w:r>
      <w:proofErr w:type="gramStart"/>
      <w:r w:rsidRPr="00BA43CB">
        <w:rPr>
          <w:rFonts w:ascii="Verdana" w:hAnsi="Verdana" w:cs="Times New Roman"/>
          <w:color w:val="000000"/>
          <w:sz w:val="20"/>
          <w:szCs w:val="20"/>
          <w:lang w:val="en-GB"/>
        </w:rPr>
        <w:t>certificatul</w:t>
      </w:r>
      <w:proofErr w:type="gramEnd"/>
      <w:r w:rsidRPr="00BA43CB">
        <w:rPr>
          <w:rFonts w:ascii="Verdana" w:hAnsi="Verdana" w:cs="Times New Roman"/>
          <w:color w:val="000000"/>
          <w:sz w:val="20"/>
          <w:szCs w:val="20"/>
          <w:lang w:val="en-GB"/>
        </w:rPr>
        <w:t xml:space="preserve"> medical</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NOTĂ</w:t>
      </w:r>
      <w:proofErr w:type="gramStart"/>
      <w:r w:rsidRPr="00BA43CB">
        <w:rPr>
          <w:rFonts w:ascii="Verdana" w:hAnsi="Verdana" w:cs="Times New Roman"/>
          <w:color w:val="000000"/>
          <w:sz w:val="20"/>
          <w:szCs w:val="20"/>
          <w:lang w:val="en-GB"/>
        </w:rPr>
        <w:t>:Copiile</w:t>
      </w:r>
      <w:proofErr w:type="gramEnd"/>
      <w:r w:rsidRPr="00BA43CB">
        <w:rPr>
          <w:rFonts w:ascii="Verdana" w:hAnsi="Verdana" w:cs="Times New Roman"/>
          <w:color w:val="000000"/>
          <w:sz w:val="20"/>
          <w:szCs w:val="20"/>
          <w:lang w:val="en-GB"/>
        </w:rPr>
        <w:t xml:space="preserve"> documentelor indicate la pct. b), c), d) vor fi autentificate notarial. </w:t>
      </w:r>
    </w:p>
    <w:p w:rsidR="00BA43CB" w:rsidRPr="00BA43CB" w:rsidRDefault="00BA43CB" w:rsidP="00BA43CB">
      <w:pPr>
        <w:numPr>
          <w:ilvl w:val="0"/>
          <w:numId w:val="6"/>
        </w:numPr>
        <w:shd w:val="clear" w:color="auto" w:fill="FFFFFF"/>
        <w:spacing w:line="360" w:lineRule="atLeast"/>
        <w:ind w:left="0"/>
        <w:jc w:val="both"/>
        <w:rPr>
          <w:rFonts w:ascii="Verdana" w:eastAsia="Times New Roman" w:hAnsi="Verdana" w:cs="Times New Roman"/>
          <w:color w:val="000000"/>
          <w:sz w:val="20"/>
          <w:szCs w:val="20"/>
          <w:lang w:val="en-GB"/>
        </w:rPr>
      </w:pPr>
      <w:r w:rsidRPr="00BA43CB">
        <w:rPr>
          <w:rFonts w:ascii="Verdana" w:eastAsia="Times New Roman" w:hAnsi="Verdana" w:cs="Times New Roman"/>
          <w:color w:val="000000"/>
          <w:sz w:val="20"/>
          <w:szCs w:val="20"/>
          <w:lang w:val="en-GB"/>
        </w:rPr>
        <w:t>IV. Termen limită de depunere a documentelor de participare:</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22 aprilie 2016, ora 17:00</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Telefon de contact: 022-990-810</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Adresa poştală</w:t>
      </w:r>
      <w:proofErr w:type="gramStart"/>
      <w:r w:rsidRPr="00BA43CB">
        <w:rPr>
          <w:rFonts w:ascii="Verdana" w:hAnsi="Verdana" w:cs="Times New Roman"/>
          <w:color w:val="000000"/>
          <w:sz w:val="20"/>
          <w:szCs w:val="20"/>
          <w:lang w:val="en-GB"/>
        </w:rPr>
        <w:t>:mun</w:t>
      </w:r>
      <w:proofErr w:type="gramEnd"/>
      <w:r w:rsidRPr="00BA43CB">
        <w:rPr>
          <w:rFonts w:ascii="Verdana" w:hAnsi="Verdana" w:cs="Times New Roman"/>
          <w:color w:val="000000"/>
          <w:sz w:val="20"/>
          <w:szCs w:val="20"/>
          <w:lang w:val="en-GB"/>
        </w:rPr>
        <w:t xml:space="preserve">. </w:t>
      </w:r>
      <w:proofErr w:type="gramStart"/>
      <w:r w:rsidRPr="00BA43CB">
        <w:rPr>
          <w:rFonts w:ascii="Verdana" w:hAnsi="Verdana" w:cs="Times New Roman"/>
          <w:color w:val="000000"/>
          <w:sz w:val="20"/>
          <w:szCs w:val="20"/>
          <w:lang w:val="en-GB"/>
        </w:rPr>
        <w:t>Chişinău, str. Mihai Eminescu, 5.</w:t>
      </w:r>
      <w:proofErr w:type="gramEnd"/>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Persoană de </w:t>
      </w:r>
      <w:proofErr w:type="gramStart"/>
      <w:r w:rsidRPr="00BA43CB">
        <w:rPr>
          <w:rFonts w:ascii="Verdana" w:hAnsi="Verdana" w:cs="Times New Roman"/>
          <w:color w:val="000000"/>
          <w:sz w:val="20"/>
          <w:szCs w:val="20"/>
          <w:lang w:val="en-GB"/>
        </w:rPr>
        <w:t>contact :</w:t>
      </w:r>
      <w:proofErr w:type="gramEnd"/>
      <w:r w:rsidRPr="00BA43CB">
        <w:rPr>
          <w:rFonts w:ascii="Verdana" w:hAnsi="Verdana" w:cs="Times New Roman"/>
          <w:color w:val="000000"/>
          <w:sz w:val="20"/>
          <w:szCs w:val="20"/>
          <w:lang w:val="en-GB"/>
        </w:rPr>
        <w:t xml:space="preserve"> Laur Maia, Şef Serviciu resurse umane</w:t>
      </w:r>
    </w:p>
    <w:p w:rsidR="00BA43CB" w:rsidRPr="00BA43CB" w:rsidRDefault="00BA43CB" w:rsidP="00BA43CB">
      <w:pPr>
        <w:numPr>
          <w:ilvl w:val="0"/>
          <w:numId w:val="7"/>
        </w:numPr>
        <w:shd w:val="clear" w:color="auto" w:fill="FFFFFF"/>
        <w:spacing w:line="360" w:lineRule="atLeast"/>
        <w:ind w:left="0"/>
        <w:jc w:val="both"/>
        <w:rPr>
          <w:rFonts w:ascii="Verdana" w:eastAsia="Times New Roman" w:hAnsi="Verdana" w:cs="Times New Roman"/>
          <w:color w:val="000000"/>
          <w:sz w:val="20"/>
          <w:szCs w:val="20"/>
          <w:lang w:val="en-GB"/>
        </w:rPr>
      </w:pPr>
      <w:r w:rsidRPr="00BA43CB">
        <w:rPr>
          <w:rFonts w:ascii="Verdana" w:eastAsia="Times New Roman" w:hAnsi="Verdana" w:cs="Times New Roman"/>
          <w:color w:val="000000"/>
          <w:sz w:val="20"/>
          <w:szCs w:val="20"/>
          <w:lang w:val="en-GB"/>
        </w:rPr>
        <w:t>V.Suplimentar, Vă aducem la cunoştinţă lista bibliografiei, care poate fi consultată în vederea pregătirii pentru concurs:</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Constituţia Republicii Moldova;</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  Legea nr. </w:t>
      </w:r>
      <w:proofErr w:type="gramStart"/>
      <w:r w:rsidRPr="00BA43CB">
        <w:rPr>
          <w:rFonts w:ascii="Verdana" w:hAnsi="Verdana" w:cs="Times New Roman"/>
          <w:color w:val="000000"/>
          <w:sz w:val="20"/>
          <w:szCs w:val="20"/>
          <w:lang w:val="en-GB"/>
        </w:rPr>
        <w:t>947-XIII din</w:t>
      </w:r>
      <w:proofErr w:type="gramEnd"/>
      <w:r w:rsidRPr="00BA43CB">
        <w:rPr>
          <w:rFonts w:ascii="Verdana" w:hAnsi="Verdana" w:cs="Times New Roman"/>
          <w:color w:val="000000"/>
          <w:sz w:val="20"/>
          <w:szCs w:val="20"/>
          <w:lang w:val="en-GB"/>
        </w:rPr>
        <w:t xml:space="preserve"> 19.07.1996 cu privire la Consiliul Superior al Magistraturii;</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  Legea nr. </w:t>
      </w:r>
      <w:proofErr w:type="gramStart"/>
      <w:r w:rsidRPr="00BA43CB">
        <w:rPr>
          <w:rFonts w:ascii="Verdana" w:hAnsi="Verdana" w:cs="Times New Roman"/>
          <w:color w:val="000000"/>
          <w:sz w:val="20"/>
          <w:szCs w:val="20"/>
          <w:lang w:val="en-GB"/>
        </w:rPr>
        <w:t>514-XIII din</w:t>
      </w:r>
      <w:proofErr w:type="gramEnd"/>
      <w:r w:rsidRPr="00BA43CB">
        <w:rPr>
          <w:rFonts w:ascii="Verdana" w:hAnsi="Verdana" w:cs="Times New Roman"/>
          <w:color w:val="000000"/>
          <w:sz w:val="20"/>
          <w:szCs w:val="20"/>
          <w:lang w:val="en-GB"/>
        </w:rPr>
        <w:t xml:space="preserve"> 06.07.1995 privind organizarea judecătorească;</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  Legea nr. </w:t>
      </w:r>
      <w:proofErr w:type="gramStart"/>
      <w:r w:rsidRPr="00BA43CB">
        <w:rPr>
          <w:rFonts w:ascii="Verdana" w:hAnsi="Verdana" w:cs="Times New Roman"/>
          <w:color w:val="000000"/>
          <w:sz w:val="20"/>
          <w:szCs w:val="20"/>
          <w:lang w:val="en-GB"/>
        </w:rPr>
        <w:t>544-XIII din</w:t>
      </w:r>
      <w:proofErr w:type="gramEnd"/>
      <w:r w:rsidRPr="00BA43CB">
        <w:rPr>
          <w:rFonts w:ascii="Verdana" w:hAnsi="Verdana" w:cs="Times New Roman"/>
          <w:color w:val="000000"/>
          <w:sz w:val="20"/>
          <w:szCs w:val="20"/>
          <w:lang w:val="en-GB"/>
        </w:rPr>
        <w:t xml:space="preserve"> 20.07.1995 cu privire la statutul judecătorului.</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Acte legislative specifice domeniului serviciului public:</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 Legea nr. </w:t>
      </w:r>
      <w:proofErr w:type="gramStart"/>
      <w:r w:rsidRPr="00BA43CB">
        <w:rPr>
          <w:rFonts w:ascii="Verdana" w:hAnsi="Verdana" w:cs="Times New Roman"/>
          <w:color w:val="000000"/>
          <w:sz w:val="20"/>
          <w:szCs w:val="20"/>
          <w:lang w:val="en-GB"/>
        </w:rPr>
        <w:t>158-XVI din</w:t>
      </w:r>
      <w:proofErr w:type="gramEnd"/>
      <w:r w:rsidRPr="00BA43CB">
        <w:rPr>
          <w:rFonts w:ascii="Verdana" w:hAnsi="Verdana" w:cs="Times New Roman"/>
          <w:color w:val="000000"/>
          <w:sz w:val="20"/>
          <w:szCs w:val="20"/>
          <w:lang w:val="en-GB"/>
        </w:rPr>
        <w:t xml:space="preserve"> 04.07.2008 cu privire la funcţia publică şi statutul funcţionarului public;</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Legea nr. 25-XVI din 22.02.2008 privind Codul de conduită a funcţionarului public</w:t>
      </w:r>
      <w:proofErr w:type="gramStart"/>
      <w:r w:rsidRPr="00BA43CB">
        <w:rPr>
          <w:rFonts w:ascii="Verdana" w:hAnsi="Verdana" w:cs="Times New Roman"/>
          <w:color w:val="000000"/>
          <w:sz w:val="20"/>
          <w:szCs w:val="20"/>
          <w:lang w:val="en-GB"/>
        </w:rPr>
        <w:t>;</w:t>
      </w:r>
      <w:proofErr w:type="gramEnd"/>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 Legea nr. </w:t>
      </w:r>
      <w:proofErr w:type="gramStart"/>
      <w:r w:rsidRPr="00BA43CB">
        <w:rPr>
          <w:rFonts w:ascii="Verdana" w:hAnsi="Verdana" w:cs="Times New Roman"/>
          <w:color w:val="000000"/>
          <w:sz w:val="20"/>
          <w:szCs w:val="20"/>
          <w:lang w:val="en-GB"/>
        </w:rPr>
        <w:t>16-XVI din</w:t>
      </w:r>
      <w:proofErr w:type="gramEnd"/>
      <w:r w:rsidRPr="00BA43CB">
        <w:rPr>
          <w:rFonts w:ascii="Verdana" w:hAnsi="Verdana" w:cs="Times New Roman"/>
          <w:color w:val="000000"/>
          <w:sz w:val="20"/>
          <w:szCs w:val="20"/>
          <w:lang w:val="en-GB"/>
        </w:rPr>
        <w:t xml:space="preserve"> 15.02.2008 cu privire la conflictul de interese;</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-Legea nr. 1264-XV din 19.07.2002 privind declararea şi controlul veniturilor şi a proprietăţii demnitarilor de stat, judecătorilor, procurorilor, funcţionarilor publici şi a unor persoane cu funcţie de conducere</w:t>
      </w:r>
      <w:proofErr w:type="gramStart"/>
      <w:r w:rsidRPr="00BA43CB">
        <w:rPr>
          <w:rFonts w:ascii="Verdana" w:hAnsi="Verdana" w:cs="Times New Roman"/>
          <w:color w:val="000000"/>
          <w:sz w:val="20"/>
          <w:szCs w:val="20"/>
          <w:lang w:val="en-GB"/>
        </w:rPr>
        <w:t>;</w:t>
      </w:r>
      <w:proofErr w:type="gramEnd"/>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Acte normative în domeniul de specialitate pentru funcţia publică de specialist superior (contabilitate) şi specialist principal, Direcţia administrare judecătorească:</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Legea Contabilităţii nr. 113-XVI din 27.04.2007;</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Legea privind achiziţiile publice nr. 96-XVI din 13.04.2007;</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xml:space="preserve">-      Ordinul Ministrului finanţelor nr.208 din 24 decembrie 2015 privind </w:t>
      </w:r>
      <w:proofErr w:type="gramStart"/>
      <w:r w:rsidRPr="00BA43CB">
        <w:rPr>
          <w:rFonts w:ascii="Verdana" w:hAnsi="Verdana" w:cs="Times New Roman"/>
          <w:color w:val="000000"/>
          <w:sz w:val="20"/>
          <w:szCs w:val="20"/>
          <w:lang w:val="en-GB"/>
        </w:rPr>
        <w:t>clasificaţia  bugetară</w:t>
      </w:r>
      <w:proofErr w:type="gramEnd"/>
      <w:r w:rsidRPr="00BA43CB">
        <w:rPr>
          <w:rFonts w:ascii="Verdana" w:hAnsi="Verdana" w:cs="Times New Roman"/>
          <w:color w:val="000000"/>
          <w:sz w:val="20"/>
          <w:szCs w:val="20"/>
          <w:lang w:val="en-GB"/>
        </w:rPr>
        <w:t xml:space="preserve"> (Monitorul Oficial nr.370-376/2727 din 31 decembrie 2015);</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Ordinul Ministrului finanţelor nr.209 din 24.12.2015 cu privire la aprobarea Setului metodologic privind elaborarea, aprobarea şi modificarea bugetului. (Monitorul Oficial nr.370-376/2728 din 31 decembrie 2015;</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Ordinul Ministrului Finanţelor nr.215 din 28.12.2015 cu privire la aprobarea Normelor metodologice privind executarea de casă a bugetelor componente ale bugetului public naţional prin sistemul trezorerial al Ministerului Finanţilor</w:t>
      </w:r>
      <w:proofErr w:type="gramStart"/>
      <w:r w:rsidRPr="00BA43CB">
        <w:rPr>
          <w:rFonts w:ascii="Verdana" w:hAnsi="Verdana" w:cs="Times New Roman"/>
          <w:color w:val="000000"/>
          <w:sz w:val="20"/>
          <w:szCs w:val="20"/>
          <w:lang w:val="en-GB"/>
        </w:rPr>
        <w:t>;</w:t>
      </w:r>
      <w:proofErr w:type="gramEnd"/>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      Ordinul Ministerului Finanţelor nr.216 din 28.12.2016 cu privire la aprobarea Planului de conturi contabile în sistemul bugetar şi a Normelor metodologice privind evidenţa contabilă şi raportarea financiară în sistemul bugetar.</w:t>
      </w:r>
    </w:p>
    <w:p w:rsidR="00BA43CB" w:rsidRPr="00BA43CB" w:rsidRDefault="00BA43CB" w:rsidP="00BA43CB">
      <w:pPr>
        <w:shd w:val="clear" w:color="auto" w:fill="FFFFFF"/>
        <w:spacing w:before="360" w:after="360" w:line="293" w:lineRule="atLeast"/>
        <w:jc w:val="both"/>
        <w:rPr>
          <w:rFonts w:ascii="Verdana" w:hAnsi="Verdana" w:cs="Times New Roman"/>
          <w:color w:val="000000"/>
          <w:sz w:val="20"/>
          <w:szCs w:val="20"/>
          <w:lang w:val="en-GB"/>
        </w:rPr>
      </w:pPr>
      <w:r w:rsidRPr="00BA43CB">
        <w:rPr>
          <w:rFonts w:ascii="Verdana" w:hAnsi="Verdana" w:cs="Times New Roman"/>
          <w:color w:val="000000"/>
          <w:sz w:val="20"/>
          <w:szCs w:val="20"/>
          <w:lang w:val="en-GB"/>
        </w:rPr>
        <w:t>Actele normative specifice domeniului de activitate pot fi consultate pe pagina web a Consiliului Superior al Magistraturii www.csm.md, la compartimentul Legislaţie.</w:t>
      </w:r>
    </w:p>
    <w:p w:rsidR="00545413" w:rsidRDefault="00545413"/>
    <w:sectPr w:rsidR="00545413" w:rsidSect="005454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623"/>
    <w:multiLevelType w:val="multilevel"/>
    <w:tmpl w:val="94E49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142E9"/>
    <w:multiLevelType w:val="multilevel"/>
    <w:tmpl w:val="4A589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C309B6"/>
    <w:multiLevelType w:val="multilevel"/>
    <w:tmpl w:val="87BA8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CD4E82"/>
    <w:multiLevelType w:val="multilevel"/>
    <w:tmpl w:val="508C8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4734B6"/>
    <w:multiLevelType w:val="multilevel"/>
    <w:tmpl w:val="AC5E0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766ADD"/>
    <w:multiLevelType w:val="multilevel"/>
    <w:tmpl w:val="CACEC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9A347D"/>
    <w:multiLevelType w:val="multilevel"/>
    <w:tmpl w:val="D598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CB"/>
    <w:rsid w:val="00545413"/>
    <w:rsid w:val="00BA4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EBFD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43CB"/>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43CB"/>
    <w:rPr>
      <w:rFonts w:ascii="Times" w:hAnsi="Times"/>
      <w:b/>
      <w:bCs/>
      <w:sz w:val="36"/>
      <w:szCs w:val="36"/>
      <w:lang w:val="en-GB"/>
    </w:rPr>
  </w:style>
  <w:style w:type="paragraph" w:styleId="NormalWeb">
    <w:name w:val="Normal (Web)"/>
    <w:basedOn w:val="Normal"/>
    <w:uiPriority w:val="99"/>
    <w:semiHidden/>
    <w:unhideWhenUsed/>
    <w:rsid w:val="00BA43CB"/>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BA43CB"/>
    <w:rPr>
      <w:b/>
      <w:bCs/>
    </w:rPr>
  </w:style>
  <w:style w:type="character" w:customStyle="1" w:styleId="apple-converted-space">
    <w:name w:val="apple-converted-space"/>
    <w:basedOn w:val="DefaultParagraphFont"/>
    <w:rsid w:val="00BA43CB"/>
  </w:style>
  <w:style w:type="character" w:styleId="Hyperlink">
    <w:name w:val="Hyperlink"/>
    <w:basedOn w:val="DefaultParagraphFont"/>
    <w:uiPriority w:val="99"/>
    <w:semiHidden/>
    <w:unhideWhenUsed/>
    <w:rsid w:val="00BA43CB"/>
    <w:rPr>
      <w:color w:val="0000FF"/>
      <w:u w:val="single"/>
    </w:rPr>
  </w:style>
  <w:style w:type="character" w:customStyle="1" w:styleId="in-widget">
    <w:name w:val="in-widget"/>
    <w:basedOn w:val="DefaultParagraphFont"/>
    <w:rsid w:val="00BA43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43CB"/>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43CB"/>
    <w:rPr>
      <w:rFonts w:ascii="Times" w:hAnsi="Times"/>
      <w:b/>
      <w:bCs/>
      <w:sz w:val="36"/>
      <w:szCs w:val="36"/>
      <w:lang w:val="en-GB"/>
    </w:rPr>
  </w:style>
  <w:style w:type="paragraph" w:styleId="NormalWeb">
    <w:name w:val="Normal (Web)"/>
    <w:basedOn w:val="Normal"/>
    <w:uiPriority w:val="99"/>
    <w:semiHidden/>
    <w:unhideWhenUsed/>
    <w:rsid w:val="00BA43CB"/>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BA43CB"/>
    <w:rPr>
      <w:b/>
      <w:bCs/>
    </w:rPr>
  </w:style>
  <w:style w:type="character" w:customStyle="1" w:styleId="apple-converted-space">
    <w:name w:val="apple-converted-space"/>
    <w:basedOn w:val="DefaultParagraphFont"/>
    <w:rsid w:val="00BA43CB"/>
  </w:style>
  <w:style w:type="character" w:styleId="Hyperlink">
    <w:name w:val="Hyperlink"/>
    <w:basedOn w:val="DefaultParagraphFont"/>
    <w:uiPriority w:val="99"/>
    <w:semiHidden/>
    <w:unhideWhenUsed/>
    <w:rsid w:val="00BA43CB"/>
    <w:rPr>
      <w:color w:val="0000FF"/>
      <w:u w:val="single"/>
    </w:rPr>
  </w:style>
  <w:style w:type="character" w:customStyle="1" w:styleId="in-widget">
    <w:name w:val="in-widget"/>
    <w:basedOn w:val="DefaultParagraphFont"/>
    <w:rsid w:val="00BA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5355">
      <w:bodyDiv w:val="1"/>
      <w:marLeft w:val="0"/>
      <w:marRight w:val="0"/>
      <w:marTop w:val="0"/>
      <w:marBottom w:val="0"/>
      <w:divBdr>
        <w:top w:val="none" w:sz="0" w:space="0" w:color="auto"/>
        <w:left w:val="none" w:sz="0" w:space="0" w:color="auto"/>
        <w:bottom w:val="none" w:sz="0" w:space="0" w:color="auto"/>
        <w:right w:val="none" w:sz="0" w:space="0" w:color="auto"/>
      </w:divBdr>
      <w:divsChild>
        <w:div w:id="249504702">
          <w:marLeft w:val="0"/>
          <w:marRight w:val="0"/>
          <w:marTop w:val="0"/>
          <w:marBottom w:val="0"/>
          <w:divBdr>
            <w:top w:val="none" w:sz="0" w:space="0" w:color="auto"/>
            <w:left w:val="none" w:sz="0" w:space="0" w:color="auto"/>
            <w:bottom w:val="none" w:sz="0" w:space="0" w:color="auto"/>
            <w:right w:val="none" w:sz="0" w:space="0" w:color="auto"/>
          </w:divBdr>
          <w:divsChild>
            <w:div w:id="1867059094">
              <w:marLeft w:val="90"/>
              <w:marRight w:val="90"/>
              <w:marTop w:val="90"/>
              <w:marBottom w:val="90"/>
              <w:divBdr>
                <w:top w:val="none" w:sz="0" w:space="0" w:color="auto"/>
                <w:left w:val="none" w:sz="0" w:space="0" w:color="auto"/>
                <w:bottom w:val="none" w:sz="0" w:space="0" w:color="auto"/>
                <w:right w:val="none" w:sz="0" w:space="0" w:color="auto"/>
              </w:divBdr>
            </w:div>
            <w:div w:id="1814566861">
              <w:marLeft w:val="75"/>
              <w:marRight w:val="75"/>
              <w:marTop w:val="75"/>
              <w:marBottom w:val="75"/>
              <w:divBdr>
                <w:top w:val="none" w:sz="0" w:space="0" w:color="auto"/>
                <w:left w:val="none" w:sz="0" w:space="0" w:color="auto"/>
                <w:bottom w:val="none" w:sz="0" w:space="0" w:color="auto"/>
                <w:right w:val="none" w:sz="0" w:space="0" w:color="auto"/>
              </w:divBdr>
            </w:div>
            <w:div w:id="74294851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973289009">
      <w:bodyDiv w:val="1"/>
      <w:marLeft w:val="0"/>
      <w:marRight w:val="0"/>
      <w:marTop w:val="0"/>
      <w:marBottom w:val="0"/>
      <w:divBdr>
        <w:top w:val="none" w:sz="0" w:space="0" w:color="auto"/>
        <w:left w:val="none" w:sz="0" w:space="0" w:color="auto"/>
        <w:bottom w:val="none" w:sz="0" w:space="0" w:color="auto"/>
        <w:right w:val="none" w:sz="0" w:space="0" w:color="auto"/>
      </w:divBdr>
      <w:divsChild>
        <w:div w:id="1430731839">
          <w:marLeft w:val="0"/>
          <w:marRight w:val="0"/>
          <w:marTop w:val="0"/>
          <w:marBottom w:val="0"/>
          <w:divBdr>
            <w:top w:val="none" w:sz="0" w:space="0" w:color="auto"/>
            <w:left w:val="none" w:sz="0" w:space="0" w:color="auto"/>
            <w:bottom w:val="none" w:sz="0" w:space="0" w:color="auto"/>
            <w:right w:val="none" w:sz="0" w:space="0" w:color="auto"/>
          </w:divBdr>
          <w:divsChild>
            <w:div w:id="23217221">
              <w:marLeft w:val="90"/>
              <w:marRight w:val="90"/>
              <w:marTop w:val="90"/>
              <w:marBottom w:val="90"/>
              <w:divBdr>
                <w:top w:val="none" w:sz="0" w:space="0" w:color="auto"/>
                <w:left w:val="none" w:sz="0" w:space="0" w:color="auto"/>
                <w:bottom w:val="none" w:sz="0" w:space="0" w:color="auto"/>
                <w:right w:val="none" w:sz="0" w:space="0" w:color="auto"/>
              </w:divBdr>
            </w:div>
            <w:div w:id="853346961">
              <w:marLeft w:val="75"/>
              <w:marRight w:val="75"/>
              <w:marTop w:val="75"/>
              <w:marBottom w:val="75"/>
              <w:divBdr>
                <w:top w:val="none" w:sz="0" w:space="0" w:color="auto"/>
                <w:left w:val="none" w:sz="0" w:space="0" w:color="auto"/>
                <w:bottom w:val="none" w:sz="0" w:space="0" w:color="auto"/>
                <w:right w:val="none" w:sz="0" w:space="0" w:color="auto"/>
              </w:divBdr>
            </w:div>
            <w:div w:id="18283973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377463680">
      <w:bodyDiv w:val="1"/>
      <w:marLeft w:val="0"/>
      <w:marRight w:val="0"/>
      <w:marTop w:val="0"/>
      <w:marBottom w:val="0"/>
      <w:divBdr>
        <w:top w:val="none" w:sz="0" w:space="0" w:color="auto"/>
        <w:left w:val="none" w:sz="0" w:space="0" w:color="auto"/>
        <w:bottom w:val="none" w:sz="0" w:space="0" w:color="auto"/>
        <w:right w:val="none" w:sz="0" w:space="0" w:color="auto"/>
      </w:divBdr>
      <w:divsChild>
        <w:div w:id="948514162">
          <w:marLeft w:val="0"/>
          <w:marRight w:val="0"/>
          <w:marTop w:val="0"/>
          <w:marBottom w:val="0"/>
          <w:divBdr>
            <w:top w:val="none" w:sz="0" w:space="0" w:color="auto"/>
            <w:left w:val="none" w:sz="0" w:space="0" w:color="auto"/>
            <w:bottom w:val="none" w:sz="0" w:space="0" w:color="auto"/>
            <w:right w:val="none" w:sz="0" w:space="0" w:color="auto"/>
          </w:divBdr>
          <w:divsChild>
            <w:div w:id="63265236">
              <w:marLeft w:val="90"/>
              <w:marRight w:val="90"/>
              <w:marTop w:val="90"/>
              <w:marBottom w:val="90"/>
              <w:divBdr>
                <w:top w:val="none" w:sz="0" w:space="0" w:color="auto"/>
                <w:left w:val="none" w:sz="0" w:space="0" w:color="auto"/>
                <w:bottom w:val="none" w:sz="0" w:space="0" w:color="auto"/>
                <w:right w:val="none" w:sz="0" w:space="0" w:color="auto"/>
              </w:divBdr>
            </w:div>
            <w:div w:id="838810328">
              <w:marLeft w:val="75"/>
              <w:marRight w:val="75"/>
              <w:marTop w:val="75"/>
              <w:marBottom w:val="75"/>
              <w:divBdr>
                <w:top w:val="none" w:sz="0" w:space="0" w:color="auto"/>
                <w:left w:val="none" w:sz="0" w:space="0" w:color="auto"/>
                <w:bottom w:val="none" w:sz="0" w:space="0" w:color="auto"/>
                <w:right w:val="none" w:sz="0" w:space="0" w:color="auto"/>
              </w:divBdr>
            </w:div>
            <w:div w:id="9891825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652828960">
      <w:bodyDiv w:val="1"/>
      <w:marLeft w:val="0"/>
      <w:marRight w:val="0"/>
      <w:marTop w:val="0"/>
      <w:marBottom w:val="0"/>
      <w:divBdr>
        <w:top w:val="none" w:sz="0" w:space="0" w:color="auto"/>
        <w:left w:val="none" w:sz="0" w:space="0" w:color="auto"/>
        <w:bottom w:val="none" w:sz="0" w:space="0" w:color="auto"/>
        <w:right w:val="none" w:sz="0" w:space="0" w:color="auto"/>
      </w:divBdr>
      <w:divsChild>
        <w:div w:id="299965427">
          <w:marLeft w:val="0"/>
          <w:marRight w:val="0"/>
          <w:marTop w:val="0"/>
          <w:marBottom w:val="0"/>
          <w:divBdr>
            <w:top w:val="none" w:sz="0" w:space="0" w:color="auto"/>
            <w:left w:val="none" w:sz="0" w:space="0" w:color="auto"/>
            <w:bottom w:val="none" w:sz="0" w:space="0" w:color="auto"/>
            <w:right w:val="none" w:sz="0" w:space="0" w:color="auto"/>
          </w:divBdr>
          <w:divsChild>
            <w:div w:id="2045060794">
              <w:marLeft w:val="90"/>
              <w:marRight w:val="90"/>
              <w:marTop w:val="90"/>
              <w:marBottom w:val="90"/>
              <w:divBdr>
                <w:top w:val="none" w:sz="0" w:space="0" w:color="auto"/>
                <w:left w:val="none" w:sz="0" w:space="0" w:color="auto"/>
                <w:bottom w:val="none" w:sz="0" w:space="0" w:color="auto"/>
                <w:right w:val="none" w:sz="0" w:space="0" w:color="auto"/>
              </w:divBdr>
            </w:div>
            <w:div w:id="1086802081">
              <w:marLeft w:val="75"/>
              <w:marRight w:val="75"/>
              <w:marTop w:val="75"/>
              <w:marBottom w:val="75"/>
              <w:divBdr>
                <w:top w:val="none" w:sz="0" w:space="0" w:color="auto"/>
                <w:left w:val="none" w:sz="0" w:space="0" w:color="auto"/>
                <w:bottom w:val="none" w:sz="0" w:space="0" w:color="auto"/>
                <w:right w:val="none" w:sz="0" w:space="0" w:color="auto"/>
              </w:divBdr>
            </w:div>
            <w:div w:id="194912183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void(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1005</Words>
  <Characters>5731</Characters>
  <Application>Microsoft Macintosh Word</Application>
  <DocSecurity>0</DocSecurity>
  <Lines>47</Lines>
  <Paragraphs>13</Paragraphs>
  <ScaleCrop>false</ScaleCrop>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Balasa</dc:creator>
  <cp:keywords/>
  <dc:description/>
  <cp:lastModifiedBy>Robert Balasa</cp:lastModifiedBy>
  <cp:revision>1</cp:revision>
  <dcterms:created xsi:type="dcterms:W3CDTF">2016-04-05T18:50:00Z</dcterms:created>
  <dcterms:modified xsi:type="dcterms:W3CDTF">2016-04-05T18:51:00Z</dcterms:modified>
</cp:coreProperties>
</file>