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4D" w:rsidRPr="0089594D" w:rsidRDefault="0089594D" w:rsidP="0089594D">
      <w:pPr>
        <w:shd w:val="clear" w:color="auto" w:fill="FFFFFF"/>
        <w:spacing w:after="0" w:line="378" w:lineRule="atLeast"/>
        <w:rPr>
          <w:rFonts w:ascii="Lato" w:eastAsia="Times New Roman" w:hAnsi="Lato" w:cs="Times New Roman"/>
          <w:color w:val="646464"/>
          <w:sz w:val="21"/>
          <w:szCs w:val="21"/>
        </w:rPr>
      </w:pPr>
      <w:r>
        <w:rPr>
          <w:rFonts w:ascii="Lato" w:eastAsia="Times New Roman" w:hAnsi="Lato" w:cs="Times New Roman"/>
          <w:color w:val="646464"/>
          <w:sz w:val="21"/>
          <w:szCs w:val="21"/>
        </w:rPr>
        <w:t>A</w:t>
      </w:r>
      <w:bookmarkStart w:id="0" w:name="_GoBack"/>
      <w:bookmarkEnd w:id="0"/>
      <w:r w:rsidRPr="0089594D">
        <w:rPr>
          <w:rFonts w:ascii="Lato" w:eastAsia="Times New Roman" w:hAnsi="Lato" w:cs="Times New Roman"/>
          <w:color w:val="646464"/>
          <w:sz w:val="21"/>
          <w:szCs w:val="21"/>
        </w:rPr>
        <w:t>vand in vedere consumul traditional de peste cu ocazia Sarbatorilor de Florii, in perioada 14-22.04.2016 Autoritatea Nationala pentru Protectia Consumatorilor a desfasurat o actiune tematica de control pentru a verifica modul in care se respecta prevederile legale privind protectia consumatorilor referitoare la conformitatea, prezentarea, publicitatea si modul de comercializare a pestelui,  preparatelor din peste preambalate si conservelor din peste.</w:t>
      </w:r>
      <w:r w:rsidRPr="0089594D">
        <w:rPr>
          <w:rFonts w:ascii="Lato" w:eastAsia="Times New Roman" w:hAnsi="Lato" w:cs="Times New Roman"/>
          <w:color w:val="646464"/>
          <w:sz w:val="21"/>
          <w:szCs w:val="21"/>
        </w:rPr>
        <w:br/>
        <w:t> </w:t>
      </w:r>
    </w:p>
    <w:p w:rsidR="0089594D" w:rsidRPr="0089594D" w:rsidRDefault="0089594D" w:rsidP="0089594D">
      <w:pPr>
        <w:numPr>
          <w:ilvl w:val="0"/>
          <w:numId w:val="1"/>
        </w:numPr>
        <w:shd w:val="clear" w:color="auto" w:fill="FFFFFF"/>
        <w:spacing w:before="100" w:beforeAutospacing="1" w:after="100" w:afterAutospacing="1" w:line="378" w:lineRule="atLeast"/>
        <w:ind w:left="49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Au fost controlati 568 operatori economici, constatandu-se abateri la un numar de 374 (~66%) de la prevederile legale, in vigoare privind protectia consumatorilor;</w:t>
      </w:r>
    </w:p>
    <w:p w:rsidR="0089594D" w:rsidRPr="0089594D" w:rsidRDefault="0089594D" w:rsidP="0089594D">
      <w:pPr>
        <w:numPr>
          <w:ilvl w:val="0"/>
          <w:numId w:val="1"/>
        </w:numPr>
        <w:shd w:val="clear" w:color="auto" w:fill="FFFFFF"/>
        <w:spacing w:before="100" w:beforeAutospacing="1" w:after="100" w:afterAutospacing="1" w:line="378" w:lineRule="atLeast"/>
        <w:ind w:left="49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A fost verificata o cantitate de cca 66 tone de peste, preparate si conserve din peste, din care circa 22 tone (33%) nu indeplineau prevederile actelor normative in vigoare;</w:t>
      </w:r>
    </w:p>
    <w:p w:rsidR="0089594D" w:rsidRPr="0089594D" w:rsidRDefault="0089594D" w:rsidP="0089594D">
      <w:pPr>
        <w:shd w:val="clear" w:color="auto" w:fill="FFFFFF"/>
        <w:spacing w:after="0" w:line="378" w:lineRule="atLeast"/>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Masuri dispuse:</w:t>
      </w:r>
    </w:p>
    <w:p w:rsidR="0089594D" w:rsidRPr="0089594D" w:rsidRDefault="0089594D" w:rsidP="0089594D">
      <w:pPr>
        <w:numPr>
          <w:ilvl w:val="0"/>
          <w:numId w:val="2"/>
        </w:numPr>
        <w:shd w:val="clear" w:color="auto" w:fill="FFFFFF"/>
        <w:spacing w:before="100" w:beforeAutospacing="1" w:after="100" w:afterAutospacing="1" w:line="378" w:lineRule="atLeast"/>
        <w:ind w:left="49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oprirea temporara de la comercializare a unei cantitati de 19,6 tone de peste, preparate si conserve din peste, in valoare de 211.811 lei, pana la remedierea neconformitatilor constatate;</w:t>
      </w:r>
    </w:p>
    <w:p w:rsidR="0089594D" w:rsidRPr="0089594D" w:rsidRDefault="0089594D" w:rsidP="0089594D">
      <w:pPr>
        <w:numPr>
          <w:ilvl w:val="0"/>
          <w:numId w:val="2"/>
        </w:numPr>
        <w:shd w:val="clear" w:color="auto" w:fill="FFFFFF"/>
        <w:spacing w:before="100" w:beforeAutospacing="1" w:after="100" w:afterAutospacing="1" w:line="378" w:lineRule="atLeast"/>
        <w:ind w:left="49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oprirea definitiva de la comercializare a 379 kg de peste, in valoare de 6.536 lei, care erau improprii consumului uman si care prezentau data durabilitatii minimale depasita;</w:t>
      </w:r>
    </w:p>
    <w:p w:rsidR="0089594D" w:rsidRPr="0089594D" w:rsidRDefault="0089594D" w:rsidP="0089594D">
      <w:pPr>
        <w:numPr>
          <w:ilvl w:val="0"/>
          <w:numId w:val="2"/>
        </w:numPr>
        <w:shd w:val="clear" w:color="auto" w:fill="FFFFFF"/>
        <w:spacing w:before="100" w:beforeAutospacing="1" w:after="100" w:afterAutospacing="1" w:line="378" w:lineRule="atLeast"/>
        <w:ind w:left="49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aplicarea a 387 sanctiuni contraventionale constand in 237 amenzi contraventionale insumand 744.000 lei  si 150 avertismente, pentru incalcarea reglementarilor privind protectia consumatorilor.</w:t>
      </w:r>
    </w:p>
    <w:p w:rsidR="0089594D" w:rsidRPr="0089594D" w:rsidRDefault="0089594D" w:rsidP="0089594D">
      <w:pPr>
        <w:shd w:val="clear" w:color="auto" w:fill="FFFFFF"/>
        <w:spacing w:after="0" w:line="378" w:lineRule="atLeast"/>
        <w:rPr>
          <w:rFonts w:ascii="Lato" w:eastAsia="Times New Roman" w:hAnsi="Lato" w:cs="Times New Roman"/>
          <w:color w:val="646464"/>
          <w:sz w:val="21"/>
          <w:szCs w:val="21"/>
        </w:rPr>
      </w:pPr>
      <w:r w:rsidRPr="0089594D">
        <w:rPr>
          <w:rFonts w:ascii="Lato" w:eastAsia="Times New Roman" w:hAnsi="Lato" w:cs="Times New Roman"/>
          <w:b/>
          <w:bCs/>
          <w:color w:val="646464"/>
          <w:sz w:val="21"/>
          <w:szCs w:val="21"/>
        </w:rPr>
        <w:t>Principalele abateri constatate:</w:t>
      </w:r>
    </w:p>
    <w:p w:rsidR="0089594D" w:rsidRPr="0089594D" w:rsidRDefault="0089594D" w:rsidP="0089594D">
      <w:pPr>
        <w:numPr>
          <w:ilvl w:val="0"/>
          <w:numId w:val="3"/>
        </w:numPr>
        <w:shd w:val="clear" w:color="auto" w:fill="FFFFFF"/>
        <w:spacing w:before="100" w:beforeAutospacing="1" w:after="100" w:afterAutospacing="1" w:line="378" w:lineRule="atLeast"/>
        <w:ind w:left="49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comercializarea produselor in afara datei durabilitatii minimale sau a comercializarii produselor neconforme- cu modificari organoleptice de culoare si consistenta, avand semne evidente de alterare, produse cu arsuri de congelare si acumulari de gheata in cantitate mare</w:t>
      </w:r>
    </w:p>
    <w:p w:rsidR="0089594D" w:rsidRPr="0089594D" w:rsidRDefault="0089594D" w:rsidP="0089594D">
      <w:pPr>
        <w:numPr>
          <w:ilvl w:val="0"/>
          <w:numId w:val="3"/>
        </w:numPr>
        <w:shd w:val="clear" w:color="auto" w:fill="FFFFFF"/>
        <w:spacing w:before="100" w:beforeAutospacing="1" w:after="100" w:afterAutospacing="1" w:line="378" w:lineRule="atLeast"/>
        <w:ind w:left="49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comercializarea produselor cu ambalaje rupte, deteriorate</w:t>
      </w:r>
    </w:p>
    <w:p w:rsidR="0089594D" w:rsidRPr="0089594D" w:rsidRDefault="0089594D" w:rsidP="0089594D">
      <w:pPr>
        <w:numPr>
          <w:ilvl w:val="0"/>
          <w:numId w:val="3"/>
        </w:numPr>
        <w:shd w:val="clear" w:color="auto" w:fill="FFFFFF"/>
        <w:spacing w:before="100" w:beforeAutospacing="1" w:after="100" w:afterAutospacing="1" w:line="378" w:lineRule="atLeast"/>
        <w:ind w:left="49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nerespectarea conditiilor de expunere si comercializare- diverse sortimente de peste care era expus la comercializare la o temperatura mai mare decat cea recomandata de producator</w:t>
      </w:r>
    </w:p>
    <w:p w:rsidR="0089594D" w:rsidRPr="0089594D" w:rsidRDefault="0089594D" w:rsidP="0089594D">
      <w:pPr>
        <w:numPr>
          <w:ilvl w:val="0"/>
          <w:numId w:val="3"/>
        </w:numPr>
        <w:shd w:val="clear" w:color="auto" w:fill="FFFFFF"/>
        <w:spacing w:before="100" w:beforeAutospacing="1" w:after="100" w:afterAutospacing="1" w:line="378" w:lineRule="atLeast"/>
        <w:ind w:left="49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lipsa informatiilor obligatorii oferite consumatorilor- 24% din cantitatea controlata prezenta abateri:</w:t>
      </w:r>
    </w:p>
    <w:p w:rsidR="0089594D" w:rsidRPr="0089594D" w:rsidRDefault="0089594D" w:rsidP="0089594D">
      <w:pPr>
        <w:numPr>
          <w:ilvl w:val="1"/>
          <w:numId w:val="3"/>
        </w:numPr>
        <w:shd w:val="clear" w:color="auto" w:fill="FFFFFF"/>
        <w:spacing w:before="100" w:beforeAutospacing="1" w:after="100" w:afterAutospacing="1" w:line="378" w:lineRule="atLeast"/>
        <w:ind w:left="121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lipsa elementelor de identificare-caracterizare pentru produsele comercializate- peste si preparate din peste preambalate si conservelor din peste, care nu aveau etichete cu principalele elemente de identificare si caracterizare: denumirea si adresa producatorului, denumirea produsului, respectiv etichetele nu erau traduse in limba romana</w:t>
      </w:r>
    </w:p>
    <w:p w:rsidR="0089594D" w:rsidRPr="0089594D" w:rsidRDefault="0089594D" w:rsidP="0089594D">
      <w:pPr>
        <w:numPr>
          <w:ilvl w:val="1"/>
          <w:numId w:val="3"/>
        </w:numPr>
        <w:shd w:val="clear" w:color="auto" w:fill="FFFFFF"/>
        <w:spacing w:before="100" w:beforeAutospacing="1" w:after="100" w:afterAutospacing="1" w:line="378" w:lineRule="atLeast"/>
        <w:ind w:left="121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lastRenderedPageBreak/>
        <w:t>lipsa traducerii elementelor de identificare/caracterizare</w:t>
      </w:r>
    </w:p>
    <w:p w:rsidR="0089594D" w:rsidRPr="0089594D" w:rsidRDefault="0089594D" w:rsidP="0089594D">
      <w:pPr>
        <w:numPr>
          <w:ilvl w:val="1"/>
          <w:numId w:val="3"/>
        </w:numPr>
        <w:shd w:val="clear" w:color="auto" w:fill="FFFFFF"/>
        <w:spacing w:before="100" w:beforeAutospacing="1" w:after="100" w:afterAutospacing="1" w:line="378" w:lineRule="atLeast"/>
        <w:ind w:left="121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utilizarea de mentiuni care pot induce in eroare consumatorii</w:t>
      </w:r>
    </w:p>
    <w:p w:rsidR="0089594D" w:rsidRPr="0089594D" w:rsidRDefault="0089594D" w:rsidP="0089594D">
      <w:pPr>
        <w:numPr>
          <w:ilvl w:val="1"/>
          <w:numId w:val="3"/>
        </w:numPr>
        <w:shd w:val="clear" w:color="auto" w:fill="FFFFFF"/>
        <w:spacing w:before="100" w:beforeAutospacing="1" w:after="100" w:afterAutospacing="1" w:line="378" w:lineRule="atLeast"/>
        <w:ind w:left="121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etichete incorecte sau incomplete, fara mentionarea tuturor ingredientelor</w:t>
      </w:r>
    </w:p>
    <w:p w:rsidR="0089594D" w:rsidRPr="0089594D" w:rsidRDefault="0089594D" w:rsidP="0089594D">
      <w:pPr>
        <w:numPr>
          <w:ilvl w:val="1"/>
          <w:numId w:val="3"/>
        </w:numPr>
        <w:shd w:val="clear" w:color="auto" w:fill="FFFFFF"/>
        <w:spacing w:before="100" w:beforeAutospacing="1" w:after="100" w:afterAutospacing="1" w:line="378" w:lineRule="atLeast"/>
        <w:ind w:left="121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neinscrierea datei durabilitatii minimale pe eticheta produselor preambalate  </w:t>
      </w:r>
    </w:p>
    <w:p w:rsidR="0089594D" w:rsidRPr="0089594D" w:rsidRDefault="0089594D" w:rsidP="0089594D">
      <w:pPr>
        <w:numPr>
          <w:ilvl w:val="1"/>
          <w:numId w:val="3"/>
        </w:numPr>
        <w:shd w:val="clear" w:color="auto" w:fill="FFFFFF"/>
        <w:spacing w:before="100" w:beforeAutospacing="1" w:after="100" w:afterAutospacing="1" w:line="378" w:lineRule="atLeast"/>
        <w:ind w:left="121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lipsa denumirii si sediului producatorului sau ale ambalatorului sau distribuitorului inregistrat in Uniunea Europeana– respectiv ale importatorului sau ale distribuitorului inregistrat in Romania in cazul produselor provenite din tari din afara Uniunii Europene</w:t>
      </w:r>
    </w:p>
    <w:p w:rsidR="0089594D" w:rsidRPr="0089594D" w:rsidRDefault="0089594D" w:rsidP="0089594D">
      <w:pPr>
        <w:numPr>
          <w:ilvl w:val="1"/>
          <w:numId w:val="3"/>
        </w:numPr>
        <w:shd w:val="clear" w:color="auto" w:fill="FFFFFF"/>
        <w:spacing w:before="100" w:beforeAutospacing="1" w:after="100" w:afterAutospacing="1" w:line="378" w:lineRule="atLeast"/>
        <w:ind w:left="121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neinscrierea pe eticheta sau ambalaj a metodei de productie („capturat”... sau „capturat in ape dulci” sau „de crescatorie”) si/sau a zonei de captura</w:t>
      </w:r>
    </w:p>
    <w:p w:rsidR="0089594D" w:rsidRPr="0089594D" w:rsidRDefault="0089594D" w:rsidP="0089594D">
      <w:pPr>
        <w:numPr>
          <w:ilvl w:val="1"/>
          <w:numId w:val="3"/>
        </w:numPr>
        <w:shd w:val="clear" w:color="auto" w:fill="FFFFFF"/>
        <w:spacing w:before="100" w:beforeAutospacing="1" w:after="100" w:afterAutospacing="1" w:line="378" w:lineRule="atLeast"/>
        <w:ind w:left="121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neinscrierea pe eticheta sau ambalaj a zonei in care produsul a fost capturat sau crescut si categoria de unealta de pescuit utilizata la capturarea pestilor</w:t>
      </w:r>
    </w:p>
    <w:p w:rsidR="0089594D" w:rsidRPr="0089594D" w:rsidRDefault="0089594D" w:rsidP="0089594D">
      <w:pPr>
        <w:numPr>
          <w:ilvl w:val="1"/>
          <w:numId w:val="3"/>
        </w:numPr>
        <w:shd w:val="clear" w:color="auto" w:fill="FFFFFF"/>
        <w:spacing w:before="100" w:beforeAutospacing="1" w:after="100" w:afterAutospacing="1" w:line="378" w:lineRule="atLeast"/>
        <w:ind w:left="121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neinscrierea pe eticheta sau ambalaj a zonei in care produsul a fost capturat sau crescut si categoria de unealta de pescuit utilizata la capturarea pestilor</w:t>
      </w:r>
    </w:p>
    <w:p w:rsidR="0089594D" w:rsidRPr="0089594D" w:rsidRDefault="0089594D" w:rsidP="0089594D">
      <w:pPr>
        <w:numPr>
          <w:ilvl w:val="1"/>
          <w:numId w:val="3"/>
        </w:numPr>
        <w:shd w:val="clear" w:color="auto" w:fill="FFFFFF"/>
        <w:spacing w:before="100" w:beforeAutospacing="1" w:after="100" w:afterAutospacing="1" w:line="378" w:lineRule="atLeast"/>
        <w:ind w:left="121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abateri privind afisarea preturilor</w:t>
      </w:r>
    </w:p>
    <w:p w:rsidR="0089594D" w:rsidRPr="0089594D" w:rsidRDefault="0089594D" w:rsidP="0089594D">
      <w:pPr>
        <w:numPr>
          <w:ilvl w:val="1"/>
          <w:numId w:val="3"/>
        </w:numPr>
        <w:shd w:val="clear" w:color="auto" w:fill="FFFFFF"/>
        <w:spacing w:before="100" w:beforeAutospacing="1" w:after="100" w:afterAutospacing="1" w:line="378" w:lineRule="atLeast"/>
        <w:ind w:left="1215"/>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utilizarea unor practici comerciale incorecte in relatia cu consumatorii.</w:t>
      </w:r>
    </w:p>
    <w:p w:rsidR="0089594D" w:rsidRPr="0089594D" w:rsidRDefault="0089594D" w:rsidP="0089594D">
      <w:pPr>
        <w:shd w:val="clear" w:color="auto" w:fill="FFFFFF"/>
        <w:spacing w:after="0" w:line="378" w:lineRule="atLeast"/>
        <w:rPr>
          <w:rFonts w:ascii="Lato" w:eastAsia="Times New Roman" w:hAnsi="Lato" w:cs="Times New Roman"/>
          <w:color w:val="646464"/>
          <w:sz w:val="21"/>
          <w:szCs w:val="21"/>
        </w:rPr>
      </w:pPr>
      <w:r w:rsidRPr="0089594D">
        <w:rPr>
          <w:rFonts w:ascii="Lato" w:eastAsia="Times New Roman" w:hAnsi="Lato" w:cs="Times New Roman"/>
          <w:b/>
          <w:bCs/>
          <w:color w:val="646464"/>
          <w:sz w:val="21"/>
          <w:szCs w:val="21"/>
        </w:rPr>
        <w:t>Abateri constate:</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I Conformitatea produselor</w:t>
      </w:r>
    </w:p>
    <w:p w:rsidR="0089594D" w:rsidRPr="0089594D" w:rsidRDefault="0089594D" w:rsidP="0089594D">
      <w:pPr>
        <w:shd w:val="clear" w:color="auto" w:fill="FFFFFF"/>
        <w:spacing w:after="0" w:line="378" w:lineRule="atLeast"/>
        <w:rPr>
          <w:rFonts w:ascii="Lato" w:eastAsia="Times New Roman" w:hAnsi="Lato" w:cs="Times New Roman"/>
          <w:color w:val="646464"/>
          <w:sz w:val="21"/>
          <w:szCs w:val="21"/>
        </w:rPr>
      </w:pPr>
      <w:r w:rsidRPr="0089594D">
        <w:rPr>
          <w:rFonts w:ascii="Lato" w:eastAsia="Times New Roman" w:hAnsi="Lato" w:cs="Times New Roman"/>
          <w:b/>
          <w:bCs/>
          <w:color w:val="646464"/>
          <w:sz w:val="21"/>
          <w:szCs w:val="21"/>
        </w:rPr>
        <w:t>1.1 Comercializarea de produse neconforme</w:t>
      </w:r>
    </w:p>
    <w:p w:rsidR="0089594D" w:rsidRPr="0089594D" w:rsidRDefault="0089594D" w:rsidP="0089594D">
      <w:pPr>
        <w:shd w:val="clear" w:color="auto" w:fill="FFFFFF"/>
        <w:spacing w:after="0" w:line="378" w:lineRule="atLeast"/>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Jud. Vaslui- crap proaspat care prezenta semne vizibil de alterare (ochii tulburi si burta moale); produsul Burta de hering cu sprafata lipicioasa.</w:t>
      </w:r>
      <w:r w:rsidRPr="0089594D">
        <w:rPr>
          <w:rFonts w:ascii="Lato" w:eastAsia="Times New Roman" w:hAnsi="Lato" w:cs="Times New Roman"/>
          <w:color w:val="646464"/>
          <w:sz w:val="21"/>
          <w:szCs w:val="21"/>
        </w:rPr>
        <w:br/>
        <w:t>Jud. Arges- pastrav si somn cu modificari organoleptice de culoare si consistenta avand evidente semne de alterare.</w:t>
      </w:r>
      <w:r w:rsidRPr="0089594D">
        <w:rPr>
          <w:rFonts w:ascii="Lato" w:eastAsia="Times New Roman" w:hAnsi="Lato" w:cs="Times New Roman"/>
          <w:color w:val="646464"/>
          <w:sz w:val="21"/>
          <w:szCs w:val="21"/>
        </w:rPr>
        <w:br/>
        <w:t>Bucuresti- peste congelat, fara piele, origine China, care prezenta acumulare cantitativa de gheata in ambalaje si arsuri de congelare.</w:t>
      </w:r>
    </w:p>
    <w:p w:rsidR="0089594D" w:rsidRPr="0089594D" w:rsidRDefault="0089594D" w:rsidP="0089594D">
      <w:pPr>
        <w:shd w:val="clear" w:color="auto" w:fill="FFFFFF"/>
        <w:spacing w:after="0" w:line="378" w:lineRule="atLeast"/>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 diferite sortimente de peste congelat, ambalat (file cod de Atlantic, medalion de somon, file de Merlucius) care prezentau zone cu arsuri de congelare si acumulare de gheata in ambalaj in cantitate mare.</w:t>
      </w:r>
    </w:p>
    <w:p w:rsidR="0089594D" w:rsidRPr="0089594D" w:rsidRDefault="0089594D" w:rsidP="0089594D">
      <w:pPr>
        <w:shd w:val="clear" w:color="auto" w:fill="FFFFFF"/>
        <w:spacing w:after="0" w:line="378" w:lineRule="atLeast"/>
        <w:rPr>
          <w:rFonts w:ascii="Lato" w:eastAsia="Times New Roman" w:hAnsi="Lato" w:cs="Times New Roman"/>
          <w:color w:val="646464"/>
          <w:sz w:val="21"/>
          <w:szCs w:val="21"/>
        </w:rPr>
      </w:pPr>
      <w:r w:rsidRPr="0089594D">
        <w:rPr>
          <w:rFonts w:ascii="Lato" w:eastAsia="Times New Roman" w:hAnsi="Lato" w:cs="Times New Roman"/>
          <w:color w:val="646464"/>
          <w:sz w:val="21"/>
          <w:szCs w:val="21"/>
        </w:rPr>
        <w:t>- caras refrigerat vrac, cu modificari organoleptice (solzi usor detasabili de piele, cornee opacifiata, brahnii cu o coloratie nespecifica maro-violacee si acumulare de mucus, coaste detasate de musculatura).</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1.2. Comercializarea produselor in afara datei durabilitatii minimale/ datei limita de consum declarata de producatori </w:t>
      </w:r>
      <w:r w:rsidRPr="0089594D">
        <w:rPr>
          <w:rFonts w:ascii="Lato" w:eastAsia="Times New Roman" w:hAnsi="Lato" w:cs="Times New Roman"/>
          <w:color w:val="646464"/>
          <w:sz w:val="21"/>
          <w:szCs w:val="21"/>
        </w:rPr>
        <w:br/>
        <w:t>Jud. Brasov- macrou afumat, file de hering afumat si hering eviscerat afumat expirate.</w:t>
      </w:r>
      <w:r w:rsidRPr="0089594D">
        <w:rPr>
          <w:rFonts w:ascii="Lato" w:eastAsia="Times New Roman" w:hAnsi="Lato" w:cs="Times New Roman"/>
          <w:color w:val="646464"/>
          <w:sz w:val="21"/>
          <w:szCs w:val="21"/>
        </w:rPr>
        <w:br/>
      </w:r>
      <w:r w:rsidRPr="0089594D">
        <w:rPr>
          <w:rFonts w:ascii="Lato" w:eastAsia="Times New Roman" w:hAnsi="Lato" w:cs="Times New Roman"/>
          <w:color w:val="646464"/>
          <w:sz w:val="21"/>
          <w:szCs w:val="21"/>
        </w:rPr>
        <w:lastRenderedPageBreak/>
        <w:t>Jud. Sibiu- conserve file hering in ulei cu data durabilitatii expirata de 30 zile.</w:t>
      </w:r>
      <w:r w:rsidRPr="0089594D">
        <w:rPr>
          <w:rFonts w:ascii="Lato" w:eastAsia="Times New Roman" w:hAnsi="Lato" w:cs="Times New Roman"/>
          <w:color w:val="646464"/>
          <w:sz w:val="21"/>
          <w:szCs w:val="21"/>
        </w:rPr>
        <w:br/>
        <w:t>Jud. Cluj- macrou marinat cu data durabilitatii minimale declarata de producator depasita cu 36 zile.</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1.3. Abateri privind starea ambalajelor </w:t>
      </w:r>
      <w:r w:rsidRPr="0089594D">
        <w:rPr>
          <w:rFonts w:ascii="Lato" w:eastAsia="Times New Roman" w:hAnsi="Lato" w:cs="Times New Roman"/>
          <w:color w:val="646464"/>
          <w:sz w:val="21"/>
          <w:szCs w:val="21"/>
        </w:rPr>
        <w:br/>
        <w:t>Jud. Suceava- inele de calamar ambalate in pungi de 1 kg care erau rupte in proportie de 90%.</w:t>
      </w:r>
      <w:r w:rsidRPr="0089594D">
        <w:rPr>
          <w:rFonts w:ascii="Lato" w:eastAsia="Times New Roman" w:hAnsi="Lato" w:cs="Times New Roman"/>
          <w:color w:val="646464"/>
          <w:sz w:val="21"/>
          <w:szCs w:val="21"/>
        </w:rPr>
        <w:br/>
        <w:t>Jud.Brasov- fileuri congelate de peste care prezentau ambalajele deterioarate.</w:t>
      </w:r>
      <w:r w:rsidRPr="0089594D">
        <w:rPr>
          <w:rFonts w:ascii="Lato" w:eastAsia="Times New Roman" w:hAnsi="Lato" w:cs="Times New Roman"/>
          <w:color w:val="646464"/>
          <w:sz w:val="21"/>
          <w:szCs w:val="21"/>
        </w:rPr>
        <w:br/>
        <w:t>Jud. Cluj- peste congelat cu ambalaje deteriorate, rupte.</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1.4. Nerespectarea conditiilor de depozitare si expunere la comercializare</w:t>
      </w:r>
      <w:r w:rsidRPr="0089594D">
        <w:rPr>
          <w:rFonts w:ascii="Lato" w:eastAsia="Times New Roman" w:hAnsi="Lato" w:cs="Times New Roman"/>
          <w:color w:val="646464"/>
          <w:sz w:val="21"/>
          <w:szCs w:val="21"/>
        </w:rPr>
        <w:br/>
        <w:t>Jud. Vaslui- sprot congelat si Burta de hering in stare decongelata.</w:t>
      </w:r>
      <w:r w:rsidRPr="0089594D">
        <w:rPr>
          <w:rFonts w:ascii="Lato" w:eastAsia="Times New Roman" w:hAnsi="Lato" w:cs="Times New Roman"/>
          <w:color w:val="646464"/>
          <w:sz w:val="21"/>
          <w:szCs w:val="21"/>
        </w:rPr>
        <w:br/>
        <w:t>Jud. Sibiu- somon refrigerat, medalion de somon, pastrav eviscerat si capete de somn, astfel produsele erau expuse la comercializare la 10 </w:t>
      </w:r>
      <w:r w:rsidRPr="0089594D">
        <w:rPr>
          <w:rFonts w:ascii="Lato" w:eastAsia="Times New Roman" w:hAnsi="Lato" w:cs="Times New Roman"/>
          <w:color w:val="646464"/>
          <w:sz w:val="16"/>
          <w:szCs w:val="16"/>
          <w:vertAlign w:val="superscript"/>
        </w:rPr>
        <w:t>0</w:t>
      </w:r>
      <w:r w:rsidRPr="0089594D">
        <w:rPr>
          <w:rFonts w:ascii="Lato" w:eastAsia="Times New Roman" w:hAnsi="Lato" w:cs="Times New Roman"/>
          <w:color w:val="646464"/>
          <w:sz w:val="21"/>
          <w:szCs w:val="21"/>
        </w:rPr>
        <w:t>C fata de 0-4 </w:t>
      </w:r>
      <w:r w:rsidRPr="0089594D">
        <w:rPr>
          <w:rFonts w:ascii="Lato" w:eastAsia="Times New Roman" w:hAnsi="Lato" w:cs="Times New Roman"/>
          <w:color w:val="646464"/>
          <w:sz w:val="16"/>
          <w:szCs w:val="16"/>
          <w:vertAlign w:val="superscript"/>
        </w:rPr>
        <w:t>0</w:t>
      </w:r>
      <w:r w:rsidRPr="0089594D">
        <w:rPr>
          <w:rFonts w:ascii="Lato" w:eastAsia="Times New Roman" w:hAnsi="Lato" w:cs="Times New Roman"/>
          <w:color w:val="646464"/>
          <w:sz w:val="21"/>
          <w:szCs w:val="21"/>
        </w:rPr>
        <w:t>C; </w:t>
      </w:r>
      <w:r w:rsidRPr="0089594D">
        <w:rPr>
          <w:rFonts w:ascii="Lato" w:eastAsia="Times New Roman" w:hAnsi="Lato" w:cs="Times New Roman"/>
          <w:color w:val="646464"/>
          <w:sz w:val="21"/>
          <w:szCs w:val="21"/>
        </w:rPr>
        <w:br/>
        <w:t>Jud. Arad, Cluj- peste comercializat fara a respecta conditiile de pastrare recomandate de producator.</w:t>
      </w:r>
      <w:r w:rsidRPr="0089594D">
        <w:rPr>
          <w:rFonts w:ascii="Lato" w:eastAsia="Times New Roman" w:hAnsi="Lato" w:cs="Times New Roman"/>
          <w:color w:val="646464"/>
          <w:sz w:val="21"/>
          <w:szCs w:val="21"/>
        </w:rPr>
        <w:br/>
        <w:t>Jud. Galati- icre de stiuca import Canada, cu eticheta avand inscrisa temperatura de depozitare de -18 </w:t>
      </w:r>
      <w:r w:rsidRPr="0089594D">
        <w:rPr>
          <w:rFonts w:ascii="Lato" w:eastAsia="Times New Roman" w:hAnsi="Lato" w:cs="Times New Roman"/>
          <w:color w:val="646464"/>
          <w:sz w:val="16"/>
          <w:szCs w:val="16"/>
          <w:vertAlign w:val="superscript"/>
        </w:rPr>
        <w:t>0 </w:t>
      </w:r>
      <w:r w:rsidRPr="0089594D">
        <w:rPr>
          <w:rFonts w:ascii="Lato" w:eastAsia="Times New Roman" w:hAnsi="Lato" w:cs="Times New Roman"/>
          <w:color w:val="646464"/>
          <w:sz w:val="21"/>
          <w:szCs w:val="21"/>
        </w:rPr>
        <w:t>C, vanzatorul depozitandu-le la temperatura de refrigerare de 4 </w:t>
      </w:r>
      <w:r w:rsidRPr="0089594D">
        <w:rPr>
          <w:rFonts w:ascii="Lato" w:eastAsia="Times New Roman" w:hAnsi="Lato" w:cs="Times New Roman"/>
          <w:color w:val="646464"/>
          <w:sz w:val="16"/>
          <w:szCs w:val="16"/>
          <w:vertAlign w:val="superscript"/>
        </w:rPr>
        <w:t>0</w:t>
      </w:r>
      <w:r w:rsidRPr="0089594D">
        <w:rPr>
          <w:rFonts w:ascii="Lato" w:eastAsia="Times New Roman" w:hAnsi="Lato" w:cs="Times New Roman"/>
          <w:color w:val="646464"/>
          <w:sz w:val="21"/>
          <w:szCs w:val="21"/>
        </w:rPr>
        <w:t> C.</w:t>
      </w:r>
      <w:r w:rsidRPr="0089594D">
        <w:rPr>
          <w:rFonts w:ascii="Lato" w:eastAsia="Times New Roman" w:hAnsi="Lato" w:cs="Times New Roman"/>
          <w:color w:val="646464"/>
          <w:sz w:val="21"/>
          <w:szCs w:val="21"/>
        </w:rPr>
        <w:br/>
        <w:t>Jud. Calarasi- macrou congelat, comercializat vrac, depozitat si expus la comercializare intr-o lada de congelare, in contact direct cu gheata din interiorul lazii, fapt ce a determinat aparitia arsurilor de congelare si a rupturilor.</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II Informarea consumatorilor</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Circa 24 % din cantitatea controlata prezenta abateri de la prevederile legale privind informarea consumatorilor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2.1. Lipsa elementelor de identificare-caracterizare</w:t>
      </w:r>
      <w:r w:rsidRPr="0089594D">
        <w:rPr>
          <w:rFonts w:ascii="Lato" w:eastAsia="Times New Roman" w:hAnsi="Lato" w:cs="Times New Roman"/>
          <w:color w:val="646464"/>
          <w:sz w:val="21"/>
          <w:szCs w:val="21"/>
        </w:rPr>
        <w:br/>
        <w:t>Jud. Vaslui- (Macrou congelat, Cod congelat, peste proaspat- Crap, Fitofag, Novac, Sanger fara informatiile privind denumirea stiintifica a speciei, mod de crestere si zona de productie; produsul Hering sarat comercializat sub denumirea de Scrumbie sarata);</w:t>
      </w:r>
      <w:r w:rsidRPr="0089594D">
        <w:rPr>
          <w:rFonts w:ascii="Lato" w:eastAsia="Times New Roman" w:hAnsi="Lato" w:cs="Times New Roman"/>
          <w:color w:val="646464"/>
          <w:sz w:val="21"/>
          <w:szCs w:val="21"/>
        </w:rPr>
        <w:br/>
        <w:t>Jud. Bacau (macrou, merluciu pangasius);</w:t>
      </w:r>
      <w:r w:rsidRPr="0089594D">
        <w:rPr>
          <w:rFonts w:ascii="Lato" w:eastAsia="Times New Roman" w:hAnsi="Lato" w:cs="Times New Roman"/>
          <w:color w:val="646464"/>
          <w:sz w:val="21"/>
          <w:szCs w:val="21"/>
        </w:rPr>
        <w:br/>
        <w:t>Jud. Brasov(sprot afumat);</w:t>
      </w:r>
      <w:r w:rsidRPr="0089594D">
        <w:rPr>
          <w:rFonts w:ascii="Lato" w:eastAsia="Times New Roman" w:hAnsi="Lato" w:cs="Times New Roman"/>
          <w:color w:val="646464"/>
          <w:sz w:val="21"/>
          <w:szCs w:val="21"/>
        </w:rPr>
        <w:br/>
        <w:t>Jud. Harghita (peste congelat);</w:t>
      </w:r>
      <w:r w:rsidRPr="0089594D">
        <w:rPr>
          <w:rFonts w:ascii="Lato" w:eastAsia="Times New Roman" w:hAnsi="Lato" w:cs="Times New Roman"/>
          <w:color w:val="646464"/>
          <w:sz w:val="21"/>
          <w:szCs w:val="21"/>
        </w:rPr>
        <w:br/>
        <w:t>Jud. Buzau (peste congelat).</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Lipsa etichetelor cu elementele de identificare-caracterizare ale produselor aflate la comercializare s-a constatat la: </w:t>
      </w:r>
      <w:r w:rsidRPr="0089594D">
        <w:rPr>
          <w:rFonts w:ascii="Lato" w:eastAsia="Times New Roman" w:hAnsi="Lato" w:cs="Times New Roman"/>
          <w:color w:val="646464"/>
          <w:sz w:val="21"/>
          <w:szCs w:val="21"/>
        </w:rPr>
        <w:br/>
        <w:t xml:space="preserve">Jud. Ilfov- peste si preparate din peste preambalate si conservelor din peste, care nu aveau etichete cu </w:t>
      </w:r>
      <w:r w:rsidRPr="0089594D">
        <w:rPr>
          <w:rFonts w:ascii="Lato" w:eastAsia="Times New Roman" w:hAnsi="Lato" w:cs="Times New Roman"/>
          <w:color w:val="646464"/>
          <w:sz w:val="21"/>
          <w:szCs w:val="21"/>
        </w:rPr>
        <w:lastRenderedPageBreak/>
        <w:t>principalele elemente de identificare si caracterizare: denumirea si adresa producatorului, denumirea produsului, respectiv etichetele nu erau traduse in limba romana.</w:t>
      </w:r>
      <w:r w:rsidRPr="0089594D">
        <w:rPr>
          <w:rFonts w:ascii="Lato" w:eastAsia="Times New Roman" w:hAnsi="Lato" w:cs="Times New Roman"/>
          <w:color w:val="646464"/>
          <w:sz w:val="21"/>
          <w:szCs w:val="21"/>
        </w:rPr>
        <w:br/>
        <w:t>Jud. Neamt- scrumbie sarata, expusa la comercializare fara eticheta cu principalele elemente de identificare si caracterizare</w:t>
      </w:r>
      <w:r w:rsidRPr="0089594D">
        <w:rPr>
          <w:rFonts w:ascii="Lato" w:eastAsia="Times New Roman" w:hAnsi="Lato" w:cs="Times New Roman"/>
          <w:color w:val="646464"/>
          <w:sz w:val="21"/>
          <w:szCs w:val="21"/>
        </w:rPr>
        <w:br/>
        <w:t>Jud. Mehedinti- lipsa etichetei cu elemente de identificare– caracterizare peste macrou.</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2.2. Lipsa traducerii in limba romana a elementelor de identificare si caracterizare</w:t>
      </w:r>
      <w:r w:rsidRPr="0089594D">
        <w:rPr>
          <w:rFonts w:ascii="Lato" w:eastAsia="Times New Roman" w:hAnsi="Lato" w:cs="Times New Roman"/>
          <w:color w:val="646464"/>
          <w:sz w:val="21"/>
          <w:szCs w:val="21"/>
        </w:rPr>
        <w:br/>
        <w:t>Jud. Vaslui (Macrou congelat), jud. Arges( peste congelat), jud. Giurgiu (peste, conserve din peste), jud. Teleorman (peste congelat- macrou, sprot, baby hering, pastrav, cod, cap de somon, trunchi macrou, rondele rechin, trunchi merluciu, peste Novac sarat); jud. Olt (peste congelat macrou), jud. Ialomita (macrou congelat provenienta Polonia); jud. Ialomita (peste congelat) jud. Vaslui (Macrou congelat), jud. Neamt- macrou congelat, provenienta Scotia, ambalat in baxuri a 10 kg, la care nu erau traduse in limba romana denumirea speciei, metoda de productie si zona de captura si pastrav congelat, ambalat in baxuri a 5 kg, provenienta Turcia, la care denumirea produsului nu era tradusa in limba romna; icre somon, ambalaje a 500 g, produse in Germania, fara etichetare in limba romana.</w:t>
      </w:r>
      <w:r w:rsidRPr="0089594D">
        <w:rPr>
          <w:rFonts w:ascii="Lato" w:eastAsia="Times New Roman" w:hAnsi="Lato" w:cs="Times New Roman"/>
          <w:color w:val="646464"/>
          <w:sz w:val="21"/>
          <w:szCs w:val="21"/>
        </w:rPr>
        <w:br/>
        <w:t>Bucuresti (macrou congelat vrac, origine Ucarina, fara niciun element de identificare in limba romana- toate informatiile erau in limba rusa);</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2.3. Utilizarea de denumiri improprii / mentiuni menite a induce in eroare consumatorii</w:t>
      </w:r>
      <w:r w:rsidRPr="0089594D">
        <w:rPr>
          <w:rFonts w:ascii="Lato" w:eastAsia="Times New Roman" w:hAnsi="Lato" w:cs="Times New Roman"/>
          <w:color w:val="646464"/>
          <w:sz w:val="21"/>
          <w:szCs w:val="21"/>
        </w:rPr>
        <w:br/>
        <w:t>jud. Neamt- pentru toate speciile de peste proaspat (crap, caras, scrumbie, somon) intreg, eviscerat sau rondele era afisata mentiunea “extra”.</w:t>
      </w:r>
      <w:r w:rsidRPr="0089594D">
        <w:rPr>
          <w:rFonts w:ascii="Lato" w:eastAsia="Times New Roman" w:hAnsi="Lato" w:cs="Times New Roman"/>
          <w:color w:val="646464"/>
          <w:sz w:val="21"/>
          <w:szCs w:val="21"/>
        </w:rPr>
        <w:br/>
        <w:t>Jud. Braila- informatii incorecte care induc in eroare consumatorii- hering provienenta Norvegia, comercializat sub denumirea de scrumbie de Dunare; baby hering provenienta Polonia, comercializat sub denumirea de oblet.</w:t>
      </w:r>
      <w:r w:rsidRPr="0089594D">
        <w:rPr>
          <w:rFonts w:ascii="Lato" w:eastAsia="Times New Roman" w:hAnsi="Lato" w:cs="Times New Roman"/>
          <w:color w:val="646464"/>
          <w:sz w:val="21"/>
          <w:szCs w:val="21"/>
        </w:rPr>
        <w:br/>
        <w:t>Jud. Timis- file merluciu fara piele, congelat preambalat insotit de eticheta cu denumirea produsului ”file merluciu fara piele congelat”, glazura 26%, iar afisata la raft denumirea produsului era ”Merluciu file 20%” inducand in eroare consumatorii asupra cantitatii de glazura din produs.</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2.4. Etichete incorecte sau incomplete, fara mentionarea tuturor ingredientelor</w:t>
      </w:r>
      <w:r w:rsidRPr="0089594D">
        <w:rPr>
          <w:rFonts w:ascii="Lato" w:eastAsia="Times New Roman" w:hAnsi="Lato" w:cs="Times New Roman"/>
          <w:color w:val="646464"/>
          <w:sz w:val="21"/>
          <w:szCs w:val="21"/>
        </w:rPr>
        <w:br/>
        <w:t>Jud. Neamt– magazin cu produse din peste congelat preambalat (cod decapitat si eviscerat), la care nu sunt inscrise data congelarii (sunt doar data productiei si data reambalarii), cantitatea neta, glazura de gheata, iar declaratia nutritionala nu respecta modelul din Regulamentul 1169/2011.</w:t>
      </w:r>
      <w:r w:rsidRPr="0089594D">
        <w:rPr>
          <w:rFonts w:ascii="Lato" w:eastAsia="Times New Roman" w:hAnsi="Lato" w:cs="Times New Roman"/>
          <w:color w:val="646464"/>
          <w:sz w:val="21"/>
          <w:szCs w:val="21"/>
        </w:rPr>
        <w:br/>
        <w:t xml:space="preserve">Jud. Neamt- file somon congelat, comercializat in vrac, fara ambalajul produsului si fara eticheta cu principalele elemente de identificare si caracterizare si la care nu erau afisate denumirea speciei, metoda de </w:t>
      </w:r>
      <w:r w:rsidRPr="0089594D">
        <w:rPr>
          <w:rFonts w:ascii="Lato" w:eastAsia="Times New Roman" w:hAnsi="Lato" w:cs="Times New Roman"/>
          <w:color w:val="646464"/>
          <w:sz w:val="21"/>
          <w:szCs w:val="21"/>
        </w:rPr>
        <w:lastRenderedPageBreak/>
        <w:t>productie, zona de captura si data de durabilitate minima.</w:t>
      </w:r>
      <w:r w:rsidRPr="0089594D">
        <w:rPr>
          <w:rFonts w:ascii="Lato" w:eastAsia="Times New Roman" w:hAnsi="Lato" w:cs="Times New Roman"/>
          <w:color w:val="646464"/>
          <w:sz w:val="21"/>
          <w:szCs w:val="21"/>
        </w:rPr>
        <w:br/>
        <w:t>Jud. Neamt- produse din peste (salata icre hering, macrou marinat, batog afumat) supuse vanzarilor promotionale, la care nu erau afisate perioada si pretul vechi barat si produse din peste comercializate in vrac (salata preparata, icre sarate, file crap afumat, macrou afumat, file hering afumat), la care nu era afisata data limita de consum.</w:t>
      </w:r>
      <w:r w:rsidRPr="0089594D">
        <w:rPr>
          <w:rFonts w:ascii="Lato" w:eastAsia="Times New Roman" w:hAnsi="Lato" w:cs="Times New Roman"/>
          <w:color w:val="646464"/>
          <w:sz w:val="21"/>
          <w:szCs w:val="21"/>
        </w:rPr>
        <w:br/>
        <w:t>Jud. Calarasi- peste de crescatorie (caras si fitofag) vrac, care nu prezenta denumirea stiintifica a speciei.</w:t>
      </w:r>
      <w:r w:rsidRPr="0089594D">
        <w:rPr>
          <w:rFonts w:ascii="Lato" w:eastAsia="Times New Roman" w:hAnsi="Lato" w:cs="Times New Roman"/>
          <w:color w:val="646464"/>
          <w:sz w:val="21"/>
          <w:szCs w:val="21"/>
        </w:rPr>
        <w:br/>
        <w:t>Jud. Brasov- pestele ambalat nu avea indicat continutul de glazura, in conditiile in care produsele prezentau gheata.</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2.5. Neinscrierea datei durabilitatii minimale pe eticheta produselor preambalate </w:t>
      </w:r>
      <w:r w:rsidRPr="0089594D">
        <w:rPr>
          <w:rFonts w:ascii="Lato" w:eastAsia="Times New Roman" w:hAnsi="Lato" w:cs="Times New Roman"/>
          <w:color w:val="646464"/>
          <w:sz w:val="21"/>
          <w:szCs w:val="21"/>
        </w:rPr>
        <w:t> </w:t>
      </w:r>
      <w:r w:rsidRPr="0089594D">
        <w:rPr>
          <w:rFonts w:ascii="Lato" w:eastAsia="Times New Roman" w:hAnsi="Lato" w:cs="Times New Roman"/>
          <w:color w:val="646464"/>
          <w:sz w:val="21"/>
          <w:szCs w:val="21"/>
        </w:rPr>
        <w:br/>
        <w:t>Peste comercializat fara indicarea datei limita de consum/ datei durabilitatii minimale</w:t>
      </w:r>
      <w:r w:rsidRPr="0089594D">
        <w:rPr>
          <w:rFonts w:ascii="Lato" w:eastAsia="Times New Roman" w:hAnsi="Lato" w:cs="Times New Roman"/>
          <w:color w:val="646464"/>
          <w:sz w:val="21"/>
          <w:szCs w:val="21"/>
        </w:rPr>
        <w:br/>
        <w:t>Jud. Sibiu- macrou congelat fara a fi mentionata data durabilitatii minimale a produsului.</w:t>
      </w:r>
      <w:r w:rsidRPr="0089594D">
        <w:rPr>
          <w:rFonts w:ascii="Lato" w:eastAsia="Times New Roman" w:hAnsi="Lato" w:cs="Times New Roman"/>
          <w:color w:val="646464"/>
          <w:sz w:val="21"/>
          <w:szCs w:val="21"/>
        </w:rPr>
        <w:br/>
        <w:t>Jud. Neamt- macrou congelat, provenienta Norvegia, la care nu erau traduse in limba romana zona de captura, data congelarii si data durabilitatii minimale: nu erau afisate denumirea speciei, metoda de productie, zona de captura si data de durabilitate minimala.</w:t>
      </w:r>
      <w:r w:rsidRPr="0089594D">
        <w:rPr>
          <w:rFonts w:ascii="Lato" w:eastAsia="Times New Roman" w:hAnsi="Lato" w:cs="Times New Roman"/>
          <w:color w:val="646464"/>
          <w:sz w:val="21"/>
          <w:szCs w:val="21"/>
        </w:rPr>
        <w:br/>
        <w:t>Jud.Bihor- conserve din peste Hering file in sos de mustar, fara a fi mentionat pe eticheta data durabilitatii minimale indicata de producator.</w:t>
      </w:r>
      <w:r w:rsidRPr="0089594D">
        <w:rPr>
          <w:rFonts w:ascii="Lato" w:eastAsia="Times New Roman" w:hAnsi="Lato" w:cs="Times New Roman"/>
          <w:color w:val="646464"/>
          <w:sz w:val="21"/>
          <w:szCs w:val="21"/>
        </w:rPr>
        <w:br/>
        <w:t>Jud. Galati- macrou congelat si hering congelat care nu aveau afisate informatii privind data durabilitatii minimale/ data limita de consum.</w:t>
      </w:r>
      <w:r w:rsidRPr="0089594D">
        <w:rPr>
          <w:rFonts w:ascii="Lato" w:eastAsia="Times New Roman" w:hAnsi="Lato" w:cs="Times New Roman"/>
          <w:color w:val="646464"/>
          <w:sz w:val="21"/>
          <w:szCs w:val="21"/>
        </w:rPr>
        <w:br/>
        <w:t>Jud. Dolj- macrou congelat din Norvegia, fara a fi mentionat pe eticheta data la care expira.</w:t>
      </w:r>
      <w:r w:rsidRPr="0089594D">
        <w:rPr>
          <w:rFonts w:ascii="Lato" w:eastAsia="Times New Roman" w:hAnsi="Lato" w:cs="Times New Roman"/>
          <w:color w:val="646464"/>
          <w:sz w:val="21"/>
          <w:szCs w:val="21"/>
        </w:rPr>
        <w:br/>
        <w:t>Bucuresti- peste congelat in vrac (cod argintiu, hering, baby hering), la care nu se regaseau la locul de vanzare informatii cu privire la data durabilitatii minimale.</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2.6. Lipsa denumirii si sediului producatorului sau ale ambalatorului sau distribuitorului inregistrat in Uniunea Europeana – respectiv ale importatorului sau ale distribuitorului inregistrat in Romania in cazul produselor provenite din tari din afara Uniunii Europene</w:t>
      </w:r>
      <w:r w:rsidRPr="0089594D">
        <w:rPr>
          <w:rFonts w:ascii="Lato" w:eastAsia="Times New Roman" w:hAnsi="Lato" w:cs="Times New Roman"/>
          <w:color w:val="646464"/>
          <w:sz w:val="21"/>
          <w:szCs w:val="21"/>
        </w:rPr>
        <w:br/>
        <w:t>Jud. Ilfov- peste si preparate din peste preambalate si conserve din peste, produse care nu aveau etichete cu principalele elemente de identificare si caracterizare:denumirea si adresa producatorului, denumirea produsului respectiv etichetele nu erau traduse in limba romana.</w:t>
      </w:r>
      <w:r w:rsidRPr="0089594D">
        <w:rPr>
          <w:rFonts w:ascii="Lato" w:eastAsia="Times New Roman" w:hAnsi="Lato" w:cs="Times New Roman"/>
          <w:color w:val="646464"/>
          <w:sz w:val="21"/>
          <w:szCs w:val="21"/>
        </w:rPr>
        <w:br/>
        <w:t>Jud. Sibiu- abateri de etichetare concretizate prin lipsa inscrierii producatorului/distribuitorului la produsele: macrou, trunchi novac, calamar mare, file somon.</w:t>
      </w:r>
      <w:r w:rsidRPr="0089594D">
        <w:rPr>
          <w:rFonts w:ascii="Lato" w:eastAsia="Times New Roman" w:hAnsi="Lato" w:cs="Times New Roman"/>
          <w:color w:val="646464"/>
          <w:sz w:val="21"/>
          <w:szCs w:val="21"/>
        </w:rPr>
        <w:br/>
        <w:t>Jud. Neamt- conserve peste in sos de rosii, provenienta Thailanda, fara adresa importatorului, iar procentul de sare declarat este 40%.</w:t>
      </w:r>
      <w:r w:rsidRPr="0089594D">
        <w:rPr>
          <w:rFonts w:ascii="Lato" w:eastAsia="Times New Roman" w:hAnsi="Lato" w:cs="Times New Roman"/>
          <w:color w:val="646464"/>
          <w:sz w:val="21"/>
          <w:szCs w:val="21"/>
        </w:rPr>
        <w:br/>
        <w:t xml:space="preserve">Jud. Arad- produse fara ca acestea sa aiba informatii privind adresa distribuitorului (sprot afumat in ulei), iar </w:t>
      </w:r>
      <w:r w:rsidRPr="0089594D">
        <w:rPr>
          <w:rFonts w:ascii="Lato" w:eastAsia="Times New Roman" w:hAnsi="Lato" w:cs="Times New Roman"/>
          <w:color w:val="646464"/>
          <w:sz w:val="21"/>
          <w:szCs w:val="21"/>
        </w:rPr>
        <w:lastRenderedPageBreak/>
        <w:t>pe eticheta nu exista nicio informatie privind elemente de caracterizare/identificare a produsului in limba romana.</w:t>
      </w:r>
      <w:r w:rsidRPr="0089594D">
        <w:rPr>
          <w:rFonts w:ascii="Lato" w:eastAsia="Times New Roman" w:hAnsi="Lato" w:cs="Times New Roman"/>
          <w:color w:val="646464"/>
          <w:sz w:val="21"/>
          <w:szCs w:val="21"/>
        </w:rPr>
        <w:br/>
        <w:t>Jud. Bihor- file somon fara piele, fara oase, congelat, astfel, nu se mentionau adresa distribuitorului sau mentiunea „a nu se recongela dupa decongelare”, nu se precizeaza zona de captura, sau faptul ca este obtinut din acvacultura.</w:t>
      </w:r>
      <w:r w:rsidRPr="0089594D">
        <w:rPr>
          <w:rFonts w:ascii="Lato" w:eastAsia="Times New Roman" w:hAnsi="Lato" w:cs="Times New Roman"/>
          <w:color w:val="646464"/>
          <w:sz w:val="21"/>
          <w:szCs w:val="21"/>
        </w:rPr>
        <w:br/>
        <w:t>Jud. Dambovita- abateri privind modul de informare al consumatorilor cu privire la denumire produs, denumire si adresa importator/distribuitor, stare termica de pastrare, data durabilitatii minimale.</w:t>
      </w:r>
      <w:r w:rsidRPr="0089594D">
        <w:rPr>
          <w:rFonts w:ascii="Lato" w:eastAsia="Times New Roman" w:hAnsi="Lato" w:cs="Times New Roman"/>
          <w:color w:val="646464"/>
          <w:sz w:val="21"/>
          <w:szCs w:val="21"/>
        </w:rPr>
        <w:br/>
        <w:t>Jud. Teleorman- conserve de peste Sardina in sos tomat, tara de origine Thailanda, fara a se specifica pe eticheta importatorul sau distribuitorul produsului, sprot in sos tomat Novac 160 g/buc., produs U.E. fara a se specifica tara de origine si ton in ulei conserve 100 g/buc., fara eticheta.</w:t>
      </w:r>
      <w:r w:rsidRPr="0089594D">
        <w:rPr>
          <w:rFonts w:ascii="Lato" w:eastAsia="Times New Roman" w:hAnsi="Lato" w:cs="Times New Roman"/>
          <w:color w:val="646464"/>
          <w:sz w:val="21"/>
          <w:szCs w:val="21"/>
        </w:rPr>
        <w:br/>
        <w:t>Jud. Botosani- in urma verificarii lipsa denumirii complete sau adresei importatorului, a informatiilor de identificare si caracterizare la  pestele congelat comercializat in vrac.</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2.7. Neinscrierea pe eticheta sau ambalaj a metodei de productie („capturat”... sau „capturat in ape dulci” sau „de crescatorie”) si/sau a zonei de captura </w:t>
      </w:r>
      <w:r w:rsidRPr="0089594D">
        <w:rPr>
          <w:rFonts w:ascii="Lato" w:eastAsia="Times New Roman" w:hAnsi="Lato" w:cs="Times New Roman"/>
          <w:color w:val="646464"/>
          <w:sz w:val="21"/>
          <w:szCs w:val="21"/>
        </w:rPr>
        <w:br/>
        <w:t>Jud. Neamt- cod saithe congelat, provenienta Norvegia, fara etichetare in limba romana si la care nu erau afisate denumirea speciei, metoda de productie, zona de captura si data de durabilitate minima; macrou si merlucius, congelate in vrac, la care nu erau afisate denumirea speciei, metoda de productie, zona de captura si data de durabilitate minima.</w:t>
      </w:r>
      <w:r w:rsidRPr="0089594D">
        <w:rPr>
          <w:rFonts w:ascii="Lato" w:eastAsia="Times New Roman" w:hAnsi="Lato" w:cs="Times New Roman"/>
          <w:color w:val="646464"/>
          <w:sz w:val="21"/>
          <w:szCs w:val="21"/>
        </w:rPr>
        <w:br/>
        <w:t>Jud. Arad- produse fara ca acestea sa aiba informatii privind zona de pescuit.</w:t>
      </w:r>
      <w:r w:rsidRPr="0089594D">
        <w:rPr>
          <w:rFonts w:ascii="Lato" w:eastAsia="Times New Roman" w:hAnsi="Lato" w:cs="Times New Roman"/>
          <w:color w:val="646464"/>
          <w:sz w:val="21"/>
          <w:szCs w:val="21"/>
        </w:rPr>
        <w:br/>
        <w:t>Jud. Caras-Severin- produse pescaresti care nu erau preambalate si nu se furnizau consumatorilor informatii privind denumirea comerciala si stiintifica a speciei, metoda de productie, zona in care produsele au fost capturate si categoria de unealta de pescuit utilizata la capturarea pestilor, data durabilitatii minimale/data limita de consum.</w:t>
      </w:r>
      <w:r w:rsidRPr="0089594D">
        <w:rPr>
          <w:rFonts w:ascii="Lato" w:eastAsia="Times New Roman" w:hAnsi="Lato" w:cs="Times New Roman"/>
          <w:color w:val="646464"/>
          <w:sz w:val="21"/>
          <w:szCs w:val="21"/>
        </w:rPr>
        <w:br/>
        <w:t>Jud. Hunedoara- produse pescaresti care nu erau preambalate si pentru care nu se furnizau consumatorilor informatii privind denumirea comerciala si stiintifica a speciei, metoda de productie, zona in care produsele au fost capturate si categoria de unealta de pescuit utilizata la capturarea pestilor, data durabilitatii minimale/data limita de consum.</w:t>
      </w:r>
      <w:r w:rsidRPr="0089594D">
        <w:rPr>
          <w:rFonts w:ascii="Lato" w:eastAsia="Times New Roman" w:hAnsi="Lato" w:cs="Times New Roman"/>
          <w:color w:val="646464"/>
          <w:sz w:val="21"/>
          <w:szCs w:val="21"/>
        </w:rPr>
        <w:br/>
        <w:t>Jud. Timis- produsele pescaresti, vrac, care se comercializau fara elemente de indentificare caracterizare redacatate in limba romana sau fara informatii privind denumirea comerciala si stiintifica a speciei, metoda de productie, zona in care produsele au fost capturate si categoria de unealta de pescuit utilizata la capturarea pestilor, data durabilitatii minimale/data limita de consum.</w:t>
      </w:r>
      <w:r w:rsidRPr="0089594D">
        <w:rPr>
          <w:rFonts w:ascii="Lato" w:eastAsia="Times New Roman" w:hAnsi="Lato" w:cs="Times New Roman"/>
          <w:color w:val="646464"/>
          <w:sz w:val="21"/>
          <w:szCs w:val="21"/>
        </w:rPr>
        <w:br/>
        <w:t xml:space="preserve">Jud. Cluj- pe eticheta conservelor de peste nu era indicate denumirea comerciala si stiintifica a speciei, metoda de productie in special prin expresiile „capturat...”sau:...capturat in ape dulci ...sau „...de crescatorie...” si zona </w:t>
      </w:r>
      <w:r w:rsidRPr="0089594D">
        <w:rPr>
          <w:rFonts w:ascii="Lato" w:eastAsia="Times New Roman" w:hAnsi="Lato" w:cs="Times New Roman"/>
          <w:color w:val="646464"/>
          <w:sz w:val="21"/>
          <w:szCs w:val="21"/>
        </w:rPr>
        <w:lastRenderedPageBreak/>
        <w:t>in care produsul a fost capturat sau crescut si categoria de unealta de pescuit utilizata la capturarea pestilor produse.</w:t>
      </w:r>
      <w:r w:rsidRPr="0089594D">
        <w:rPr>
          <w:rFonts w:ascii="Lato" w:eastAsia="Times New Roman" w:hAnsi="Lato" w:cs="Times New Roman"/>
          <w:color w:val="646464"/>
          <w:sz w:val="21"/>
          <w:szCs w:val="21"/>
        </w:rPr>
        <w:br/>
        <w:t>Jud. Bihor- peste viu fara a afisa elementele de identificare si caracterizare necesare informarii complete si precise a consumatorilor cu privire la denumirea stiintifica a speciei si metoda de productie/ crestere / capturare.</w:t>
      </w:r>
      <w:r w:rsidRPr="0089594D">
        <w:rPr>
          <w:rFonts w:ascii="Lato" w:eastAsia="Times New Roman" w:hAnsi="Lato" w:cs="Times New Roman"/>
          <w:color w:val="646464"/>
          <w:sz w:val="21"/>
          <w:szCs w:val="21"/>
        </w:rPr>
        <w:br/>
        <w:t>Jud. Arges- peste care nu avea specificat pe eticheta denumirea comerciala si stiintifica a speciei si metoda de productie.</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2.8. Neinscrierea pe eticheta sau ambalaj a zonei in care produsul a fost capturat sau crescut si categoria de unealta de pescuit utilizata la capturarea pestilor, contrar prevederilor </w:t>
      </w:r>
      <w:r w:rsidRPr="0089594D">
        <w:rPr>
          <w:rFonts w:ascii="Lato" w:eastAsia="Times New Roman" w:hAnsi="Lato" w:cs="Times New Roman"/>
          <w:color w:val="646464"/>
          <w:sz w:val="21"/>
          <w:szCs w:val="21"/>
        </w:rPr>
        <w:br/>
        <w:t>Jud. Neamt- hering si cod saithe congelate, provenienta Norvegia si pastrav congelat, provenienta Turcia, fara etichetare in limba romana si la care nu erau afisate denumirea speciei, metoda de productie, zona de captura si data de durabilitate minima; macrou, merlucius, cod, produse congelate, comercializate in vrac, la care nu erau afisate denumirea speciei, metoda de productie, zona de captura si data de durabilitate minima.</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2.9. Neafisarea denumirii produsului si/sau a datei durabilitatii minimale/datei limita de consum, pentru pestele comercializat in vrac</w:t>
      </w:r>
      <w:r w:rsidRPr="0089594D">
        <w:rPr>
          <w:rFonts w:ascii="Lato" w:eastAsia="Times New Roman" w:hAnsi="Lato" w:cs="Times New Roman"/>
          <w:color w:val="646464"/>
          <w:sz w:val="21"/>
          <w:szCs w:val="21"/>
        </w:rPr>
        <w:br/>
        <w:t>Jud. Neamt- macrou si merlucius congelate, comercializate in vrac, la care nu erau afisate denumirea speciei, metoda de productie, zona de captura si data de durabilitate minima.</w:t>
      </w:r>
      <w:r w:rsidRPr="0089594D">
        <w:rPr>
          <w:rFonts w:ascii="Lato" w:eastAsia="Times New Roman" w:hAnsi="Lato" w:cs="Times New Roman"/>
          <w:color w:val="646464"/>
          <w:sz w:val="21"/>
          <w:szCs w:val="21"/>
        </w:rPr>
        <w:br/>
        <w:t>Jud. Cluj- in raionul de gastronomie, "salata de icre hering" fara ca eticheta de raft sa mentioneze data limita de consum, ingredientele alergene. Produsul "sardine in ulei" avea data durabilitatii minimale stearsa, ilizibila, drept pentru care nu se putea stabili daca se incadra in termenul de valabilitate.</w:t>
      </w:r>
      <w:r w:rsidRPr="0089594D">
        <w:rPr>
          <w:rFonts w:ascii="Lato" w:eastAsia="Times New Roman" w:hAnsi="Lato" w:cs="Times New Roman"/>
          <w:color w:val="646464"/>
          <w:sz w:val="21"/>
          <w:szCs w:val="21"/>
        </w:rPr>
        <w:br/>
        <w:t>Jud. Neamt- macrou si merlucius, produse congelate, comercializate in vrac, la care nu erau afisate denumirea speciei, metoda de productie, zona de captura si data de durabilitate minima.</w:t>
      </w:r>
      <w:r w:rsidRPr="0089594D">
        <w:rPr>
          <w:rFonts w:ascii="Lato" w:eastAsia="Times New Roman" w:hAnsi="Lato" w:cs="Times New Roman"/>
          <w:color w:val="646464"/>
          <w:sz w:val="21"/>
          <w:szCs w:val="21"/>
        </w:rPr>
        <w:br/>
        <w:t>Bucuresti- sortimente de peste congelat expus in vrac (cod, baby hering, marou) pentru care nu se realiza informarea consumatorilor, prin afisare in mod vizibil a datei durabilitatii minimale.</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III. Abateri privind afisarea preturilor</w:t>
      </w:r>
      <w:r w:rsidRPr="0089594D">
        <w:rPr>
          <w:rFonts w:ascii="Lato" w:eastAsia="Times New Roman" w:hAnsi="Lato" w:cs="Times New Roman"/>
          <w:color w:val="646464"/>
          <w:sz w:val="21"/>
          <w:szCs w:val="21"/>
        </w:rPr>
        <w:br/>
        <w:t>Lipsa afisarii preturilor de vanzare</w:t>
      </w:r>
      <w:r w:rsidRPr="0089594D">
        <w:rPr>
          <w:rFonts w:ascii="Lato" w:eastAsia="Times New Roman" w:hAnsi="Lato" w:cs="Times New Roman"/>
          <w:color w:val="646464"/>
          <w:sz w:val="21"/>
          <w:szCs w:val="21"/>
        </w:rPr>
        <w:br/>
        <w:t>Lipsa afisarii preturilor in mod vizibil</w:t>
      </w:r>
      <w:r w:rsidRPr="0089594D">
        <w:rPr>
          <w:rFonts w:ascii="Lato" w:eastAsia="Times New Roman" w:hAnsi="Lato" w:cs="Times New Roman"/>
          <w:color w:val="646464"/>
          <w:sz w:val="21"/>
          <w:szCs w:val="21"/>
        </w:rPr>
        <w:br/>
        <w:t>Lipsa afisare pret pe unitatea de masura</w:t>
      </w:r>
      <w:r w:rsidRPr="0089594D">
        <w:rPr>
          <w:rFonts w:ascii="Lato" w:eastAsia="Times New Roman" w:hAnsi="Lato" w:cs="Times New Roman"/>
          <w:color w:val="646464"/>
          <w:sz w:val="21"/>
          <w:szCs w:val="21"/>
        </w:rPr>
        <w:br/>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IV. Practici incorecte ale comerciantilor in relatia cu consumatorii</w:t>
      </w:r>
      <w:r w:rsidRPr="0089594D">
        <w:rPr>
          <w:rFonts w:ascii="Lato" w:eastAsia="Times New Roman" w:hAnsi="Lato" w:cs="Times New Roman"/>
          <w:color w:val="646464"/>
          <w:sz w:val="21"/>
          <w:szCs w:val="21"/>
        </w:rPr>
        <w:br/>
        <w:t xml:space="preserve">Jud. Cluj- Salata de icre Hering cu ceapa la pretul de 3,99 lei, iar la pachet promotional „3 la pret de 2 „ la </w:t>
      </w:r>
      <w:r w:rsidRPr="0089594D">
        <w:rPr>
          <w:rFonts w:ascii="Lato" w:eastAsia="Times New Roman" w:hAnsi="Lato" w:cs="Times New Roman"/>
          <w:color w:val="646464"/>
          <w:sz w:val="21"/>
          <w:szCs w:val="21"/>
        </w:rPr>
        <w:lastRenderedPageBreak/>
        <w:t>pretul de 8,99 lei, in loc de 7,98 lei, avand un comportament incorect in relatiile cu consumatorii.</w:t>
      </w:r>
      <w:r w:rsidRPr="0089594D">
        <w:rPr>
          <w:rFonts w:ascii="Lato" w:eastAsia="Times New Roman" w:hAnsi="Lato" w:cs="Times New Roman"/>
          <w:color w:val="646464"/>
          <w:sz w:val="21"/>
          <w:szCs w:val="21"/>
        </w:rPr>
        <w:br/>
        <w:t> </w:t>
      </w:r>
      <w:r w:rsidRPr="0089594D">
        <w:rPr>
          <w:rFonts w:ascii="Lato" w:eastAsia="Times New Roman" w:hAnsi="Lato" w:cs="Times New Roman"/>
          <w:color w:val="646464"/>
          <w:sz w:val="21"/>
          <w:szCs w:val="21"/>
        </w:rPr>
        <w:br/>
      </w:r>
      <w:r w:rsidRPr="0089594D">
        <w:rPr>
          <w:rFonts w:ascii="Lato" w:eastAsia="Times New Roman" w:hAnsi="Lato" w:cs="Times New Roman"/>
          <w:b/>
          <w:bCs/>
          <w:color w:val="646464"/>
          <w:sz w:val="21"/>
          <w:szCs w:val="21"/>
        </w:rPr>
        <w:t>V. Alte abateri </w:t>
      </w:r>
      <w:r w:rsidRPr="0089594D">
        <w:rPr>
          <w:rFonts w:ascii="Lato" w:eastAsia="Times New Roman" w:hAnsi="Lato" w:cs="Times New Roman"/>
          <w:color w:val="646464"/>
          <w:sz w:val="21"/>
          <w:szCs w:val="21"/>
        </w:rPr>
        <w:br/>
        <w:t>Neafisarea denumirii firmei, codului unic de inregistrare si/sau orarul de functionare</w:t>
      </w:r>
      <w:r w:rsidRPr="0089594D">
        <w:rPr>
          <w:rFonts w:ascii="Lato" w:eastAsia="Times New Roman" w:hAnsi="Lato" w:cs="Times New Roman"/>
          <w:color w:val="646464"/>
          <w:sz w:val="21"/>
          <w:szCs w:val="21"/>
        </w:rPr>
        <w:br/>
        <w:t>Neafisarea plachetei TELEFONUL CONSUMATORULUI</w:t>
      </w:r>
      <w:r w:rsidRPr="0089594D">
        <w:rPr>
          <w:rFonts w:ascii="Lato" w:eastAsia="Times New Roman" w:hAnsi="Lato" w:cs="Times New Roman"/>
          <w:color w:val="646464"/>
          <w:sz w:val="21"/>
          <w:szCs w:val="21"/>
        </w:rPr>
        <w:br/>
      </w:r>
      <w:r w:rsidRPr="0089594D">
        <w:rPr>
          <w:rFonts w:ascii="Lato" w:eastAsia="Times New Roman" w:hAnsi="Lato" w:cs="Times New Roman"/>
          <w:color w:val="646464"/>
          <w:sz w:val="21"/>
          <w:szCs w:val="21"/>
        </w:rPr>
        <w:br/>
        <w:t>Biroul de presa</w:t>
      </w:r>
      <w:r w:rsidRPr="0089594D">
        <w:rPr>
          <w:rFonts w:ascii="Lato" w:eastAsia="Times New Roman" w:hAnsi="Lato" w:cs="Times New Roman"/>
          <w:color w:val="646464"/>
          <w:sz w:val="21"/>
          <w:szCs w:val="21"/>
        </w:rPr>
        <w:br/>
        <w:t>13 mai 2016</w:t>
      </w:r>
    </w:p>
    <w:sectPr w:rsidR="0089594D" w:rsidRPr="0089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D59"/>
    <w:multiLevelType w:val="multilevel"/>
    <w:tmpl w:val="B646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75D3A"/>
    <w:multiLevelType w:val="multilevel"/>
    <w:tmpl w:val="AC6C3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2A30CC"/>
    <w:multiLevelType w:val="multilevel"/>
    <w:tmpl w:val="A158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4D"/>
    <w:rsid w:val="0089594D"/>
    <w:rsid w:val="00BA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AFDE"/>
  <w15:chartTrackingRefBased/>
  <w15:docId w15:val="{08D3E411-F33E-4588-9184-BCC18A3C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47929">
      <w:bodyDiv w:val="1"/>
      <w:marLeft w:val="0"/>
      <w:marRight w:val="0"/>
      <w:marTop w:val="0"/>
      <w:marBottom w:val="0"/>
      <w:divBdr>
        <w:top w:val="none" w:sz="0" w:space="0" w:color="auto"/>
        <w:left w:val="none" w:sz="0" w:space="0" w:color="auto"/>
        <w:bottom w:val="none" w:sz="0" w:space="0" w:color="auto"/>
        <w:right w:val="none" w:sz="0" w:space="0" w:color="auto"/>
      </w:divBdr>
      <w:divsChild>
        <w:div w:id="1356735002">
          <w:marLeft w:val="-225"/>
          <w:marRight w:val="-225"/>
          <w:marTop w:val="0"/>
          <w:marBottom w:val="0"/>
          <w:divBdr>
            <w:top w:val="none" w:sz="0" w:space="0" w:color="auto"/>
            <w:left w:val="none" w:sz="0" w:space="0" w:color="auto"/>
            <w:bottom w:val="none" w:sz="0" w:space="0" w:color="auto"/>
            <w:right w:val="none" w:sz="0" w:space="0" w:color="auto"/>
          </w:divBdr>
          <w:divsChild>
            <w:div w:id="1121877376">
              <w:marLeft w:val="0"/>
              <w:marRight w:val="0"/>
              <w:marTop w:val="0"/>
              <w:marBottom w:val="0"/>
              <w:divBdr>
                <w:top w:val="none" w:sz="0" w:space="0" w:color="auto"/>
                <w:left w:val="none" w:sz="0" w:space="0" w:color="auto"/>
                <w:bottom w:val="none" w:sz="0" w:space="0" w:color="auto"/>
                <w:right w:val="none" w:sz="0" w:space="0" w:color="auto"/>
              </w:divBdr>
              <w:divsChild>
                <w:div w:id="243344024">
                  <w:marLeft w:val="0"/>
                  <w:marRight w:val="0"/>
                  <w:marTop w:val="0"/>
                  <w:marBottom w:val="0"/>
                  <w:divBdr>
                    <w:top w:val="none" w:sz="0" w:space="0" w:color="auto"/>
                    <w:left w:val="none" w:sz="0" w:space="0" w:color="auto"/>
                    <w:bottom w:val="none" w:sz="0" w:space="0" w:color="auto"/>
                    <w:right w:val="none" w:sz="0" w:space="0" w:color="auto"/>
                  </w:divBdr>
                  <w:divsChild>
                    <w:div w:id="1242452007">
                      <w:marLeft w:val="0"/>
                      <w:marRight w:val="0"/>
                      <w:marTop w:val="0"/>
                      <w:marBottom w:val="0"/>
                      <w:divBdr>
                        <w:top w:val="none" w:sz="0" w:space="0" w:color="auto"/>
                        <w:left w:val="none" w:sz="0" w:space="0" w:color="auto"/>
                        <w:bottom w:val="none" w:sz="0" w:space="0" w:color="auto"/>
                        <w:right w:val="none" w:sz="0" w:space="0" w:color="auto"/>
                      </w:divBdr>
                      <w:divsChild>
                        <w:div w:id="9302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9167">
              <w:marLeft w:val="0"/>
              <w:marRight w:val="0"/>
              <w:marTop w:val="0"/>
              <w:marBottom w:val="0"/>
              <w:divBdr>
                <w:top w:val="single" w:sz="6" w:space="0" w:color="DFDFDF"/>
                <w:left w:val="single" w:sz="6" w:space="11" w:color="DFDFDF"/>
                <w:bottom w:val="single" w:sz="6" w:space="0" w:color="DFDFDF"/>
                <w:right w:val="single" w:sz="6" w:space="11" w:color="DFDFDF"/>
              </w:divBdr>
              <w:divsChild>
                <w:div w:id="267082348">
                  <w:marLeft w:val="-225"/>
                  <w:marRight w:val="-225"/>
                  <w:marTop w:val="0"/>
                  <w:marBottom w:val="0"/>
                  <w:divBdr>
                    <w:top w:val="none" w:sz="0" w:space="0" w:color="auto"/>
                    <w:left w:val="none" w:sz="0" w:space="0" w:color="auto"/>
                    <w:bottom w:val="none" w:sz="0" w:space="0" w:color="auto"/>
                    <w:right w:val="none" w:sz="0" w:space="0" w:color="auto"/>
                  </w:divBdr>
                  <w:divsChild>
                    <w:div w:id="1360353416">
                      <w:marLeft w:val="0"/>
                      <w:marRight w:val="0"/>
                      <w:marTop w:val="0"/>
                      <w:marBottom w:val="0"/>
                      <w:divBdr>
                        <w:top w:val="none" w:sz="0" w:space="0" w:color="auto"/>
                        <w:left w:val="none" w:sz="0" w:space="0" w:color="auto"/>
                        <w:bottom w:val="none" w:sz="0" w:space="0" w:color="auto"/>
                        <w:right w:val="none" w:sz="0" w:space="0" w:color="auto"/>
                      </w:divBdr>
                    </w:div>
                    <w:div w:id="1445270553">
                      <w:marLeft w:val="0"/>
                      <w:marRight w:val="0"/>
                      <w:marTop w:val="0"/>
                      <w:marBottom w:val="0"/>
                      <w:divBdr>
                        <w:top w:val="none" w:sz="0" w:space="0" w:color="auto"/>
                        <w:left w:val="none" w:sz="0" w:space="0" w:color="auto"/>
                        <w:bottom w:val="none" w:sz="0" w:space="0" w:color="auto"/>
                        <w:right w:val="none" w:sz="0" w:space="0" w:color="auto"/>
                      </w:divBdr>
                      <w:divsChild>
                        <w:div w:id="19897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5721">
                  <w:marLeft w:val="-225"/>
                  <w:marRight w:val="-225"/>
                  <w:marTop w:val="0"/>
                  <w:marBottom w:val="0"/>
                  <w:divBdr>
                    <w:top w:val="none" w:sz="0" w:space="0" w:color="auto"/>
                    <w:left w:val="none" w:sz="0" w:space="0" w:color="auto"/>
                    <w:bottom w:val="none" w:sz="0" w:space="0" w:color="auto"/>
                    <w:right w:val="none" w:sz="0" w:space="0" w:color="auto"/>
                  </w:divBdr>
                  <w:divsChild>
                    <w:div w:id="1908802525">
                      <w:marLeft w:val="0"/>
                      <w:marRight w:val="0"/>
                      <w:marTop w:val="0"/>
                      <w:marBottom w:val="0"/>
                      <w:divBdr>
                        <w:top w:val="none" w:sz="0" w:space="0" w:color="auto"/>
                        <w:left w:val="none" w:sz="0" w:space="0" w:color="auto"/>
                        <w:bottom w:val="none" w:sz="0" w:space="0" w:color="auto"/>
                        <w:right w:val="none" w:sz="0" w:space="0" w:color="auto"/>
                      </w:divBdr>
                      <w:divsChild>
                        <w:div w:id="2138328703">
                          <w:marLeft w:val="0"/>
                          <w:marRight w:val="0"/>
                          <w:marTop w:val="0"/>
                          <w:marBottom w:val="120"/>
                          <w:divBdr>
                            <w:top w:val="single" w:sz="6" w:space="3" w:color="DDDDDD"/>
                            <w:left w:val="single" w:sz="6" w:space="3" w:color="DDDDDD"/>
                            <w:bottom w:val="single" w:sz="6" w:space="3" w:color="DDDDDD"/>
                            <w:right w:val="single" w:sz="6" w:space="3" w:color="DDDDDD"/>
                          </w:divBdr>
                          <w:divsChild>
                            <w:div w:id="599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9572">
                  <w:marLeft w:val="-225"/>
                  <w:marRight w:val="-225"/>
                  <w:marTop w:val="0"/>
                  <w:marBottom w:val="0"/>
                  <w:divBdr>
                    <w:top w:val="none" w:sz="0" w:space="0" w:color="auto"/>
                    <w:left w:val="none" w:sz="0" w:space="0" w:color="auto"/>
                    <w:bottom w:val="none" w:sz="0" w:space="0" w:color="auto"/>
                    <w:right w:val="none" w:sz="0" w:space="0" w:color="auto"/>
                  </w:divBdr>
                  <w:divsChild>
                    <w:div w:id="702099417">
                      <w:marLeft w:val="0"/>
                      <w:marRight w:val="0"/>
                      <w:marTop w:val="0"/>
                      <w:marBottom w:val="0"/>
                      <w:divBdr>
                        <w:top w:val="none" w:sz="0" w:space="0" w:color="auto"/>
                        <w:left w:val="none" w:sz="0" w:space="0" w:color="auto"/>
                        <w:bottom w:val="none" w:sz="0" w:space="0" w:color="auto"/>
                        <w:right w:val="none" w:sz="0" w:space="0" w:color="auto"/>
                      </w:divBdr>
                      <w:divsChild>
                        <w:div w:id="159857743">
                          <w:marLeft w:val="0"/>
                          <w:marRight w:val="0"/>
                          <w:marTop w:val="0"/>
                          <w:marBottom w:val="120"/>
                          <w:divBdr>
                            <w:top w:val="single" w:sz="6" w:space="3" w:color="DDDDDD"/>
                            <w:left w:val="single" w:sz="6" w:space="3" w:color="DDDDDD"/>
                            <w:bottom w:val="single" w:sz="6" w:space="3" w:color="DDDDDD"/>
                            <w:right w:val="single" w:sz="6" w:space="3" w:color="DDDDDD"/>
                          </w:divBdr>
                          <w:divsChild>
                            <w:div w:id="1328361886">
                              <w:marLeft w:val="0"/>
                              <w:marRight w:val="0"/>
                              <w:marTop w:val="0"/>
                              <w:marBottom w:val="0"/>
                              <w:divBdr>
                                <w:top w:val="none" w:sz="0" w:space="0" w:color="auto"/>
                                <w:left w:val="none" w:sz="0" w:space="0" w:color="auto"/>
                                <w:bottom w:val="none" w:sz="0" w:space="0" w:color="auto"/>
                                <w:right w:val="none" w:sz="0" w:space="0" w:color="auto"/>
                              </w:divBdr>
                              <w:divsChild>
                                <w:div w:id="1440299425">
                                  <w:marLeft w:val="0"/>
                                  <w:marRight w:val="0"/>
                                  <w:marTop w:val="0"/>
                                  <w:marBottom w:val="0"/>
                                  <w:divBdr>
                                    <w:top w:val="none" w:sz="0" w:space="0" w:color="auto"/>
                                    <w:left w:val="none" w:sz="0" w:space="0" w:color="auto"/>
                                    <w:bottom w:val="none" w:sz="0" w:space="0" w:color="auto"/>
                                    <w:right w:val="none" w:sz="0" w:space="0" w:color="auto"/>
                                  </w:divBdr>
                                </w:div>
                                <w:div w:id="1558593611">
                                  <w:marLeft w:val="0"/>
                                  <w:marRight w:val="0"/>
                                  <w:marTop w:val="0"/>
                                  <w:marBottom w:val="0"/>
                                  <w:divBdr>
                                    <w:top w:val="none" w:sz="0" w:space="0" w:color="auto"/>
                                    <w:left w:val="none" w:sz="0" w:space="0" w:color="auto"/>
                                    <w:bottom w:val="none" w:sz="0" w:space="0" w:color="auto"/>
                                    <w:right w:val="none" w:sz="0" w:space="0" w:color="auto"/>
                                  </w:divBdr>
                                </w:div>
                                <w:div w:id="6244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71377">
                  <w:marLeft w:val="-225"/>
                  <w:marRight w:val="-225"/>
                  <w:marTop w:val="0"/>
                  <w:marBottom w:val="0"/>
                  <w:divBdr>
                    <w:top w:val="none" w:sz="0" w:space="0" w:color="auto"/>
                    <w:left w:val="none" w:sz="0" w:space="0" w:color="auto"/>
                    <w:bottom w:val="none" w:sz="0" w:space="0" w:color="auto"/>
                    <w:right w:val="none" w:sz="0" w:space="0" w:color="auto"/>
                  </w:divBdr>
                  <w:divsChild>
                    <w:div w:id="128255624">
                      <w:marLeft w:val="0"/>
                      <w:marRight w:val="0"/>
                      <w:marTop w:val="0"/>
                      <w:marBottom w:val="0"/>
                      <w:divBdr>
                        <w:top w:val="none" w:sz="0" w:space="0" w:color="auto"/>
                        <w:left w:val="none" w:sz="0" w:space="0" w:color="auto"/>
                        <w:bottom w:val="none" w:sz="0" w:space="0" w:color="auto"/>
                        <w:right w:val="none" w:sz="0" w:space="0" w:color="auto"/>
                      </w:divBdr>
                      <w:divsChild>
                        <w:div w:id="778839079">
                          <w:marLeft w:val="0"/>
                          <w:marRight w:val="0"/>
                          <w:marTop w:val="0"/>
                          <w:marBottom w:val="120"/>
                          <w:divBdr>
                            <w:top w:val="single" w:sz="6" w:space="3" w:color="DDDDDD"/>
                            <w:left w:val="single" w:sz="6" w:space="3" w:color="DDDDDD"/>
                            <w:bottom w:val="single" w:sz="6" w:space="3" w:color="DDDDDD"/>
                            <w:right w:val="single" w:sz="6" w:space="3" w:color="DDDDDD"/>
                          </w:divBdr>
                          <w:divsChild>
                            <w:div w:id="1288664827">
                              <w:marLeft w:val="0"/>
                              <w:marRight w:val="0"/>
                              <w:marTop w:val="0"/>
                              <w:marBottom w:val="0"/>
                              <w:divBdr>
                                <w:top w:val="none" w:sz="0" w:space="0" w:color="auto"/>
                                <w:left w:val="none" w:sz="0" w:space="0" w:color="auto"/>
                                <w:bottom w:val="none" w:sz="0" w:space="0" w:color="auto"/>
                                <w:right w:val="none" w:sz="0" w:space="0" w:color="auto"/>
                              </w:divBdr>
                              <w:divsChild>
                                <w:div w:id="1012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8ECE-C562-45E7-9000-052E0251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2649</Words>
  <Characters>15105</Characters>
  <Application>Microsoft Office Word</Application>
  <DocSecurity>0</DocSecurity>
  <Lines>125</Lines>
  <Paragraphs>35</Paragraphs>
  <ScaleCrop>false</ScaleCrop>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2</cp:revision>
  <dcterms:created xsi:type="dcterms:W3CDTF">2016-05-15T08:43:00Z</dcterms:created>
  <dcterms:modified xsi:type="dcterms:W3CDTF">2016-05-15T08:44:00Z</dcterms:modified>
</cp:coreProperties>
</file>