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6C" w:rsidRDefault="003B366C" w:rsidP="008036BF">
      <w:pPr>
        <w:jc w:val="center"/>
        <w:rPr>
          <w:rFonts w:ascii="Times New Roman" w:hAnsi="Times New Roman" w:cs="Times New Roman"/>
          <w:b/>
          <w:sz w:val="24"/>
          <w:szCs w:val="24"/>
          <w:lang w:val="fr-FR"/>
        </w:rPr>
      </w:pPr>
    </w:p>
    <w:p w:rsidR="003B366C" w:rsidRDefault="003B366C" w:rsidP="008036BF">
      <w:pPr>
        <w:jc w:val="center"/>
        <w:rPr>
          <w:rFonts w:ascii="Times New Roman" w:hAnsi="Times New Roman" w:cs="Times New Roman"/>
          <w:b/>
          <w:sz w:val="24"/>
          <w:szCs w:val="24"/>
          <w:lang w:val="fr-FR"/>
        </w:rPr>
      </w:pPr>
    </w:p>
    <w:p w:rsidR="008036BF" w:rsidRPr="003B366C" w:rsidRDefault="008036BF" w:rsidP="008036BF">
      <w:pPr>
        <w:jc w:val="center"/>
        <w:rPr>
          <w:rFonts w:ascii="Times New Roman" w:hAnsi="Times New Roman" w:cs="Times New Roman"/>
          <w:b/>
          <w:sz w:val="24"/>
          <w:szCs w:val="24"/>
          <w:lang w:val="ro-RO"/>
        </w:rPr>
      </w:pPr>
      <w:r w:rsidRPr="004C200B">
        <w:rPr>
          <w:rFonts w:ascii="Times New Roman" w:hAnsi="Times New Roman" w:cs="Times New Roman"/>
          <w:b/>
          <w:sz w:val="24"/>
          <w:szCs w:val="24"/>
        </w:rPr>
        <w:t>COMUNICAT DE PRES</w:t>
      </w:r>
      <w:r w:rsidRPr="003B366C">
        <w:rPr>
          <w:rFonts w:ascii="Times New Roman" w:hAnsi="Times New Roman" w:cs="Times New Roman"/>
          <w:b/>
          <w:sz w:val="24"/>
          <w:szCs w:val="24"/>
          <w:lang w:val="ro-RO"/>
        </w:rPr>
        <w:t>Ă</w:t>
      </w:r>
    </w:p>
    <w:p w:rsidR="008036BF" w:rsidRPr="003B366C" w:rsidRDefault="008036BF" w:rsidP="008036BF">
      <w:pPr>
        <w:jc w:val="both"/>
        <w:rPr>
          <w:rFonts w:ascii="Times New Roman" w:hAnsi="Times New Roman" w:cs="Times New Roman"/>
          <w:b/>
          <w:sz w:val="24"/>
          <w:szCs w:val="24"/>
          <w:lang w:val="ro-RO"/>
        </w:rPr>
      </w:pPr>
    </w:p>
    <w:p w:rsidR="008036BF" w:rsidRPr="003B366C" w:rsidRDefault="008036BF" w:rsidP="008036BF">
      <w:pPr>
        <w:jc w:val="both"/>
        <w:rPr>
          <w:rFonts w:ascii="Times New Roman" w:hAnsi="Times New Roman" w:cs="Times New Roman"/>
          <w:b/>
          <w:sz w:val="24"/>
          <w:szCs w:val="24"/>
          <w:lang w:val="ro-RO"/>
        </w:rPr>
      </w:pPr>
    </w:p>
    <w:p w:rsidR="008036BF" w:rsidRPr="003B366C" w:rsidRDefault="008036BF" w:rsidP="003B366C">
      <w:pPr>
        <w:jc w:val="both"/>
        <w:rPr>
          <w:rFonts w:ascii="Times New Roman" w:hAnsi="Times New Roman" w:cs="Times New Roman"/>
          <w:sz w:val="24"/>
          <w:szCs w:val="24"/>
          <w:lang w:val="ro-RO"/>
        </w:rPr>
      </w:pPr>
      <w:r w:rsidRPr="003B366C">
        <w:rPr>
          <w:rFonts w:ascii="Times New Roman" w:hAnsi="Times New Roman" w:cs="Times New Roman"/>
          <w:b/>
          <w:sz w:val="24"/>
          <w:szCs w:val="24"/>
          <w:lang w:val="ro-RO"/>
        </w:rPr>
        <w:tab/>
      </w:r>
      <w:r w:rsidRPr="003B366C">
        <w:rPr>
          <w:rFonts w:ascii="Times New Roman" w:hAnsi="Times New Roman" w:cs="Times New Roman"/>
          <w:sz w:val="24"/>
          <w:szCs w:val="24"/>
          <w:lang w:val="ro-RO"/>
        </w:rPr>
        <w:t xml:space="preserve">Aplicația cu titlul ”Cross-Border Partnership for Training and Labour mobility in the Juridical field” depusă de către </w:t>
      </w:r>
      <w:r w:rsidRPr="003B366C">
        <w:rPr>
          <w:rFonts w:ascii="Times New Roman" w:hAnsi="Times New Roman" w:cs="Times New Roman"/>
          <w:b/>
          <w:sz w:val="24"/>
          <w:szCs w:val="24"/>
          <w:lang w:val="ro-RO"/>
        </w:rPr>
        <w:t>Baroul Dolj în parteneriat cu Baroul Vidin</w:t>
      </w:r>
      <w:r w:rsidRPr="003B366C">
        <w:rPr>
          <w:rFonts w:ascii="Times New Roman" w:hAnsi="Times New Roman" w:cs="Times New Roman"/>
          <w:sz w:val="24"/>
          <w:szCs w:val="24"/>
          <w:lang w:val="ro-RO"/>
        </w:rPr>
        <w:t xml:space="preserve"> (Bulgaria) a fost aprobată pentru o </w:t>
      </w:r>
      <w:r w:rsidRPr="003B366C">
        <w:rPr>
          <w:rFonts w:ascii="Times New Roman" w:hAnsi="Times New Roman" w:cs="Times New Roman"/>
          <w:b/>
          <w:sz w:val="24"/>
          <w:szCs w:val="24"/>
          <w:lang w:val="ro-RO"/>
        </w:rPr>
        <w:t>finanțare de 430,114.34 de euro</w:t>
      </w:r>
      <w:r w:rsidRPr="003B366C">
        <w:rPr>
          <w:rFonts w:ascii="Times New Roman" w:hAnsi="Times New Roman" w:cs="Times New Roman"/>
          <w:sz w:val="24"/>
          <w:szCs w:val="24"/>
          <w:lang w:val="ro-RO"/>
        </w:rPr>
        <w:t>, din care 98% fonduri nerambursabile și 2% contribuția partenerilor din proiect.</w:t>
      </w:r>
    </w:p>
    <w:p w:rsidR="008036BF" w:rsidRPr="003B366C" w:rsidRDefault="008036BF" w:rsidP="003B366C">
      <w:pPr>
        <w:jc w:val="both"/>
        <w:rPr>
          <w:rFonts w:ascii="Times New Roman" w:hAnsi="Times New Roman" w:cs="Times New Roman"/>
          <w:sz w:val="24"/>
          <w:szCs w:val="24"/>
          <w:lang w:val="ro-RO"/>
        </w:rPr>
      </w:pPr>
      <w:r w:rsidRPr="003B366C">
        <w:rPr>
          <w:rFonts w:ascii="Times New Roman" w:hAnsi="Times New Roman" w:cs="Times New Roman"/>
          <w:b/>
          <w:sz w:val="24"/>
          <w:szCs w:val="24"/>
          <w:lang w:val="ro-RO"/>
        </w:rPr>
        <w:tab/>
        <w:t xml:space="preserve">Obiectivul proiectului </w:t>
      </w:r>
      <w:r w:rsidRPr="003B366C">
        <w:rPr>
          <w:rFonts w:ascii="Times New Roman" w:hAnsi="Times New Roman" w:cs="Times New Roman"/>
          <w:sz w:val="24"/>
          <w:szCs w:val="24"/>
          <w:lang w:val="ro-RO"/>
        </w:rPr>
        <w:t>este acela de a încuraja integrarea zonei transfrontaliere privind ocuparea și mobilitatea forței de muncă din domeniul juridic, în județul Dolj si districtul Vidin, prin cooperare</w:t>
      </w:r>
      <w:r w:rsidR="003B366C" w:rsidRPr="003B366C">
        <w:rPr>
          <w:rFonts w:ascii="Times New Roman" w:hAnsi="Times New Roman" w:cs="Times New Roman"/>
          <w:sz w:val="24"/>
          <w:szCs w:val="24"/>
          <w:lang w:val="ro-RO"/>
        </w:rPr>
        <w:t>a</w:t>
      </w:r>
      <w:r w:rsidRPr="003B366C">
        <w:rPr>
          <w:rFonts w:ascii="Times New Roman" w:hAnsi="Times New Roman" w:cs="Times New Roman"/>
          <w:sz w:val="24"/>
          <w:szCs w:val="24"/>
          <w:lang w:val="ro-RO"/>
        </w:rPr>
        <w:t xml:space="preserve"> și promovarea acțiunilor comune ale beneficiarilor.</w:t>
      </w:r>
    </w:p>
    <w:p w:rsidR="008036BF" w:rsidRPr="003B366C" w:rsidRDefault="008036BF" w:rsidP="003B366C">
      <w:pPr>
        <w:jc w:val="both"/>
        <w:rPr>
          <w:rFonts w:ascii="Times New Roman" w:hAnsi="Times New Roman" w:cs="Times New Roman"/>
          <w:sz w:val="24"/>
          <w:szCs w:val="24"/>
          <w:lang w:val="fr-FR"/>
        </w:rPr>
      </w:pPr>
      <w:r w:rsidRPr="003B366C">
        <w:rPr>
          <w:rFonts w:ascii="Times New Roman" w:hAnsi="Times New Roman" w:cs="Times New Roman"/>
          <w:sz w:val="24"/>
          <w:szCs w:val="24"/>
          <w:lang w:val="ro-RO"/>
        </w:rPr>
        <w:tab/>
      </w:r>
      <w:r w:rsidRPr="003B366C">
        <w:rPr>
          <w:rFonts w:ascii="Times New Roman" w:hAnsi="Times New Roman" w:cs="Times New Roman"/>
          <w:sz w:val="24"/>
          <w:szCs w:val="24"/>
          <w:lang w:val="fr-FR"/>
        </w:rPr>
        <w:t xml:space="preserve">În proiect </w:t>
      </w:r>
      <w:r w:rsidR="003B366C" w:rsidRPr="003B366C">
        <w:rPr>
          <w:rFonts w:ascii="Times New Roman" w:hAnsi="Times New Roman" w:cs="Times New Roman"/>
          <w:b/>
          <w:sz w:val="24"/>
          <w:szCs w:val="24"/>
          <w:lang w:val="fr-FR"/>
        </w:rPr>
        <w:t>vor fi implicate</w:t>
      </w:r>
      <w:r w:rsidRPr="003B366C">
        <w:rPr>
          <w:rFonts w:ascii="Times New Roman" w:hAnsi="Times New Roman" w:cs="Times New Roman"/>
          <w:b/>
          <w:sz w:val="24"/>
          <w:szCs w:val="24"/>
          <w:lang w:val="fr-FR"/>
        </w:rPr>
        <w:t xml:space="preserve"> 300 de persoane</w:t>
      </w:r>
      <w:r w:rsidRPr="003B366C">
        <w:rPr>
          <w:rFonts w:ascii="Times New Roman" w:hAnsi="Times New Roman" w:cs="Times New Roman"/>
          <w:sz w:val="24"/>
          <w:szCs w:val="24"/>
          <w:lang w:val="fr-FR"/>
        </w:rPr>
        <w:t xml:space="preserve"> de ambele părti ale graniței (150 de persoane din România și 150 de persoane din Bulgaria) care vor avea acces la servicii de informare, consultanță și instruire în domeniul juridic și lingvistic, în scopul ocupării și mobilității pe piața muncii</w:t>
      </w:r>
    </w:p>
    <w:p w:rsidR="008036BF" w:rsidRPr="003B366C" w:rsidRDefault="008036BF" w:rsidP="003B366C">
      <w:pPr>
        <w:jc w:val="both"/>
        <w:rPr>
          <w:rFonts w:ascii="Times New Roman" w:hAnsi="Times New Roman" w:cs="Times New Roman"/>
          <w:sz w:val="24"/>
          <w:szCs w:val="24"/>
          <w:lang w:val="fr-FR"/>
        </w:rPr>
      </w:pPr>
      <w:r w:rsidRPr="003B366C">
        <w:rPr>
          <w:rFonts w:ascii="Times New Roman" w:hAnsi="Times New Roman" w:cs="Times New Roman"/>
          <w:b/>
          <w:sz w:val="24"/>
          <w:szCs w:val="24"/>
          <w:lang w:val="fr-FR"/>
        </w:rPr>
        <w:tab/>
      </w:r>
      <w:r w:rsidRPr="003B366C">
        <w:rPr>
          <w:rFonts w:ascii="Times New Roman" w:hAnsi="Times New Roman" w:cs="Times New Roman"/>
          <w:sz w:val="24"/>
          <w:szCs w:val="24"/>
          <w:lang w:val="fr-FR"/>
        </w:rPr>
        <w:t xml:space="preserve">Proiectul, prin activitățile sale, încurajează ocuparea și mobilitatea forței de muncă în zona Dolj- Vidin prin crearea unei </w:t>
      </w:r>
      <w:r w:rsidRPr="003B366C">
        <w:rPr>
          <w:rFonts w:ascii="Times New Roman" w:hAnsi="Times New Roman" w:cs="Times New Roman"/>
          <w:b/>
          <w:sz w:val="24"/>
          <w:szCs w:val="24"/>
          <w:lang w:val="fr-FR"/>
        </w:rPr>
        <w:t>rețele  de centre</w:t>
      </w:r>
      <w:r w:rsidRPr="003B366C">
        <w:rPr>
          <w:rFonts w:ascii="Times New Roman" w:hAnsi="Times New Roman" w:cs="Times New Roman"/>
          <w:sz w:val="24"/>
          <w:szCs w:val="24"/>
          <w:lang w:val="fr-FR"/>
        </w:rPr>
        <w:t xml:space="preserve"> care vor furniza populației servicii de informare și consultanță în domeniul juridic, dar și prin participarea grupului țintă la </w:t>
      </w:r>
      <w:r w:rsidRPr="003B366C">
        <w:rPr>
          <w:rFonts w:ascii="Times New Roman" w:hAnsi="Times New Roman" w:cs="Times New Roman"/>
          <w:b/>
          <w:sz w:val="24"/>
          <w:szCs w:val="24"/>
          <w:lang w:val="fr-FR"/>
        </w:rPr>
        <w:t>conferinte științifice</w:t>
      </w:r>
      <w:r w:rsidRPr="003B366C">
        <w:rPr>
          <w:rFonts w:ascii="Times New Roman" w:hAnsi="Times New Roman" w:cs="Times New Roman"/>
          <w:sz w:val="24"/>
          <w:szCs w:val="24"/>
          <w:lang w:val="fr-FR"/>
        </w:rPr>
        <w:t xml:space="preserve"> pe teme juridice în România și Bulgaria, cursuri de limbă str</w:t>
      </w:r>
      <w:r w:rsidR="004C200B">
        <w:rPr>
          <w:rFonts w:ascii="Times New Roman" w:hAnsi="Times New Roman" w:cs="Times New Roman"/>
          <w:sz w:val="24"/>
          <w:szCs w:val="24"/>
          <w:lang w:val="fr-FR"/>
        </w:rPr>
        <w:t>aină (limba română și limba bul</w:t>
      </w:r>
      <w:r w:rsidRPr="003B366C">
        <w:rPr>
          <w:rFonts w:ascii="Times New Roman" w:hAnsi="Times New Roman" w:cs="Times New Roman"/>
          <w:sz w:val="24"/>
          <w:szCs w:val="24"/>
          <w:lang w:val="fr-FR"/>
        </w:rPr>
        <w:t xml:space="preserve">gară), </w:t>
      </w:r>
      <w:r w:rsidRPr="003B366C">
        <w:rPr>
          <w:rFonts w:ascii="Times New Roman" w:hAnsi="Times New Roman" w:cs="Times New Roman"/>
          <w:b/>
          <w:sz w:val="24"/>
          <w:szCs w:val="24"/>
          <w:lang w:val="fr-FR"/>
        </w:rPr>
        <w:t>cursuri de specialitate</w:t>
      </w:r>
      <w:r w:rsidRPr="003B366C">
        <w:rPr>
          <w:rFonts w:ascii="Times New Roman" w:hAnsi="Times New Roman" w:cs="Times New Roman"/>
          <w:sz w:val="24"/>
          <w:szCs w:val="24"/>
          <w:lang w:val="fr-FR"/>
        </w:rPr>
        <w:t xml:space="preserve"> în </w:t>
      </w:r>
      <w:r w:rsidR="005277E7" w:rsidRPr="003B366C">
        <w:rPr>
          <w:rFonts w:ascii="Times New Roman" w:hAnsi="Times New Roman" w:cs="Times New Roman"/>
          <w:sz w:val="24"/>
          <w:szCs w:val="24"/>
          <w:lang w:val="fr-FR"/>
        </w:rPr>
        <w:t>domenii precum</w:t>
      </w:r>
      <w:r w:rsidRPr="003B366C">
        <w:rPr>
          <w:rFonts w:ascii="Times New Roman" w:hAnsi="Times New Roman" w:cs="Times New Roman"/>
          <w:sz w:val="24"/>
          <w:szCs w:val="24"/>
          <w:lang w:val="fr-FR"/>
        </w:rPr>
        <w:t xml:space="preserve"> emigrația,</w:t>
      </w:r>
      <w:r w:rsidR="005277E7" w:rsidRPr="003B366C">
        <w:rPr>
          <w:rFonts w:ascii="Times New Roman" w:hAnsi="Times New Roman" w:cs="Times New Roman"/>
          <w:sz w:val="24"/>
          <w:szCs w:val="24"/>
          <w:lang w:val="fr-FR"/>
        </w:rPr>
        <w:t xml:space="preserve"> fisca</w:t>
      </w:r>
      <w:r w:rsidRPr="003B366C">
        <w:rPr>
          <w:rFonts w:ascii="Times New Roman" w:hAnsi="Times New Roman" w:cs="Times New Roman"/>
          <w:sz w:val="24"/>
          <w:szCs w:val="24"/>
          <w:lang w:val="fr-FR"/>
        </w:rPr>
        <w:t xml:space="preserve">litatea transfrontalieră, transporturilor şi </w:t>
      </w:r>
      <w:r w:rsidR="005277E7" w:rsidRPr="003B366C">
        <w:rPr>
          <w:rFonts w:ascii="Times New Roman" w:hAnsi="Times New Roman" w:cs="Times New Roman"/>
          <w:sz w:val="24"/>
          <w:szCs w:val="24"/>
          <w:lang w:val="fr-FR"/>
        </w:rPr>
        <w:t>patrimoniului cultural</w:t>
      </w:r>
      <w:r w:rsidRPr="003B366C">
        <w:rPr>
          <w:rFonts w:ascii="Times New Roman" w:hAnsi="Times New Roman" w:cs="Times New Roman"/>
          <w:sz w:val="24"/>
          <w:szCs w:val="24"/>
          <w:lang w:val="fr-FR"/>
        </w:rPr>
        <w:t xml:space="preserve">, criminalitate transfrontalieră </w:t>
      </w:r>
      <w:r w:rsidR="005277E7" w:rsidRPr="003B366C">
        <w:rPr>
          <w:rFonts w:ascii="Times New Roman" w:hAnsi="Times New Roman" w:cs="Times New Roman"/>
          <w:sz w:val="24"/>
          <w:szCs w:val="24"/>
          <w:lang w:val="fr-FR"/>
        </w:rPr>
        <w:t>etc.</w:t>
      </w:r>
    </w:p>
    <w:p w:rsidR="005277E7" w:rsidRPr="003B366C" w:rsidRDefault="005277E7" w:rsidP="008036BF">
      <w:pPr>
        <w:rPr>
          <w:rFonts w:ascii="Times New Roman" w:hAnsi="Times New Roman" w:cs="Times New Roman"/>
          <w:sz w:val="24"/>
          <w:szCs w:val="24"/>
          <w:lang w:val="fr-FR"/>
        </w:rPr>
      </w:pPr>
    </w:p>
    <w:p w:rsidR="005277E7" w:rsidRPr="003B366C" w:rsidRDefault="005277E7" w:rsidP="003B366C">
      <w:pPr>
        <w:jc w:val="center"/>
        <w:rPr>
          <w:rFonts w:ascii="Times New Roman" w:hAnsi="Times New Roman" w:cs="Times New Roman"/>
          <w:sz w:val="24"/>
          <w:szCs w:val="24"/>
        </w:rPr>
      </w:pPr>
      <w:r w:rsidRPr="003B366C">
        <w:rPr>
          <w:rFonts w:ascii="Times New Roman" w:hAnsi="Times New Roman" w:cs="Times New Roman"/>
          <w:sz w:val="24"/>
          <w:szCs w:val="24"/>
        </w:rPr>
        <w:t>Lucian Bernd Săuleanu</w:t>
      </w:r>
    </w:p>
    <w:p w:rsidR="005277E7" w:rsidRPr="003B366C" w:rsidRDefault="005277E7" w:rsidP="003B366C">
      <w:pPr>
        <w:jc w:val="center"/>
        <w:rPr>
          <w:rFonts w:ascii="Times New Roman" w:hAnsi="Times New Roman" w:cs="Times New Roman"/>
          <w:sz w:val="24"/>
          <w:szCs w:val="24"/>
        </w:rPr>
      </w:pPr>
      <w:r w:rsidRPr="003B366C">
        <w:rPr>
          <w:rFonts w:ascii="Times New Roman" w:hAnsi="Times New Roman" w:cs="Times New Roman"/>
          <w:sz w:val="24"/>
          <w:szCs w:val="24"/>
        </w:rPr>
        <w:t>Decan</w:t>
      </w:r>
    </w:p>
    <w:p w:rsidR="005277E7" w:rsidRPr="003B366C" w:rsidRDefault="005277E7" w:rsidP="003B366C">
      <w:pPr>
        <w:jc w:val="center"/>
        <w:rPr>
          <w:rFonts w:ascii="Times New Roman" w:hAnsi="Times New Roman" w:cs="Times New Roman"/>
          <w:sz w:val="24"/>
          <w:szCs w:val="24"/>
        </w:rPr>
      </w:pPr>
      <w:r w:rsidRPr="003B366C">
        <w:rPr>
          <w:rFonts w:ascii="Times New Roman" w:hAnsi="Times New Roman" w:cs="Times New Roman"/>
          <w:sz w:val="24"/>
          <w:szCs w:val="24"/>
        </w:rPr>
        <w:t>Baroul Dolj</w:t>
      </w:r>
    </w:p>
    <w:sectPr w:rsidR="005277E7" w:rsidRPr="003B366C" w:rsidSect="00A04D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useFELayout/>
  </w:compat>
  <w:rsids>
    <w:rsidRoot w:val="008036BF"/>
    <w:rsid w:val="00284902"/>
    <w:rsid w:val="003B366C"/>
    <w:rsid w:val="004C198D"/>
    <w:rsid w:val="004C200B"/>
    <w:rsid w:val="005277E7"/>
    <w:rsid w:val="008036BF"/>
    <w:rsid w:val="00A0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1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2016-12-11T03:30:00Z</dcterms:created>
  <dcterms:modified xsi:type="dcterms:W3CDTF">2016-12-12T06:35:00Z</dcterms:modified>
</cp:coreProperties>
</file>