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02" w:rsidRPr="00FB1102" w:rsidRDefault="00FB1102" w:rsidP="00FB1102">
      <w:pPr>
        <w:shd w:val="clear" w:color="auto" w:fill="FFFFFF"/>
        <w:spacing w:after="245" w:line="240" w:lineRule="auto"/>
        <w:outlineLvl w:val="1"/>
        <w:rPr>
          <w:rFonts w:ascii="Roboto Condensed" w:eastAsia="Times New Roman" w:hAnsi="Roboto Condensed" w:cs="Times New Roman"/>
          <w:color w:val="9E2F50"/>
          <w:sz w:val="34"/>
          <w:szCs w:val="34"/>
          <w:lang w:eastAsia="ro-RO"/>
        </w:rPr>
      </w:pPr>
      <w:r w:rsidRPr="00FB1102">
        <w:rPr>
          <w:rFonts w:ascii="Roboto Condensed" w:eastAsia="Times New Roman" w:hAnsi="Roboto Condensed" w:cs="Times New Roman"/>
          <w:color w:val="9E2F50"/>
          <w:sz w:val="34"/>
          <w:szCs w:val="34"/>
          <w:lang w:eastAsia="ro-RO"/>
        </w:rPr>
        <w:t>ASF: Actuala abordare a sistemului pensiilor private obligatorii nu trebuie pusă în discuţie</w:t>
      </w:r>
    </w:p>
    <w:p w:rsidR="00FB1102" w:rsidRPr="00FB1102" w:rsidRDefault="00FB1102" w:rsidP="00FB1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>
        <w:rPr>
          <w:rFonts w:ascii="Arial" w:eastAsia="Times New Roman" w:hAnsi="Arial" w:cs="Arial"/>
          <w:noProof/>
          <w:color w:val="9E2F50"/>
          <w:sz w:val="19"/>
          <w:szCs w:val="19"/>
          <w:lang w:eastAsia="ro-RO"/>
        </w:rPr>
        <w:drawing>
          <wp:inline distT="0" distB="0" distL="0" distR="0">
            <wp:extent cx="146685" cy="163830"/>
            <wp:effectExtent l="19050" t="0" r="5715" b="0"/>
            <wp:docPr id="1" name="Picture 1" descr="Tipărire">
              <a:hlinkClick xmlns:a="http://schemas.openxmlformats.org/drawingml/2006/main" r:id="rId5" tooltip="&quot;Tipă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ărire">
                      <a:hlinkClick r:id="rId5" tooltip="&quot;Tipă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o-RO"/>
        </w:rPr>
        <w:br/>
      </w:r>
      <w:r w:rsidRPr="00FB1102">
        <w:rPr>
          <w:rFonts w:ascii="Arial" w:eastAsia="Times New Roman" w:hAnsi="Arial" w:cs="Arial"/>
          <w:b/>
          <w:bCs/>
          <w:i/>
          <w:iCs/>
          <w:color w:val="333333"/>
          <w:sz w:val="19"/>
          <w:lang w:eastAsia="ro-RO"/>
        </w:rPr>
        <w:t>Bucureşti, 12 aprilie 2017</w:t>
      </w:r>
      <w:r w:rsidRPr="00FB1102">
        <w:rPr>
          <w:rFonts w:ascii="Arial" w:eastAsia="Times New Roman" w:hAnsi="Arial" w:cs="Arial"/>
          <w:color w:val="333333"/>
          <w:sz w:val="19"/>
          <w:lang w:eastAsia="ro-RO"/>
        </w:rPr>
        <w:t> </w:t>
      </w:r>
      <w:r w:rsidRPr="00FB1102">
        <w:rPr>
          <w:rFonts w:ascii="Arial" w:eastAsia="Times New Roman" w:hAnsi="Arial" w:cs="Arial"/>
          <w:color w:val="333333"/>
          <w:sz w:val="19"/>
          <w:szCs w:val="19"/>
          <w:lang w:eastAsia="ro-RO"/>
        </w:rPr>
        <w:t>– Autoritatea de Supraveghere Financiară a luat act de declaraţiile din ultima vreme care au făcut referire la o aşa zisă naţionalizare a fondurilor de pensii private obligatorii (Pilonul II), pe care însă nu le împărtăşeşte. Nu au fost şi nu sunt discuţii oficiale pe acest subiect.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color w:val="333333"/>
          <w:sz w:val="19"/>
          <w:szCs w:val="19"/>
          <w:lang w:eastAsia="ro-RO"/>
        </w:rPr>
        <w:t>De aceea, poziţia recentă a societăţii NN Pensii, care a avut o intervenţie în spaţiul public pe această temă, este excesivă şi neavenită. Nu pot fi introduse subiecte în discuţia cu consumatorii pe baza unor zvonuri sau declaraţii politice.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color w:val="333333"/>
          <w:sz w:val="19"/>
          <w:szCs w:val="19"/>
          <w:lang w:eastAsia="ro-RO"/>
        </w:rPr>
        <w:t>Sistemul pensiilor private obligatorii este unul solid, aflat în creştere şi care are capacitatea de a genera beneficii pentru participanţii la sistem. În acest context, ASF nu vede nicio justificare posibilă pentru o eventuală decizie care priveşte naţionalizarea Pilonului II de pensii.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o-RO"/>
        </w:rPr>
        <w:br/>
      </w:r>
      <w:r w:rsidRPr="00FB1102">
        <w:rPr>
          <w:rFonts w:ascii="Arial" w:eastAsia="Times New Roman" w:hAnsi="Arial" w:cs="Arial"/>
          <w:b/>
          <w:bCs/>
          <w:i/>
          <w:iCs/>
          <w:color w:val="333333"/>
          <w:sz w:val="19"/>
          <w:lang w:eastAsia="ro-RO"/>
        </w:rPr>
        <w:t>*********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b/>
          <w:bCs/>
          <w:i/>
          <w:iCs/>
          <w:color w:val="333333"/>
          <w:sz w:val="19"/>
          <w:lang w:eastAsia="ro-RO"/>
        </w:rPr>
        <w:t>Despre ASF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i/>
          <w:iCs/>
          <w:color w:val="333333"/>
          <w:sz w:val="19"/>
          <w:lang w:eastAsia="ro-RO"/>
        </w:rPr>
        <w:t>ASF este autoritatea naţională, înfiinţată în anul 2013 prin OUG 93/2012 aprobată prin Legea 113/2013, pentru reglementarea şi supravegherea pieţelor asigurărilor, a pensiilor private, precum şi a pieţei de capital. ASF contribuie la consolidarea cadrului integrat de funcţionare a celor trei sectoare, care însumează peste 10 milioane de participanţi.</w:t>
      </w:r>
    </w:p>
    <w:p w:rsidR="00FB1102" w:rsidRPr="00FB1102" w:rsidRDefault="00FB1102" w:rsidP="00FB1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o-RO"/>
        </w:rPr>
      </w:pPr>
      <w:r w:rsidRPr="00FB1102">
        <w:rPr>
          <w:rFonts w:ascii="Arial" w:eastAsia="Times New Roman" w:hAnsi="Arial" w:cs="Arial"/>
          <w:i/>
          <w:iCs/>
          <w:color w:val="333333"/>
          <w:sz w:val="19"/>
          <w:lang w:eastAsia="ro-RO"/>
        </w:rPr>
        <w:t>Mai multe informaţii puteţi găsi pe </w:t>
      </w:r>
      <w:hyperlink r:id="rId7" w:history="1">
        <w:r w:rsidRPr="00FB1102">
          <w:rPr>
            <w:rFonts w:ascii="Arial" w:eastAsia="Times New Roman" w:hAnsi="Arial" w:cs="Arial"/>
            <w:i/>
            <w:iCs/>
            <w:color w:val="9E2F50"/>
            <w:sz w:val="19"/>
            <w:lang w:eastAsia="ro-RO"/>
          </w:rPr>
          <w:t>www.asfromania.ro</w:t>
        </w:r>
      </w:hyperlink>
    </w:p>
    <w:p w:rsidR="00510A6A" w:rsidRDefault="00510A6A"/>
    <w:sectPr w:rsidR="00510A6A" w:rsidSect="0051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BD6"/>
    <w:multiLevelType w:val="multilevel"/>
    <w:tmpl w:val="16A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B1102"/>
    <w:rsid w:val="00510A6A"/>
    <w:rsid w:val="00F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A"/>
  </w:style>
  <w:style w:type="paragraph" w:styleId="Heading2">
    <w:name w:val="heading 2"/>
    <w:basedOn w:val="Normal"/>
    <w:link w:val="Heading2Char"/>
    <w:uiPriority w:val="9"/>
    <w:qFormat/>
    <w:rsid w:val="00FB1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1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B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FB1102"/>
    <w:rPr>
      <w:i/>
      <w:iCs/>
    </w:rPr>
  </w:style>
  <w:style w:type="character" w:customStyle="1" w:styleId="apple-converted-space">
    <w:name w:val="apple-converted-space"/>
    <w:basedOn w:val="DefaultParagraphFont"/>
    <w:rsid w:val="00FB1102"/>
  </w:style>
  <w:style w:type="paragraph" w:styleId="BalloonText">
    <w:name w:val="Balloon Text"/>
    <w:basedOn w:val="Normal"/>
    <w:link w:val="BalloonTextChar"/>
    <w:uiPriority w:val="99"/>
    <w:semiHidden/>
    <w:unhideWhenUsed/>
    <w:rsid w:val="00F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fromani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sfromania.ro/informatii-publice/media/arhiva/5840-asf-actuala-abordare-a-sistemului-pensiilor-private-obligatorii-nu-trebuie-pusa-in-discutie?tmpl=component&amp;print=1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2017-04-12T18:11:00Z</dcterms:created>
  <dcterms:modified xsi:type="dcterms:W3CDTF">2017-04-12T18:12:00Z</dcterms:modified>
</cp:coreProperties>
</file>