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1422" w:tblpY="13"/>
        <w:tblW w:w="123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12339"/>
      </w:tblGrid>
      <w:tr w:rsidR="00D229DF" w:rsidRPr="00E91555" w:rsidTr="00DF2DB3">
        <w:trPr>
          <w:trHeight w:val="990"/>
        </w:trPr>
        <w:tc>
          <w:tcPr>
            <w:tcW w:w="12339" w:type="dxa"/>
            <w:shd w:val="clear" w:color="auto" w:fill="8DB3E2" w:themeFill="text2" w:themeFillTint="66"/>
          </w:tcPr>
          <w:p w:rsidR="00D229DF" w:rsidRPr="00E91555" w:rsidRDefault="00D229DF" w:rsidP="00F17B5C">
            <w:pPr>
              <w:ind w:left="-284"/>
              <w:rPr>
                <w:rFonts w:ascii="Arial Narrow" w:hAnsi="Arial Narrow"/>
                <w:color w:val="FFFFFF" w:themeColor="background1"/>
                <w:lang w:val="en-GB"/>
              </w:rPr>
            </w:pPr>
          </w:p>
          <w:p w:rsidR="00D229DF" w:rsidRPr="00E91555" w:rsidRDefault="00236528" w:rsidP="00F17B5C">
            <w:pPr>
              <w:rPr>
                <w:rFonts w:ascii="Arial Narrow" w:hAnsi="Arial Narrow"/>
                <w:b/>
                <w:color w:val="FFFFFF" w:themeColor="background1"/>
                <w:lang w:val="en-GB"/>
              </w:rPr>
            </w:pPr>
            <w:r w:rsidRPr="00E91555">
              <w:rPr>
                <w:rFonts w:ascii="Arial Narrow" w:hAnsi="Arial Narrow"/>
                <w:b/>
                <w:color w:val="FFFFFF" w:themeColor="background1"/>
                <w:lang w:val="en-GB"/>
              </w:rPr>
              <w:t xml:space="preserve">                   </w:t>
            </w:r>
            <w:r w:rsidR="00195CB6">
              <w:rPr>
                <w:rFonts w:ascii="Arial Narrow" w:hAnsi="Arial Narrow"/>
                <w:b/>
                <w:color w:val="FFFFFF" w:themeColor="background1"/>
                <w:lang w:val="en-GB"/>
              </w:rPr>
              <w:t>COMUNICAT DE PRESĂ</w:t>
            </w:r>
          </w:p>
          <w:p w:rsidR="00D229DF" w:rsidRPr="00E91555" w:rsidRDefault="00236528" w:rsidP="00F17B5C">
            <w:pPr>
              <w:ind w:left="34"/>
              <w:rPr>
                <w:rFonts w:ascii="Arial Narrow" w:hAnsi="Arial Narrow"/>
                <w:color w:val="FFFFFF" w:themeColor="background1"/>
                <w:lang w:val="en-GB"/>
              </w:rPr>
            </w:pPr>
            <w:r w:rsidRPr="00E91555">
              <w:rPr>
                <w:rFonts w:ascii="Arial Narrow" w:hAnsi="Arial Narrow"/>
                <w:color w:val="FFFFFF" w:themeColor="background1"/>
                <w:lang w:val="en-GB"/>
              </w:rPr>
              <w:t xml:space="preserve">                  </w:t>
            </w:r>
            <w:r w:rsidR="00EF679B">
              <w:rPr>
                <w:rFonts w:ascii="Arial Narrow" w:hAnsi="Arial Narrow"/>
                <w:color w:val="FFFFFF" w:themeColor="background1"/>
                <w:lang w:val="en-GB"/>
              </w:rPr>
              <w:t>30 MAI</w:t>
            </w:r>
            <w:r w:rsidR="007D7E55">
              <w:rPr>
                <w:rFonts w:ascii="Arial Narrow" w:hAnsi="Arial Narrow"/>
                <w:color w:val="FFFFFF" w:themeColor="background1"/>
                <w:lang w:val="en-GB"/>
              </w:rPr>
              <w:t xml:space="preserve">, </w:t>
            </w:r>
            <w:r w:rsidR="00092902" w:rsidRPr="00E91555">
              <w:rPr>
                <w:rFonts w:ascii="Arial Narrow" w:hAnsi="Arial Narrow"/>
                <w:color w:val="FFFFFF" w:themeColor="background1"/>
                <w:lang w:val="en-GB"/>
              </w:rPr>
              <w:t xml:space="preserve"> 2017</w:t>
            </w:r>
          </w:p>
          <w:p w:rsidR="00D229DF" w:rsidRPr="00E91555" w:rsidRDefault="00D229DF" w:rsidP="00F17B5C">
            <w:pPr>
              <w:ind w:left="-284"/>
              <w:rPr>
                <w:rFonts w:ascii="Arial Narrow" w:hAnsi="Arial Narrow"/>
                <w:lang w:val="en-GB"/>
              </w:rPr>
            </w:pPr>
          </w:p>
        </w:tc>
      </w:tr>
    </w:tbl>
    <w:p w:rsidR="00DF2DB3" w:rsidRDefault="00DF2DB3" w:rsidP="008F4B81">
      <w:pPr>
        <w:spacing w:line="240" w:lineRule="auto"/>
        <w:ind w:left="-360"/>
        <w:jc w:val="both"/>
        <w:rPr>
          <w:rFonts w:ascii="Arial Narrow" w:hAnsi="Arial Narrow"/>
          <w:b/>
          <w:color w:val="244061" w:themeColor="accent1" w:themeShade="80"/>
          <w:sz w:val="24"/>
          <w:szCs w:val="24"/>
          <w:lang w:val="en-GB"/>
        </w:rPr>
      </w:pPr>
    </w:p>
    <w:p w:rsidR="008F4B81" w:rsidRDefault="00195CB6" w:rsidP="008F4B81">
      <w:pPr>
        <w:spacing w:line="240" w:lineRule="auto"/>
        <w:ind w:left="-360"/>
        <w:jc w:val="both"/>
        <w:rPr>
          <w:rFonts w:ascii="Arial Narrow" w:hAnsi="Arial Narrow"/>
          <w:b/>
          <w:color w:val="244061" w:themeColor="accent1" w:themeShade="80"/>
          <w:sz w:val="24"/>
          <w:szCs w:val="24"/>
          <w:lang w:val="en-GB"/>
        </w:rPr>
      </w:pPr>
      <w:r>
        <w:rPr>
          <w:rFonts w:ascii="Arial Narrow" w:hAnsi="Arial Narrow"/>
          <w:b/>
          <w:color w:val="244061" w:themeColor="accent1" w:themeShade="80"/>
          <w:sz w:val="24"/>
          <w:szCs w:val="24"/>
          <w:lang w:val="en-GB"/>
        </w:rPr>
        <w:t>BURSA DE VALORI BUCUREȘTI ANUNȚĂ DEBUTUL PARTENERIATULUI CU</w:t>
      </w:r>
      <w:r w:rsidR="005F21EF">
        <w:rPr>
          <w:rFonts w:ascii="Arial Narrow" w:hAnsi="Arial Narrow"/>
          <w:b/>
          <w:color w:val="244061" w:themeColor="accent1" w:themeShade="80"/>
          <w:sz w:val="24"/>
          <w:szCs w:val="24"/>
          <w:lang w:val="en-GB"/>
        </w:rPr>
        <w:t xml:space="preserve"> ROMANIAN GAME DEVELOPERS ASSOCIATION (RGDA)</w:t>
      </w:r>
    </w:p>
    <w:p w:rsidR="002165CE" w:rsidRPr="00E91555" w:rsidRDefault="002165CE" w:rsidP="008F4B81">
      <w:pPr>
        <w:spacing w:line="240" w:lineRule="auto"/>
        <w:ind w:left="-360"/>
        <w:jc w:val="both"/>
        <w:rPr>
          <w:rFonts w:ascii="Arial Narrow" w:hAnsi="Arial Narrow"/>
          <w:b/>
          <w:color w:val="244061" w:themeColor="accent1" w:themeShade="80"/>
          <w:sz w:val="24"/>
          <w:szCs w:val="24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3935095</wp:posOffset>
            </wp:positionH>
            <wp:positionV relativeFrom="paragraph">
              <wp:posOffset>111125</wp:posOffset>
            </wp:positionV>
            <wp:extent cx="2036445" cy="1323340"/>
            <wp:effectExtent l="0" t="0" r="1905" b="0"/>
            <wp:wrapThrough wrapText="bothSides">
              <wp:wrapPolygon edited="0">
                <wp:start x="0" y="4042"/>
                <wp:lineTo x="0" y="5286"/>
                <wp:lineTo x="1414" y="9639"/>
                <wp:lineTo x="1010" y="13060"/>
                <wp:lineTo x="1010" y="17102"/>
                <wp:lineTo x="21418" y="17102"/>
                <wp:lineTo x="21418" y="12438"/>
                <wp:lineTo x="21014" y="9639"/>
                <wp:lineTo x="20004" y="4042"/>
                <wp:lineTo x="0" y="4042"/>
              </wp:wrapPolygon>
            </wp:wrapThrough>
            <wp:docPr id="10" name="Picture 10" descr="Imagini pentru romanian game developers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i pentru romanian game developers associa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2FC6" w:rsidRDefault="0069742B" w:rsidP="007D7E55">
      <w:pPr>
        <w:ind w:left="-360"/>
        <w:jc w:val="both"/>
        <w:rPr>
          <w:rFonts w:ascii="Arial Narrow" w:hAnsi="Arial Narrow"/>
          <w:color w:val="000000" w:themeColor="text1"/>
          <w:lang w:val="en-GB"/>
        </w:rPr>
      </w:pPr>
      <w:hyperlink r:id="rId9" w:history="1">
        <w:r w:rsidR="00E62FC6">
          <w:rPr>
            <w:rStyle w:val="Hyperlink"/>
            <w:rFonts w:ascii="Arial Narrow" w:hAnsi="Arial Narrow"/>
            <w:lang w:val="en-GB"/>
          </w:rPr>
          <w:t>Bursa</w:t>
        </w:r>
      </w:hyperlink>
      <w:r w:rsidR="00E62FC6">
        <w:rPr>
          <w:rStyle w:val="Hyperlink"/>
          <w:rFonts w:ascii="Arial Narrow" w:hAnsi="Arial Narrow"/>
          <w:lang w:val="en-GB"/>
        </w:rPr>
        <w:t xml:space="preserve"> de Valori </w:t>
      </w:r>
      <w:proofErr w:type="spellStart"/>
      <w:r w:rsidR="00E62FC6">
        <w:rPr>
          <w:rStyle w:val="Hyperlink"/>
          <w:rFonts w:ascii="Arial Narrow" w:hAnsi="Arial Narrow"/>
          <w:lang w:val="en-GB"/>
        </w:rPr>
        <w:t>Bucur</w:t>
      </w:r>
      <w:proofErr w:type="spellEnd"/>
      <w:r w:rsidR="00E62FC6">
        <w:rPr>
          <w:rStyle w:val="Hyperlink"/>
          <w:rFonts w:ascii="Arial Narrow" w:hAnsi="Arial Narrow"/>
          <w:lang w:val="ro-RO"/>
        </w:rPr>
        <w:t>ești</w:t>
      </w:r>
      <w:r w:rsidR="00E30127" w:rsidRPr="00E91555">
        <w:rPr>
          <w:rFonts w:ascii="Arial Narrow" w:hAnsi="Arial Narrow"/>
          <w:color w:val="000000" w:themeColor="text1"/>
          <w:lang w:val="en-GB"/>
        </w:rPr>
        <w:t xml:space="preserve"> (</w:t>
      </w:r>
      <w:hyperlink r:id="rId10" w:history="1">
        <w:r w:rsidR="00E30127" w:rsidRPr="00E91555">
          <w:rPr>
            <w:rStyle w:val="Hyperlink"/>
            <w:rFonts w:ascii="Arial Narrow" w:hAnsi="Arial Narrow"/>
            <w:lang w:val="en-GB"/>
          </w:rPr>
          <w:t>BVB</w:t>
        </w:r>
      </w:hyperlink>
      <w:r w:rsidR="00E30127" w:rsidRPr="00E91555">
        <w:rPr>
          <w:rFonts w:ascii="Arial Narrow" w:hAnsi="Arial Narrow"/>
          <w:color w:val="000000" w:themeColor="text1"/>
          <w:lang w:val="en-GB"/>
        </w:rPr>
        <w:t xml:space="preserve">) </w:t>
      </w:r>
      <w:proofErr w:type="spellStart"/>
      <w:r w:rsidR="00E62FC6">
        <w:rPr>
          <w:rFonts w:ascii="Arial Narrow" w:hAnsi="Arial Narrow"/>
          <w:color w:val="000000" w:themeColor="text1"/>
          <w:lang w:val="en-GB"/>
        </w:rPr>
        <w:t>anunță</w:t>
      </w:r>
      <w:proofErr w:type="spellEnd"/>
      <w:r w:rsidR="00E62FC6">
        <w:rPr>
          <w:rFonts w:ascii="Arial Narrow" w:hAnsi="Arial Narrow"/>
          <w:color w:val="000000" w:themeColor="text1"/>
          <w:lang w:val="en-GB"/>
        </w:rPr>
        <w:t xml:space="preserve"> </w:t>
      </w:r>
      <w:proofErr w:type="spellStart"/>
      <w:r w:rsidR="00E62FC6">
        <w:rPr>
          <w:rFonts w:ascii="Arial Narrow" w:hAnsi="Arial Narrow"/>
          <w:color w:val="000000" w:themeColor="text1"/>
          <w:lang w:val="en-GB"/>
        </w:rPr>
        <w:t>parteneriatul</w:t>
      </w:r>
      <w:proofErr w:type="spellEnd"/>
      <w:r w:rsidR="00E62FC6">
        <w:rPr>
          <w:rFonts w:ascii="Arial Narrow" w:hAnsi="Arial Narrow"/>
          <w:color w:val="000000" w:themeColor="text1"/>
          <w:lang w:val="en-GB"/>
        </w:rPr>
        <w:t xml:space="preserve"> cu</w:t>
      </w:r>
      <w:r w:rsidR="005F21EF">
        <w:rPr>
          <w:rFonts w:ascii="Arial Narrow" w:hAnsi="Arial Narrow"/>
          <w:color w:val="000000" w:themeColor="text1"/>
          <w:lang w:val="en-GB"/>
        </w:rPr>
        <w:t xml:space="preserve"> </w:t>
      </w:r>
      <w:hyperlink r:id="rId11" w:history="1">
        <w:r w:rsidR="005F21EF" w:rsidRPr="00FB43EF">
          <w:rPr>
            <w:rStyle w:val="Hyperlink"/>
            <w:rFonts w:ascii="Arial Narrow" w:hAnsi="Arial Narrow"/>
            <w:lang w:val="en-GB"/>
          </w:rPr>
          <w:t>Romanian Game Developers Association</w:t>
        </w:r>
      </w:hyperlink>
      <w:r w:rsidR="00C025F1">
        <w:rPr>
          <w:rStyle w:val="Hyperlink"/>
          <w:rFonts w:ascii="Arial Narrow" w:hAnsi="Arial Narrow"/>
          <w:lang w:val="en-GB"/>
        </w:rPr>
        <w:t xml:space="preserve"> (RGDA)</w:t>
      </w:r>
      <w:r w:rsidR="005F21EF">
        <w:rPr>
          <w:rFonts w:ascii="Arial Narrow" w:hAnsi="Arial Narrow"/>
          <w:color w:val="000000" w:themeColor="text1"/>
          <w:lang w:val="en-GB"/>
        </w:rPr>
        <w:t xml:space="preserve">, </w:t>
      </w:r>
      <w:r>
        <w:rPr>
          <w:rFonts w:ascii="Arial Narrow" w:hAnsi="Arial Narrow"/>
          <w:color w:val="000000" w:themeColor="text1"/>
          <w:lang w:val="en-GB"/>
        </w:rPr>
        <w:t xml:space="preserve">o </w:t>
      </w:r>
      <w:proofErr w:type="spellStart"/>
      <w:r>
        <w:rPr>
          <w:rFonts w:ascii="Arial Narrow" w:hAnsi="Arial Narrow"/>
          <w:color w:val="000000" w:themeColor="text1"/>
          <w:lang w:val="en-GB"/>
        </w:rPr>
        <w:t>organizație</w:t>
      </w:r>
      <w:proofErr w:type="spellEnd"/>
      <w:r>
        <w:rPr>
          <w:rFonts w:ascii="Arial Narrow" w:hAnsi="Arial Narrow"/>
          <w:color w:val="000000" w:themeColor="text1"/>
          <w:lang w:val="en-GB"/>
        </w:rPr>
        <w:t xml:space="preserve"> non-profit al </w:t>
      </w:r>
      <w:proofErr w:type="spellStart"/>
      <w:r>
        <w:rPr>
          <w:rFonts w:ascii="Arial Narrow" w:hAnsi="Arial Narrow"/>
          <w:color w:val="000000" w:themeColor="text1"/>
          <w:lang w:val="en-GB"/>
        </w:rPr>
        <w:t>căre</w:t>
      </w:r>
      <w:r w:rsidR="00E62FC6">
        <w:rPr>
          <w:rFonts w:ascii="Arial Narrow" w:hAnsi="Arial Narrow"/>
          <w:color w:val="000000" w:themeColor="text1"/>
          <w:lang w:val="en-GB"/>
        </w:rPr>
        <w:t>i</w:t>
      </w:r>
      <w:proofErr w:type="spellEnd"/>
      <w:r w:rsidR="00E62FC6">
        <w:rPr>
          <w:rFonts w:ascii="Arial Narrow" w:hAnsi="Arial Narrow"/>
          <w:color w:val="000000" w:themeColor="text1"/>
          <w:lang w:val="en-GB"/>
        </w:rPr>
        <w:t xml:space="preserve"> </w:t>
      </w:r>
      <w:proofErr w:type="spellStart"/>
      <w:r w:rsidR="00E62FC6">
        <w:rPr>
          <w:rFonts w:ascii="Arial Narrow" w:hAnsi="Arial Narrow"/>
          <w:color w:val="000000" w:themeColor="text1"/>
          <w:lang w:val="en-GB"/>
        </w:rPr>
        <w:t>scop</w:t>
      </w:r>
      <w:proofErr w:type="spellEnd"/>
      <w:r w:rsidR="00E62FC6">
        <w:rPr>
          <w:rFonts w:ascii="Arial Narrow" w:hAnsi="Arial Narrow"/>
          <w:color w:val="000000" w:themeColor="text1"/>
          <w:lang w:val="en-GB"/>
        </w:rPr>
        <w:t xml:space="preserve"> </w:t>
      </w:r>
      <w:proofErr w:type="spellStart"/>
      <w:proofErr w:type="gramStart"/>
      <w:r w:rsidR="00E62FC6">
        <w:rPr>
          <w:rFonts w:ascii="Arial Narrow" w:hAnsi="Arial Narrow"/>
          <w:color w:val="000000" w:themeColor="text1"/>
          <w:lang w:val="en-GB"/>
        </w:rPr>
        <w:t>este</w:t>
      </w:r>
      <w:proofErr w:type="spellEnd"/>
      <w:proofErr w:type="gramEnd"/>
      <w:r w:rsidR="00E62FC6">
        <w:rPr>
          <w:rFonts w:ascii="Arial Narrow" w:hAnsi="Arial Narrow"/>
          <w:color w:val="000000" w:themeColor="text1"/>
          <w:lang w:val="en-GB"/>
        </w:rPr>
        <w:t xml:space="preserve"> </w:t>
      </w:r>
      <w:proofErr w:type="spellStart"/>
      <w:r w:rsidR="00E62FC6">
        <w:rPr>
          <w:rFonts w:ascii="Arial Narrow" w:hAnsi="Arial Narrow"/>
          <w:color w:val="000000" w:themeColor="text1"/>
          <w:lang w:val="en-GB"/>
        </w:rPr>
        <w:t>să</w:t>
      </w:r>
      <w:proofErr w:type="spellEnd"/>
      <w:r w:rsidR="00E62FC6">
        <w:rPr>
          <w:rFonts w:ascii="Arial Narrow" w:hAnsi="Arial Narrow"/>
          <w:color w:val="000000" w:themeColor="text1"/>
          <w:lang w:val="en-GB"/>
        </w:rPr>
        <w:t xml:space="preserve"> </w:t>
      </w:r>
      <w:proofErr w:type="spellStart"/>
      <w:r w:rsidR="00E62FC6">
        <w:rPr>
          <w:rFonts w:ascii="Arial Narrow" w:hAnsi="Arial Narrow"/>
          <w:color w:val="000000" w:themeColor="text1"/>
          <w:lang w:val="en-GB"/>
        </w:rPr>
        <w:t>promoveze</w:t>
      </w:r>
      <w:proofErr w:type="spellEnd"/>
      <w:r w:rsidR="00E62FC6">
        <w:rPr>
          <w:rFonts w:ascii="Arial Narrow" w:hAnsi="Arial Narrow"/>
          <w:color w:val="000000" w:themeColor="text1"/>
          <w:lang w:val="en-GB"/>
        </w:rPr>
        <w:t xml:space="preserve"> </w:t>
      </w:r>
      <w:proofErr w:type="spellStart"/>
      <w:r w:rsidR="00E62FC6">
        <w:rPr>
          <w:rFonts w:ascii="Arial Narrow" w:hAnsi="Arial Narrow"/>
          <w:color w:val="000000" w:themeColor="text1"/>
          <w:lang w:val="en-GB"/>
        </w:rPr>
        <w:t>industria</w:t>
      </w:r>
      <w:proofErr w:type="spellEnd"/>
      <w:r w:rsidR="00E62FC6">
        <w:rPr>
          <w:rFonts w:ascii="Arial Narrow" w:hAnsi="Arial Narrow"/>
          <w:color w:val="000000" w:themeColor="text1"/>
          <w:lang w:val="en-GB"/>
        </w:rPr>
        <w:t xml:space="preserve"> </w:t>
      </w:r>
      <w:proofErr w:type="spellStart"/>
      <w:r w:rsidR="00E62FC6">
        <w:rPr>
          <w:rFonts w:ascii="Arial Narrow" w:hAnsi="Arial Narrow"/>
          <w:color w:val="000000" w:themeColor="text1"/>
          <w:lang w:val="en-GB"/>
        </w:rPr>
        <w:t>locală</w:t>
      </w:r>
      <w:proofErr w:type="spellEnd"/>
      <w:r w:rsidR="00E62FC6">
        <w:rPr>
          <w:rFonts w:ascii="Arial Narrow" w:hAnsi="Arial Narrow"/>
          <w:color w:val="000000" w:themeColor="text1"/>
          <w:lang w:val="en-GB"/>
        </w:rPr>
        <w:t xml:space="preserve"> de game development </w:t>
      </w:r>
      <w:proofErr w:type="spellStart"/>
      <w:r w:rsidR="00E62FC6">
        <w:rPr>
          <w:rFonts w:ascii="Arial Narrow" w:hAnsi="Arial Narrow"/>
          <w:color w:val="000000" w:themeColor="text1"/>
          <w:lang w:val="en-GB"/>
        </w:rPr>
        <w:t>și</w:t>
      </w:r>
      <w:proofErr w:type="spellEnd"/>
      <w:r w:rsidR="00E62FC6">
        <w:rPr>
          <w:rFonts w:ascii="Arial Narrow" w:hAnsi="Arial Narrow"/>
          <w:color w:val="000000" w:themeColor="text1"/>
          <w:lang w:val="en-GB"/>
        </w:rPr>
        <w:t xml:space="preserve"> </w:t>
      </w:r>
      <w:proofErr w:type="spellStart"/>
      <w:r w:rsidR="00E62FC6">
        <w:rPr>
          <w:rFonts w:ascii="Arial Narrow" w:hAnsi="Arial Narrow"/>
          <w:color w:val="000000" w:themeColor="text1"/>
          <w:lang w:val="en-GB"/>
        </w:rPr>
        <w:t>să</w:t>
      </w:r>
      <w:proofErr w:type="spellEnd"/>
      <w:r w:rsidR="00E62FC6">
        <w:rPr>
          <w:rFonts w:ascii="Arial Narrow" w:hAnsi="Arial Narrow"/>
          <w:color w:val="000000" w:themeColor="text1"/>
          <w:lang w:val="en-GB"/>
        </w:rPr>
        <w:t xml:space="preserve"> o </w:t>
      </w:r>
      <w:proofErr w:type="spellStart"/>
      <w:r w:rsidR="00E62FC6">
        <w:rPr>
          <w:rFonts w:ascii="Arial Narrow" w:hAnsi="Arial Narrow"/>
          <w:color w:val="000000" w:themeColor="text1"/>
          <w:lang w:val="en-GB"/>
        </w:rPr>
        <w:t>sprijine</w:t>
      </w:r>
      <w:proofErr w:type="spellEnd"/>
      <w:r w:rsidR="00E62FC6">
        <w:rPr>
          <w:rFonts w:ascii="Arial Narrow" w:hAnsi="Arial Narrow"/>
          <w:color w:val="000000" w:themeColor="text1"/>
          <w:lang w:val="en-GB"/>
        </w:rPr>
        <w:t xml:space="preserve"> </w:t>
      </w:r>
      <w:proofErr w:type="spellStart"/>
      <w:r w:rsidR="000F391F">
        <w:rPr>
          <w:rFonts w:ascii="Arial Narrow" w:hAnsi="Arial Narrow"/>
          <w:color w:val="000000" w:themeColor="text1"/>
          <w:lang w:val="en-GB"/>
        </w:rPr>
        <w:t>să</w:t>
      </w:r>
      <w:proofErr w:type="spellEnd"/>
      <w:r w:rsidR="000F391F">
        <w:rPr>
          <w:rFonts w:ascii="Arial Narrow" w:hAnsi="Arial Narrow"/>
          <w:color w:val="000000" w:themeColor="text1"/>
          <w:lang w:val="en-GB"/>
        </w:rPr>
        <w:t xml:space="preserve"> </w:t>
      </w:r>
      <w:proofErr w:type="spellStart"/>
      <w:r w:rsidR="000F391F">
        <w:rPr>
          <w:rFonts w:ascii="Arial Narrow" w:hAnsi="Arial Narrow"/>
          <w:color w:val="000000" w:themeColor="text1"/>
          <w:lang w:val="en-GB"/>
        </w:rPr>
        <w:t>devină</w:t>
      </w:r>
      <w:proofErr w:type="spellEnd"/>
      <w:r w:rsidR="000F391F">
        <w:rPr>
          <w:rFonts w:ascii="Arial Narrow" w:hAnsi="Arial Narrow"/>
          <w:color w:val="000000" w:themeColor="text1"/>
          <w:lang w:val="en-GB"/>
        </w:rPr>
        <w:t xml:space="preserve"> </w:t>
      </w:r>
      <w:proofErr w:type="spellStart"/>
      <w:r w:rsidR="000F391F">
        <w:rPr>
          <w:rFonts w:ascii="Arial Narrow" w:hAnsi="Arial Narrow"/>
          <w:color w:val="000000" w:themeColor="text1"/>
          <w:lang w:val="en-GB"/>
        </w:rPr>
        <w:t>profitabilă</w:t>
      </w:r>
      <w:proofErr w:type="spellEnd"/>
      <w:r w:rsidR="000F391F">
        <w:rPr>
          <w:rFonts w:ascii="Arial Narrow" w:hAnsi="Arial Narrow"/>
          <w:color w:val="000000" w:themeColor="text1"/>
          <w:lang w:val="en-GB"/>
        </w:rPr>
        <w:t xml:space="preserve"> </w:t>
      </w:r>
      <w:proofErr w:type="spellStart"/>
      <w:r w:rsidR="000F391F">
        <w:rPr>
          <w:rFonts w:ascii="Arial Narrow" w:hAnsi="Arial Narrow"/>
          <w:color w:val="000000" w:themeColor="text1"/>
          <w:lang w:val="en-GB"/>
        </w:rPr>
        <w:t>atât</w:t>
      </w:r>
      <w:proofErr w:type="spellEnd"/>
      <w:r w:rsidR="000F391F">
        <w:rPr>
          <w:rFonts w:ascii="Arial Narrow" w:hAnsi="Arial Narrow"/>
          <w:color w:val="000000" w:themeColor="text1"/>
          <w:lang w:val="en-GB"/>
        </w:rPr>
        <w:t xml:space="preserve"> </w:t>
      </w:r>
      <w:proofErr w:type="spellStart"/>
      <w:r w:rsidR="000F391F">
        <w:rPr>
          <w:rFonts w:ascii="Arial Narrow" w:hAnsi="Arial Narrow"/>
          <w:color w:val="000000" w:themeColor="text1"/>
          <w:lang w:val="en-GB"/>
        </w:rPr>
        <w:t>pe</w:t>
      </w:r>
      <w:proofErr w:type="spellEnd"/>
      <w:r w:rsidR="00E62FC6">
        <w:rPr>
          <w:rFonts w:ascii="Arial Narrow" w:hAnsi="Arial Narrow"/>
          <w:color w:val="000000" w:themeColor="text1"/>
          <w:lang w:val="en-GB"/>
        </w:rPr>
        <w:t xml:space="preserve"> </w:t>
      </w:r>
      <w:proofErr w:type="spellStart"/>
      <w:r w:rsidR="00E62FC6">
        <w:rPr>
          <w:rFonts w:ascii="Arial Narrow" w:hAnsi="Arial Narrow"/>
          <w:color w:val="000000" w:themeColor="text1"/>
          <w:lang w:val="en-GB"/>
        </w:rPr>
        <w:t>piața</w:t>
      </w:r>
      <w:proofErr w:type="spellEnd"/>
      <w:r w:rsidR="00E62FC6">
        <w:rPr>
          <w:rFonts w:ascii="Arial Narrow" w:hAnsi="Arial Narrow"/>
          <w:color w:val="000000" w:themeColor="text1"/>
          <w:lang w:val="en-GB"/>
        </w:rPr>
        <w:t xml:space="preserve"> </w:t>
      </w:r>
      <w:proofErr w:type="spellStart"/>
      <w:r w:rsidR="00E62FC6">
        <w:rPr>
          <w:rFonts w:ascii="Arial Narrow" w:hAnsi="Arial Narrow"/>
          <w:color w:val="000000" w:themeColor="text1"/>
          <w:lang w:val="en-GB"/>
        </w:rPr>
        <w:t>locală</w:t>
      </w:r>
      <w:proofErr w:type="spellEnd"/>
      <w:r w:rsidR="00E62FC6">
        <w:rPr>
          <w:rFonts w:ascii="Arial Narrow" w:hAnsi="Arial Narrow"/>
          <w:color w:val="000000" w:themeColor="text1"/>
          <w:lang w:val="en-GB"/>
        </w:rPr>
        <w:t xml:space="preserve">, </w:t>
      </w:r>
      <w:proofErr w:type="spellStart"/>
      <w:r w:rsidR="00E62FC6">
        <w:rPr>
          <w:rFonts w:ascii="Arial Narrow" w:hAnsi="Arial Narrow"/>
          <w:color w:val="000000" w:themeColor="text1"/>
          <w:lang w:val="en-GB"/>
        </w:rPr>
        <w:t>cât</w:t>
      </w:r>
      <w:proofErr w:type="spellEnd"/>
      <w:r w:rsidR="00E62FC6">
        <w:rPr>
          <w:rFonts w:ascii="Arial Narrow" w:hAnsi="Arial Narrow"/>
          <w:color w:val="000000" w:themeColor="text1"/>
          <w:lang w:val="en-GB"/>
        </w:rPr>
        <w:t xml:space="preserve"> </w:t>
      </w:r>
      <w:proofErr w:type="spellStart"/>
      <w:r w:rsidR="00E62FC6">
        <w:rPr>
          <w:rFonts w:ascii="Arial Narrow" w:hAnsi="Arial Narrow"/>
          <w:color w:val="000000" w:themeColor="text1"/>
          <w:lang w:val="en-GB"/>
        </w:rPr>
        <w:t>și</w:t>
      </w:r>
      <w:proofErr w:type="spellEnd"/>
      <w:r w:rsidR="00E62FC6">
        <w:rPr>
          <w:rFonts w:ascii="Arial Narrow" w:hAnsi="Arial Narrow"/>
          <w:color w:val="000000" w:themeColor="text1"/>
          <w:lang w:val="en-GB"/>
        </w:rPr>
        <w:t xml:space="preserve"> </w:t>
      </w:r>
      <w:proofErr w:type="spellStart"/>
      <w:r w:rsidR="000F391F">
        <w:rPr>
          <w:rFonts w:ascii="Arial Narrow" w:hAnsi="Arial Narrow"/>
          <w:color w:val="000000" w:themeColor="text1"/>
          <w:lang w:val="en-GB"/>
        </w:rPr>
        <w:t>pe</w:t>
      </w:r>
      <w:proofErr w:type="spellEnd"/>
      <w:r w:rsidR="000F391F">
        <w:rPr>
          <w:rFonts w:ascii="Arial Narrow" w:hAnsi="Arial Narrow"/>
          <w:color w:val="000000" w:themeColor="text1"/>
          <w:lang w:val="en-GB"/>
        </w:rPr>
        <w:t xml:space="preserve"> </w:t>
      </w:r>
      <w:proofErr w:type="spellStart"/>
      <w:r w:rsidR="00E62FC6">
        <w:rPr>
          <w:rFonts w:ascii="Arial Narrow" w:hAnsi="Arial Narrow"/>
          <w:color w:val="000000" w:themeColor="text1"/>
          <w:lang w:val="en-GB"/>
        </w:rPr>
        <w:t>cea</w:t>
      </w:r>
      <w:proofErr w:type="spellEnd"/>
      <w:r w:rsidR="00E62FC6">
        <w:rPr>
          <w:rFonts w:ascii="Arial Narrow" w:hAnsi="Arial Narrow"/>
          <w:color w:val="000000" w:themeColor="text1"/>
          <w:lang w:val="en-GB"/>
        </w:rPr>
        <w:t xml:space="preserve"> </w:t>
      </w:r>
      <w:proofErr w:type="spellStart"/>
      <w:r w:rsidR="00E62FC6">
        <w:rPr>
          <w:rFonts w:ascii="Arial Narrow" w:hAnsi="Arial Narrow"/>
          <w:color w:val="000000" w:themeColor="text1"/>
          <w:lang w:val="en-GB"/>
        </w:rPr>
        <w:t>internațională</w:t>
      </w:r>
      <w:proofErr w:type="spellEnd"/>
      <w:r w:rsidR="00E62FC6">
        <w:rPr>
          <w:rFonts w:ascii="Arial Narrow" w:hAnsi="Arial Narrow"/>
          <w:color w:val="000000" w:themeColor="text1"/>
          <w:lang w:val="en-GB"/>
        </w:rPr>
        <w:t xml:space="preserve">. </w:t>
      </w:r>
      <w:bookmarkStart w:id="0" w:name="_GoBack"/>
      <w:bookmarkEnd w:id="0"/>
    </w:p>
    <w:p w:rsidR="002165CE" w:rsidRDefault="00E62FC6" w:rsidP="0061694F">
      <w:pPr>
        <w:ind w:left="-360"/>
        <w:jc w:val="both"/>
        <w:rPr>
          <w:rFonts w:ascii="Arial Narrow" w:hAnsi="Arial Narrow"/>
          <w:color w:val="000000" w:themeColor="text1"/>
          <w:lang w:val="en-GB"/>
        </w:rPr>
      </w:pPr>
      <w:proofErr w:type="spellStart"/>
      <w:r>
        <w:rPr>
          <w:rFonts w:ascii="Arial Narrow" w:hAnsi="Arial Narrow"/>
          <w:color w:val="000000" w:themeColor="text1"/>
          <w:lang w:val="en-GB"/>
        </w:rPr>
        <w:t>Parteneriatul</w:t>
      </w:r>
      <w:proofErr w:type="spellEnd"/>
      <w:r>
        <w:rPr>
          <w:rFonts w:ascii="Arial Narrow" w:hAnsi="Arial Narrow"/>
          <w:color w:val="000000" w:themeColor="text1"/>
          <w:lang w:val="en-GB"/>
        </w:rPr>
        <w:t xml:space="preserve"> </w:t>
      </w:r>
      <w:proofErr w:type="spellStart"/>
      <w:r>
        <w:rPr>
          <w:rFonts w:ascii="Arial Narrow" w:hAnsi="Arial Narrow"/>
          <w:color w:val="000000" w:themeColor="text1"/>
          <w:lang w:val="en-GB"/>
        </w:rPr>
        <w:t>dintre</w:t>
      </w:r>
      <w:proofErr w:type="spellEnd"/>
      <w:r>
        <w:rPr>
          <w:rFonts w:ascii="Arial Narrow" w:hAnsi="Arial Narrow"/>
          <w:color w:val="000000" w:themeColor="text1"/>
          <w:lang w:val="en-GB"/>
        </w:rPr>
        <w:t xml:space="preserve"> </w:t>
      </w:r>
      <w:proofErr w:type="spellStart"/>
      <w:r>
        <w:rPr>
          <w:rFonts w:ascii="Arial Narrow" w:hAnsi="Arial Narrow"/>
          <w:color w:val="000000" w:themeColor="text1"/>
          <w:lang w:val="en-GB"/>
        </w:rPr>
        <w:t>cele</w:t>
      </w:r>
      <w:proofErr w:type="spellEnd"/>
      <w:r>
        <w:rPr>
          <w:rFonts w:ascii="Arial Narrow" w:hAnsi="Arial Narrow"/>
          <w:color w:val="000000" w:themeColor="text1"/>
          <w:lang w:val="en-GB"/>
        </w:rPr>
        <w:t xml:space="preserve"> </w:t>
      </w:r>
      <w:proofErr w:type="spellStart"/>
      <w:r>
        <w:rPr>
          <w:rFonts w:ascii="Arial Narrow" w:hAnsi="Arial Narrow"/>
          <w:color w:val="000000" w:themeColor="text1"/>
          <w:lang w:val="en-GB"/>
        </w:rPr>
        <w:t>două</w:t>
      </w:r>
      <w:proofErr w:type="spellEnd"/>
      <w:r>
        <w:rPr>
          <w:rFonts w:ascii="Arial Narrow" w:hAnsi="Arial Narrow"/>
          <w:color w:val="000000" w:themeColor="text1"/>
          <w:lang w:val="en-GB"/>
        </w:rPr>
        <w:t xml:space="preserve"> </w:t>
      </w:r>
      <w:proofErr w:type="spellStart"/>
      <w:r>
        <w:rPr>
          <w:rFonts w:ascii="Arial Narrow" w:hAnsi="Arial Narrow"/>
          <w:color w:val="000000" w:themeColor="text1"/>
          <w:lang w:val="en-GB"/>
        </w:rPr>
        <w:t>instituții</w:t>
      </w:r>
      <w:proofErr w:type="spellEnd"/>
      <w:r>
        <w:rPr>
          <w:rFonts w:ascii="Arial Narrow" w:hAnsi="Arial Narrow"/>
          <w:color w:val="000000" w:themeColor="text1"/>
          <w:lang w:val="en-GB"/>
        </w:rPr>
        <w:t xml:space="preserve"> </w:t>
      </w:r>
      <w:proofErr w:type="spellStart"/>
      <w:r>
        <w:rPr>
          <w:rFonts w:ascii="Arial Narrow" w:hAnsi="Arial Narrow"/>
          <w:color w:val="000000" w:themeColor="text1"/>
          <w:lang w:val="en-GB"/>
        </w:rPr>
        <w:t>implică</w:t>
      </w:r>
      <w:proofErr w:type="spellEnd"/>
      <w:r>
        <w:rPr>
          <w:rFonts w:ascii="Arial Narrow" w:hAnsi="Arial Narrow"/>
          <w:color w:val="000000" w:themeColor="text1"/>
          <w:lang w:val="en-GB"/>
        </w:rPr>
        <w:t xml:space="preserve"> </w:t>
      </w:r>
      <w:proofErr w:type="spellStart"/>
      <w:r w:rsidR="004B1F96">
        <w:rPr>
          <w:rFonts w:ascii="Arial Narrow" w:hAnsi="Arial Narrow"/>
          <w:color w:val="000000" w:themeColor="text1"/>
          <w:lang w:val="en-GB"/>
        </w:rPr>
        <w:t>mai</w:t>
      </w:r>
      <w:proofErr w:type="spellEnd"/>
      <w:r w:rsidR="004B1F96">
        <w:rPr>
          <w:rFonts w:ascii="Arial Narrow" w:hAnsi="Arial Narrow"/>
          <w:color w:val="000000" w:themeColor="text1"/>
          <w:lang w:val="en-GB"/>
        </w:rPr>
        <w:t xml:space="preserve"> </w:t>
      </w:r>
      <w:proofErr w:type="spellStart"/>
      <w:r w:rsidR="004B1F96">
        <w:rPr>
          <w:rFonts w:ascii="Arial Narrow" w:hAnsi="Arial Narrow"/>
          <w:color w:val="000000" w:themeColor="text1"/>
          <w:lang w:val="en-GB"/>
        </w:rPr>
        <w:t>multe</w:t>
      </w:r>
      <w:proofErr w:type="spellEnd"/>
      <w:r>
        <w:rPr>
          <w:rFonts w:ascii="Arial Narrow" w:hAnsi="Arial Narrow"/>
          <w:color w:val="000000" w:themeColor="text1"/>
          <w:lang w:val="en-GB"/>
        </w:rPr>
        <w:t xml:space="preserve"> </w:t>
      </w:r>
      <w:proofErr w:type="spellStart"/>
      <w:r>
        <w:rPr>
          <w:rFonts w:ascii="Arial Narrow" w:hAnsi="Arial Narrow"/>
          <w:color w:val="000000" w:themeColor="text1"/>
          <w:lang w:val="en-GB"/>
        </w:rPr>
        <w:t>aspecte</w:t>
      </w:r>
      <w:proofErr w:type="spellEnd"/>
      <w:r>
        <w:rPr>
          <w:rFonts w:ascii="Arial Narrow" w:hAnsi="Arial Narrow"/>
          <w:color w:val="000000" w:themeColor="text1"/>
          <w:lang w:val="en-GB"/>
        </w:rPr>
        <w:t xml:space="preserve">. </w:t>
      </w:r>
      <w:proofErr w:type="spellStart"/>
      <w:r w:rsidR="004B1F96">
        <w:rPr>
          <w:rFonts w:ascii="Arial Narrow" w:hAnsi="Arial Narrow"/>
          <w:color w:val="000000" w:themeColor="text1"/>
          <w:lang w:val="en-GB"/>
        </w:rPr>
        <w:t>În</w:t>
      </w:r>
      <w:proofErr w:type="spellEnd"/>
      <w:r w:rsidR="004B1F96">
        <w:rPr>
          <w:rFonts w:ascii="Arial Narrow" w:hAnsi="Arial Narrow"/>
          <w:color w:val="000000" w:themeColor="text1"/>
          <w:lang w:val="en-GB"/>
        </w:rPr>
        <w:t xml:space="preserve"> </w:t>
      </w:r>
      <w:proofErr w:type="spellStart"/>
      <w:r w:rsidR="004B1F96">
        <w:rPr>
          <w:rFonts w:ascii="Arial Narrow" w:hAnsi="Arial Narrow"/>
          <w:color w:val="000000" w:themeColor="text1"/>
          <w:lang w:val="en-GB"/>
        </w:rPr>
        <w:t>cadrul</w:t>
      </w:r>
      <w:proofErr w:type="spellEnd"/>
      <w:r w:rsidR="004B1F96">
        <w:rPr>
          <w:rFonts w:ascii="Arial Narrow" w:hAnsi="Arial Narrow"/>
          <w:color w:val="000000" w:themeColor="text1"/>
          <w:lang w:val="en-GB"/>
        </w:rPr>
        <w:t xml:space="preserve"> </w:t>
      </w:r>
      <w:proofErr w:type="spellStart"/>
      <w:r w:rsidR="004B1F96">
        <w:rPr>
          <w:rFonts w:ascii="Arial Narrow" w:hAnsi="Arial Narrow"/>
          <w:color w:val="000000" w:themeColor="text1"/>
          <w:lang w:val="en-GB"/>
        </w:rPr>
        <w:t>acestui</w:t>
      </w:r>
      <w:proofErr w:type="spellEnd"/>
      <w:r w:rsidR="004B1F96">
        <w:rPr>
          <w:rFonts w:ascii="Arial Narrow" w:hAnsi="Arial Narrow"/>
          <w:color w:val="000000" w:themeColor="text1"/>
          <w:lang w:val="en-GB"/>
        </w:rPr>
        <w:t xml:space="preserve"> </w:t>
      </w:r>
      <w:proofErr w:type="spellStart"/>
      <w:r w:rsidR="004B1F96">
        <w:rPr>
          <w:rFonts w:ascii="Arial Narrow" w:hAnsi="Arial Narrow"/>
          <w:color w:val="000000" w:themeColor="text1"/>
          <w:lang w:val="en-GB"/>
        </w:rPr>
        <w:t>p</w:t>
      </w:r>
      <w:r>
        <w:rPr>
          <w:rFonts w:ascii="Arial Narrow" w:hAnsi="Arial Narrow"/>
          <w:color w:val="000000" w:themeColor="text1"/>
          <w:lang w:val="en-GB"/>
        </w:rPr>
        <w:t>arteneriat</w:t>
      </w:r>
      <w:proofErr w:type="spellEnd"/>
      <w:r>
        <w:rPr>
          <w:rFonts w:ascii="Arial Narrow" w:hAnsi="Arial Narrow"/>
          <w:color w:val="000000" w:themeColor="text1"/>
          <w:lang w:val="en-GB"/>
        </w:rPr>
        <w:t xml:space="preserve">, </w:t>
      </w:r>
      <w:proofErr w:type="spellStart"/>
      <w:r w:rsidR="004B1F96">
        <w:rPr>
          <w:rFonts w:ascii="Arial Narrow" w:hAnsi="Arial Narrow"/>
          <w:color w:val="000000" w:themeColor="text1"/>
          <w:lang w:val="en-GB"/>
        </w:rPr>
        <w:t>cea</w:t>
      </w:r>
      <w:proofErr w:type="spellEnd"/>
      <w:r w:rsidR="004B1F96">
        <w:rPr>
          <w:rFonts w:ascii="Arial Narrow" w:hAnsi="Arial Narrow"/>
          <w:color w:val="000000" w:themeColor="text1"/>
          <w:lang w:val="en-GB"/>
        </w:rPr>
        <w:t xml:space="preserve"> de-a </w:t>
      </w:r>
      <w:proofErr w:type="spellStart"/>
      <w:r w:rsidR="004B1F96">
        <w:rPr>
          <w:rFonts w:ascii="Arial Narrow" w:hAnsi="Arial Narrow"/>
          <w:color w:val="000000" w:themeColor="text1"/>
          <w:lang w:val="en-GB"/>
        </w:rPr>
        <w:t>doua</w:t>
      </w:r>
      <w:proofErr w:type="spellEnd"/>
      <w:r w:rsidR="004B1F96">
        <w:rPr>
          <w:rFonts w:ascii="Arial Narrow" w:hAnsi="Arial Narrow"/>
          <w:color w:val="000000" w:themeColor="text1"/>
          <w:lang w:val="en-GB"/>
        </w:rPr>
        <w:t xml:space="preserve"> </w:t>
      </w:r>
      <w:proofErr w:type="spellStart"/>
      <w:r w:rsidR="004B1F96">
        <w:rPr>
          <w:rFonts w:ascii="Arial Narrow" w:hAnsi="Arial Narrow"/>
          <w:color w:val="000000" w:themeColor="text1"/>
          <w:lang w:val="en-GB"/>
        </w:rPr>
        <w:t>ediție</w:t>
      </w:r>
      <w:proofErr w:type="spellEnd"/>
      <w:r w:rsidR="004B1F96">
        <w:rPr>
          <w:rFonts w:ascii="Arial Narrow" w:hAnsi="Arial Narrow"/>
          <w:color w:val="000000" w:themeColor="text1"/>
          <w:lang w:val="en-GB"/>
        </w:rPr>
        <w:t xml:space="preserve"> </w:t>
      </w:r>
      <w:hyperlink r:id="rId12" w:history="1">
        <w:proofErr w:type="spellStart"/>
        <w:r w:rsidR="005F21EF" w:rsidRPr="00FB43EF">
          <w:rPr>
            <w:rStyle w:val="Hyperlink"/>
            <w:rFonts w:ascii="Arial Narrow" w:hAnsi="Arial Narrow"/>
            <w:lang w:val="en-GB"/>
          </w:rPr>
          <w:t>DevPlay</w:t>
        </w:r>
        <w:proofErr w:type="spellEnd"/>
      </w:hyperlink>
      <w:r w:rsidR="00C025F1">
        <w:rPr>
          <w:rStyle w:val="Hyperlink"/>
          <w:rFonts w:ascii="Arial Narrow" w:hAnsi="Arial Narrow"/>
          <w:lang w:val="en-GB"/>
        </w:rPr>
        <w:t xml:space="preserve"> 2017 by RGDA</w:t>
      </w:r>
      <w:r w:rsidR="004B1F96">
        <w:rPr>
          <w:rFonts w:ascii="Arial Narrow" w:hAnsi="Arial Narrow"/>
          <w:color w:val="000000" w:themeColor="text1"/>
          <w:lang w:val="en-GB"/>
        </w:rPr>
        <w:t xml:space="preserve">, </w:t>
      </w:r>
      <w:proofErr w:type="spellStart"/>
      <w:r w:rsidR="004B1F96">
        <w:rPr>
          <w:rFonts w:ascii="Arial Narrow" w:hAnsi="Arial Narrow"/>
          <w:color w:val="000000" w:themeColor="text1"/>
          <w:lang w:val="en-GB"/>
        </w:rPr>
        <w:t>conferință</w:t>
      </w:r>
      <w:proofErr w:type="spellEnd"/>
      <w:r w:rsidR="004B1F96">
        <w:rPr>
          <w:rFonts w:ascii="Arial Narrow" w:hAnsi="Arial Narrow"/>
          <w:color w:val="000000" w:themeColor="text1"/>
          <w:lang w:val="en-GB"/>
        </w:rPr>
        <w:t xml:space="preserve"> </w:t>
      </w:r>
      <w:proofErr w:type="spellStart"/>
      <w:r w:rsidR="004B1F96">
        <w:rPr>
          <w:rFonts w:ascii="Arial Narrow" w:hAnsi="Arial Narrow"/>
          <w:color w:val="000000" w:themeColor="text1"/>
          <w:lang w:val="en-GB"/>
        </w:rPr>
        <w:t>dedicată</w:t>
      </w:r>
      <w:proofErr w:type="spellEnd"/>
      <w:r>
        <w:rPr>
          <w:rFonts w:ascii="Arial Narrow" w:hAnsi="Arial Narrow"/>
          <w:color w:val="000000" w:themeColor="text1"/>
          <w:lang w:val="en-GB"/>
        </w:rPr>
        <w:t xml:space="preserve"> </w:t>
      </w:r>
      <w:proofErr w:type="spellStart"/>
      <w:r>
        <w:rPr>
          <w:rFonts w:ascii="Arial Narrow" w:hAnsi="Arial Narrow"/>
          <w:color w:val="000000" w:themeColor="text1"/>
          <w:lang w:val="en-GB"/>
        </w:rPr>
        <w:t>industriei</w:t>
      </w:r>
      <w:proofErr w:type="spellEnd"/>
      <w:r>
        <w:rPr>
          <w:rFonts w:ascii="Arial Narrow" w:hAnsi="Arial Narrow"/>
          <w:color w:val="000000" w:themeColor="text1"/>
          <w:lang w:val="en-GB"/>
        </w:rPr>
        <w:t xml:space="preserve"> de game development </w:t>
      </w:r>
      <w:proofErr w:type="spellStart"/>
      <w:r>
        <w:rPr>
          <w:rFonts w:ascii="Arial Narrow" w:hAnsi="Arial Narrow"/>
          <w:color w:val="000000" w:themeColor="text1"/>
          <w:lang w:val="en-GB"/>
        </w:rPr>
        <w:t>pentru</w:t>
      </w:r>
      <w:proofErr w:type="spellEnd"/>
      <w:r>
        <w:rPr>
          <w:rFonts w:ascii="Arial Narrow" w:hAnsi="Arial Narrow"/>
          <w:color w:val="000000" w:themeColor="text1"/>
          <w:lang w:val="en-GB"/>
        </w:rPr>
        <w:t xml:space="preserve"> Europa de Est </w:t>
      </w:r>
      <w:r w:rsidR="004B1F96">
        <w:rPr>
          <w:rFonts w:ascii="Arial Narrow" w:hAnsi="Arial Narrow"/>
          <w:color w:val="000000" w:themeColor="text1"/>
          <w:lang w:val="en-GB"/>
        </w:rPr>
        <w:t xml:space="preserve">care se </w:t>
      </w:r>
      <w:proofErr w:type="spellStart"/>
      <w:r w:rsidR="004B1F96">
        <w:rPr>
          <w:rFonts w:ascii="Arial Narrow" w:hAnsi="Arial Narrow"/>
          <w:color w:val="000000" w:themeColor="text1"/>
          <w:lang w:val="en-GB"/>
        </w:rPr>
        <w:t>va</w:t>
      </w:r>
      <w:proofErr w:type="spellEnd"/>
      <w:r w:rsidR="004B1F96">
        <w:rPr>
          <w:rFonts w:ascii="Arial Narrow" w:hAnsi="Arial Narrow"/>
          <w:color w:val="000000" w:themeColor="text1"/>
          <w:lang w:val="en-GB"/>
        </w:rPr>
        <w:t xml:space="preserve"> </w:t>
      </w:r>
      <w:proofErr w:type="spellStart"/>
      <w:r w:rsidR="004B1F96">
        <w:rPr>
          <w:rFonts w:ascii="Arial Narrow" w:hAnsi="Arial Narrow"/>
          <w:color w:val="000000" w:themeColor="text1"/>
          <w:lang w:val="en-GB"/>
        </w:rPr>
        <w:t>desfășura</w:t>
      </w:r>
      <w:proofErr w:type="spellEnd"/>
      <w:r w:rsidR="004B1F96">
        <w:rPr>
          <w:rFonts w:ascii="Arial Narrow" w:hAnsi="Arial Narrow"/>
          <w:color w:val="000000" w:themeColor="text1"/>
          <w:lang w:val="en-GB"/>
        </w:rPr>
        <w:t xml:space="preserve"> </w:t>
      </w:r>
      <w:proofErr w:type="spellStart"/>
      <w:r w:rsidR="004B1F96">
        <w:rPr>
          <w:rFonts w:ascii="Arial Narrow" w:hAnsi="Arial Narrow"/>
          <w:color w:val="000000" w:themeColor="text1"/>
          <w:lang w:val="en-GB"/>
        </w:rPr>
        <w:t>pe</w:t>
      </w:r>
      <w:proofErr w:type="spellEnd"/>
      <w:r w:rsidR="004B1F96">
        <w:rPr>
          <w:rFonts w:ascii="Arial Narrow" w:hAnsi="Arial Narrow"/>
          <w:color w:val="000000" w:themeColor="text1"/>
          <w:lang w:val="en-GB"/>
        </w:rPr>
        <w:t xml:space="preserve"> 11 </w:t>
      </w:r>
      <w:proofErr w:type="spellStart"/>
      <w:r w:rsidR="004B1F96">
        <w:rPr>
          <w:rFonts w:ascii="Arial Narrow" w:hAnsi="Arial Narrow"/>
          <w:color w:val="000000" w:themeColor="text1"/>
          <w:lang w:val="en-GB"/>
        </w:rPr>
        <w:t>și</w:t>
      </w:r>
      <w:proofErr w:type="spellEnd"/>
      <w:r w:rsidR="004B1F96">
        <w:rPr>
          <w:rFonts w:ascii="Arial Narrow" w:hAnsi="Arial Narrow"/>
          <w:color w:val="000000" w:themeColor="text1"/>
          <w:lang w:val="en-GB"/>
        </w:rPr>
        <w:t xml:space="preserve"> 12 </w:t>
      </w:r>
      <w:proofErr w:type="spellStart"/>
      <w:r w:rsidR="004B1F96">
        <w:rPr>
          <w:rFonts w:ascii="Arial Narrow" w:hAnsi="Arial Narrow"/>
          <w:color w:val="000000" w:themeColor="text1"/>
          <w:lang w:val="en-GB"/>
        </w:rPr>
        <w:t>septembrie</w:t>
      </w:r>
      <w:proofErr w:type="spellEnd"/>
      <w:r w:rsidR="004B1F96">
        <w:rPr>
          <w:rFonts w:ascii="Arial Narrow" w:hAnsi="Arial Narrow"/>
          <w:color w:val="000000" w:themeColor="text1"/>
          <w:lang w:val="en-GB"/>
        </w:rPr>
        <w:t xml:space="preserve"> la </w:t>
      </w:r>
      <w:proofErr w:type="spellStart"/>
      <w:r w:rsidR="004B1F96">
        <w:rPr>
          <w:rFonts w:ascii="Arial Narrow" w:hAnsi="Arial Narrow"/>
          <w:color w:val="000000" w:themeColor="text1"/>
          <w:lang w:val="en-GB"/>
        </w:rPr>
        <w:t>București</w:t>
      </w:r>
      <w:proofErr w:type="spellEnd"/>
      <w:r w:rsidR="004B1F96">
        <w:rPr>
          <w:rFonts w:ascii="Arial Narrow" w:hAnsi="Arial Narrow"/>
          <w:color w:val="000000" w:themeColor="text1"/>
          <w:lang w:val="en-GB"/>
        </w:rPr>
        <w:t>,</w:t>
      </w:r>
      <w:r>
        <w:rPr>
          <w:rFonts w:ascii="Arial Narrow" w:hAnsi="Arial Narrow"/>
          <w:color w:val="000000" w:themeColor="text1"/>
          <w:lang w:val="en-GB"/>
        </w:rPr>
        <w:t xml:space="preserve"> </w:t>
      </w:r>
      <w:proofErr w:type="spellStart"/>
      <w:r>
        <w:rPr>
          <w:rFonts w:ascii="Arial Narrow" w:hAnsi="Arial Narrow"/>
          <w:color w:val="000000" w:themeColor="text1"/>
          <w:lang w:val="en-GB"/>
        </w:rPr>
        <w:t>va</w:t>
      </w:r>
      <w:proofErr w:type="spellEnd"/>
      <w:r>
        <w:rPr>
          <w:rFonts w:ascii="Arial Narrow" w:hAnsi="Arial Narrow"/>
          <w:color w:val="000000" w:themeColor="text1"/>
          <w:lang w:val="en-GB"/>
        </w:rPr>
        <w:t xml:space="preserve"> </w:t>
      </w:r>
      <w:proofErr w:type="spellStart"/>
      <w:r>
        <w:rPr>
          <w:rFonts w:ascii="Arial Narrow" w:hAnsi="Arial Narrow"/>
          <w:color w:val="000000" w:themeColor="text1"/>
          <w:lang w:val="en-GB"/>
        </w:rPr>
        <w:t>avea</w:t>
      </w:r>
      <w:proofErr w:type="spellEnd"/>
      <w:r>
        <w:rPr>
          <w:rFonts w:ascii="Arial Narrow" w:hAnsi="Arial Narrow"/>
          <w:color w:val="000000" w:themeColor="text1"/>
          <w:lang w:val="en-GB"/>
        </w:rPr>
        <w:t xml:space="preserve"> </w:t>
      </w:r>
      <w:proofErr w:type="spellStart"/>
      <w:r>
        <w:rPr>
          <w:rFonts w:ascii="Arial Narrow" w:hAnsi="Arial Narrow"/>
          <w:color w:val="000000" w:themeColor="text1"/>
          <w:lang w:val="en-GB"/>
        </w:rPr>
        <w:t>loc</w:t>
      </w:r>
      <w:proofErr w:type="spellEnd"/>
      <w:r>
        <w:rPr>
          <w:rFonts w:ascii="Arial Narrow" w:hAnsi="Arial Narrow"/>
          <w:color w:val="000000" w:themeColor="text1"/>
          <w:lang w:val="en-GB"/>
        </w:rPr>
        <w:t xml:space="preserve"> s</w:t>
      </w:r>
      <w:r w:rsidR="0061694F">
        <w:rPr>
          <w:rFonts w:ascii="Arial Narrow" w:hAnsi="Arial Narrow"/>
          <w:color w:val="000000" w:themeColor="text1"/>
          <w:lang w:val="en-GB"/>
        </w:rPr>
        <w:t xml:space="preserve">ub </w:t>
      </w:r>
      <w:proofErr w:type="spellStart"/>
      <w:r w:rsidR="0061694F">
        <w:rPr>
          <w:rFonts w:ascii="Arial Narrow" w:hAnsi="Arial Narrow"/>
          <w:color w:val="000000" w:themeColor="text1"/>
          <w:lang w:val="en-GB"/>
        </w:rPr>
        <w:t>patronajul</w:t>
      </w:r>
      <w:proofErr w:type="spellEnd"/>
      <w:r w:rsidR="0061694F">
        <w:rPr>
          <w:rFonts w:ascii="Arial Narrow" w:hAnsi="Arial Narrow"/>
          <w:color w:val="000000" w:themeColor="text1"/>
          <w:lang w:val="en-GB"/>
        </w:rPr>
        <w:t xml:space="preserve"> </w:t>
      </w:r>
      <w:proofErr w:type="spellStart"/>
      <w:r w:rsidR="0061694F">
        <w:rPr>
          <w:rFonts w:ascii="Arial Narrow" w:hAnsi="Arial Narrow"/>
          <w:color w:val="000000" w:themeColor="text1"/>
          <w:lang w:val="en-GB"/>
        </w:rPr>
        <w:t>Bursei</w:t>
      </w:r>
      <w:proofErr w:type="spellEnd"/>
      <w:r w:rsidR="0061694F">
        <w:rPr>
          <w:rFonts w:ascii="Arial Narrow" w:hAnsi="Arial Narrow"/>
          <w:color w:val="000000" w:themeColor="text1"/>
          <w:lang w:val="en-GB"/>
        </w:rPr>
        <w:t xml:space="preserve"> de Valori </w:t>
      </w:r>
      <w:proofErr w:type="spellStart"/>
      <w:r w:rsidR="0061694F">
        <w:rPr>
          <w:rFonts w:ascii="Arial Narrow" w:hAnsi="Arial Narrow"/>
          <w:color w:val="000000" w:themeColor="text1"/>
          <w:lang w:val="en-GB"/>
        </w:rPr>
        <w:t>B</w:t>
      </w:r>
      <w:r>
        <w:rPr>
          <w:rFonts w:ascii="Arial Narrow" w:hAnsi="Arial Narrow"/>
          <w:color w:val="000000" w:themeColor="text1"/>
          <w:lang w:val="en-GB"/>
        </w:rPr>
        <w:t>ucureșt</w:t>
      </w:r>
      <w:r w:rsidR="0061694F">
        <w:rPr>
          <w:rFonts w:ascii="Arial Narrow" w:hAnsi="Arial Narrow"/>
          <w:color w:val="000000" w:themeColor="text1"/>
          <w:lang w:val="en-GB"/>
        </w:rPr>
        <w:t>i</w:t>
      </w:r>
      <w:proofErr w:type="spellEnd"/>
      <w:r>
        <w:rPr>
          <w:rFonts w:ascii="Arial Narrow" w:hAnsi="Arial Narrow"/>
          <w:color w:val="000000" w:themeColor="text1"/>
          <w:lang w:val="en-GB"/>
        </w:rPr>
        <w:t xml:space="preserve">. Mai </w:t>
      </w:r>
      <w:proofErr w:type="spellStart"/>
      <w:r>
        <w:rPr>
          <w:rFonts w:ascii="Arial Narrow" w:hAnsi="Arial Narrow"/>
          <w:color w:val="000000" w:themeColor="text1"/>
          <w:lang w:val="en-GB"/>
        </w:rPr>
        <w:t>mult</w:t>
      </w:r>
      <w:proofErr w:type="spellEnd"/>
      <w:r>
        <w:rPr>
          <w:rFonts w:ascii="Arial Narrow" w:hAnsi="Arial Narrow"/>
          <w:color w:val="000000" w:themeColor="text1"/>
          <w:lang w:val="en-GB"/>
        </w:rPr>
        <w:t xml:space="preserve">, Bursa de Valori </w:t>
      </w:r>
      <w:proofErr w:type="spellStart"/>
      <w:r>
        <w:rPr>
          <w:rFonts w:ascii="Arial Narrow" w:hAnsi="Arial Narrow"/>
          <w:color w:val="000000" w:themeColor="text1"/>
          <w:lang w:val="en-GB"/>
        </w:rPr>
        <w:t>București</w:t>
      </w:r>
      <w:proofErr w:type="spellEnd"/>
      <w:r>
        <w:rPr>
          <w:rFonts w:ascii="Arial Narrow" w:hAnsi="Arial Narrow"/>
          <w:color w:val="000000" w:themeColor="text1"/>
          <w:lang w:val="en-GB"/>
        </w:rPr>
        <w:t xml:space="preserve"> </w:t>
      </w:r>
      <w:proofErr w:type="spellStart"/>
      <w:r>
        <w:rPr>
          <w:rFonts w:ascii="Arial Narrow" w:hAnsi="Arial Narrow"/>
          <w:color w:val="000000" w:themeColor="text1"/>
          <w:lang w:val="en-GB"/>
        </w:rPr>
        <w:t>va</w:t>
      </w:r>
      <w:proofErr w:type="spellEnd"/>
      <w:r>
        <w:rPr>
          <w:rFonts w:ascii="Arial Narrow" w:hAnsi="Arial Narrow"/>
          <w:color w:val="000000" w:themeColor="text1"/>
          <w:lang w:val="en-GB"/>
        </w:rPr>
        <w:t xml:space="preserve"> </w:t>
      </w:r>
      <w:proofErr w:type="spellStart"/>
      <w:r>
        <w:rPr>
          <w:rFonts w:ascii="Arial Narrow" w:hAnsi="Arial Narrow"/>
          <w:color w:val="000000" w:themeColor="text1"/>
          <w:lang w:val="en-GB"/>
        </w:rPr>
        <w:t>organiza</w:t>
      </w:r>
      <w:proofErr w:type="spellEnd"/>
      <w:r>
        <w:rPr>
          <w:rFonts w:ascii="Arial Narrow" w:hAnsi="Arial Narrow"/>
          <w:color w:val="000000" w:themeColor="text1"/>
          <w:lang w:val="en-GB"/>
        </w:rPr>
        <w:t xml:space="preserve"> o </w:t>
      </w:r>
      <w:proofErr w:type="spellStart"/>
      <w:r>
        <w:rPr>
          <w:rFonts w:ascii="Arial Narrow" w:hAnsi="Arial Narrow"/>
          <w:color w:val="000000" w:themeColor="text1"/>
          <w:lang w:val="en-GB"/>
        </w:rPr>
        <w:t>serie</w:t>
      </w:r>
      <w:proofErr w:type="spellEnd"/>
      <w:r>
        <w:rPr>
          <w:rFonts w:ascii="Arial Narrow" w:hAnsi="Arial Narrow"/>
          <w:color w:val="000000" w:themeColor="text1"/>
          <w:lang w:val="en-GB"/>
        </w:rPr>
        <w:t xml:space="preserve"> de </w:t>
      </w:r>
      <w:proofErr w:type="spellStart"/>
      <w:r>
        <w:rPr>
          <w:rFonts w:ascii="Arial Narrow" w:hAnsi="Arial Narrow"/>
          <w:color w:val="000000" w:themeColor="text1"/>
          <w:lang w:val="en-GB"/>
        </w:rPr>
        <w:t>workshopuri</w:t>
      </w:r>
      <w:proofErr w:type="spellEnd"/>
      <w:r>
        <w:rPr>
          <w:rFonts w:ascii="Arial Narrow" w:hAnsi="Arial Narrow"/>
          <w:color w:val="000000" w:themeColor="text1"/>
          <w:lang w:val="en-GB"/>
        </w:rPr>
        <w:t xml:space="preserve"> </w:t>
      </w:r>
      <w:proofErr w:type="spellStart"/>
      <w:r>
        <w:rPr>
          <w:rFonts w:ascii="Arial Narrow" w:hAnsi="Arial Narrow"/>
          <w:color w:val="000000" w:themeColor="text1"/>
          <w:lang w:val="en-GB"/>
        </w:rPr>
        <w:t>pentru</w:t>
      </w:r>
      <w:proofErr w:type="spellEnd"/>
      <w:r>
        <w:rPr>
          <w:rFonts w:ascii="Arial Narrow" w:hAnsi="Arial Narrow"/>
          <w:color w:val="000000" w:themeColor="text1"/>
          <w:lang w:val="en-GB"/>
        </w:rPr>
        <w:t xml:space="preserve"> </w:t>
      </w:r>
      <w:proofErr w:type="spellStart"/>
      <w:r>
        <w:rPr>
          <w:rFonts w:ascii="Arial Narrow" w:hAnsi="Arial Narrow"/>
          <w:color w:val="000000" w:themeColor="text1"/>
          <w:lang w:val="en-GB"/>
        </w:rPr>
        <w:t>industria</w:t>
      </w:r>
      <w:proofErr w:type="spellEnd"/>
      <w:r>
        <w:rPr>
          <w:rFonts w:ascii="Arial Narrow" w:hAnsi="Arial Narrow"/>
          <w:color w:val="000000" w:themeColor="text1"/>
          <w:lang w:val="en-GB"/>
        </w:rPr>
        <w:t xml:space="preserve"> </w:t>
      </w:r>
      <w:proofErr w:type="spellStart"/>
      <w:r>
        <w:rPr>
          <w:rFonts w:ascii="Arial Narrow" w:hAnsi="Arial Narrow"/>
          <w:color w:val="000000" w:themeColor="text1"/>
          <w:lang w:val="en-GB"/>
        </w:rPr>
        <w:t>locală</w:t>
      </w:r>
      <w:proofErr w:type="spellEnd"/>
      <w:r>
        <w:rPr>
          <w:rFonts w:ascii="Arial Narrow" w:hAnsi="Arial Narrow"/>
          <w:color w:val="000000" w:themeColor="text1"/>
          <w:lang w:val="en-GB"/>
        </w:rPr>
        <w:t xml:space="preserve"> de game development </w:t>
      </w:r>
      <w:proofErr w:type="spellStart"/>
      <w:r>
        <w:rPr>
          <w:rFonts w:ascii="Arial Narrow" w:hAnsi="Arial Narrow"/>
          <w:color w:val="000000" w:themeColor="text1"/>
          <w:lang w:val="en-GB"/>
        </w:rPr>
        <w:t>în</w:t>
      </w:r>
      <w:proofErr w:type="spellEnd"/>
      <w:r>
        <w:rPr>
          <w:rFonts w:ascii="Arial Narrow" w:hAnsi="Arial Narrow"/>
          <w:color w:val="000000" w:themeColor="text1"/>
          <w:lang w:val="en-GB"/>
        </w:rPr>
        <w:t xml:space="preserve"> </w:t>
      </w:r>
      <w:proofErr w:type="spellStart"/>
      <w:r>
        <w:rPr>
          <w:rFonts w:ascii="Arial Narrow" w:hAnsi="Arial Narrow"/>
          <w:color w:val="000000" w:themeColor="text1"/>
          <w:lang w:val="en-GB"/>
        </w:rPr>
        <w:t>cadrul</w:t>
      </w:r>
      <w:proofErr w:type="spellEnd"/>
      <w:r>
        <w:rPr>
          <w:rFonts w:ascii="Arial Narrow" w:hAnsi="Arial Narrow"/>
          <w:color w:val="000000" w:themeColor="text1"/>
          <w:lang w:val="en-GB"/>
        </w:rPr>
        <w:t xml:space="preserve"> </w:t>
      </w:r>
      <w:proofErr w:type="spellStart"/>
      <w:r>
        <w:rPr>
          <w:rFonts w:ascii="Arial Narrow" w:hAnsi="Arial Narrow"/>
          <w:color w:val="000000" w:themeColor="text1"/>
          <w:lang w:val="en-GB"/>
        </w:rPr>
        <w:t>cărora</w:t>
      </w:r>
      <w:proofErr w:type="spellEnd"/>
      <w:r>
        <w:rPr>
          <w:rFonts w:ascii="Arial Narrow" w:hAnsi="Arial Narrow"/>
          <w:color w:val="000000" w:themeColor="text1"/>
          <w:lang w:val="en-GB"/>
        </w:rPr>
        <w:t xml:space="preserve"> </w:t>
      </w:r>
      <w:proofErr w:type="spellStart"/>
      <w:r>
        <w:rPr>
          <w:rFonts w:ascii="Arial Narrow" w:hAnsi="Arial Narrow"/>
          <w:color w:val="000000" w:themeColor="text1"/>
          <w:lang w:val="en-GB"/>
        </w:rPr>
        <w:t>studiourile</w:t>
      </w:r>
      <w:proofErr w:type="spellEnd"/>
      <w:r>
        <w:rPr>
          <w:rFonts w:ascii="Arial Narrow" w:hAnsi="Arial Narrow"/>
          <w:color w:val="000000" w:themeColor="text1"/>
          <w:lang w:val="en-GB"/>
        </w:rPr>
        <w:t xml:space="preserve"> </w:t>
      </w:r>
      <w:proofErr w:type="spellStart"/>
      <w:r>
        <w:rPr>
          <w:rFonts w:ascii="Arial Narrow" w:hAnsi="Arial Narrow"/>
          <w:color w:val="000000" w:themeColor="text1"/>
          <w:lang w:val="en-GB"/>
        </w:rPr>
        <w:t>românești</w:t>
      </w:r>
      <w:proofErr w:type="spellEnd"/>
      <w:r>
        <w:rPr>
          <w:rFonts w:ascii="Arial Narrow" w:hAnsi="Arial Narrow"/>
          <w:color w:val="000000" w:themeColor="text1"/>
          <w:lang w:val="en-GB"/>
        </w:rPr>
        <w:t xml:space="preserve"> </w:t>
      </w:r>
      <w:proofErr w:type="spellStart"/>
      <w:r>
        <w:rPr>
          <w:rFonts w:ascii="Arial Narrow" w:hAnsi="Arial Narrow"/>
          <w:color w:val="000000" w:themeColor="text1"/>
          <w:lang w:val="en-GB"/>
        </w:rPr>
        <w:t>vor</w:t>
      </w:r>
      <w:proofErr w:type="spellEnd"/>
      <w:r>
        <w:rPr>
          <w:rFonts w:ascii="Arial Narrow" w:hAnsi="Arial Narrow"/>
          <w:color w:val="000000" w:themeColor="text1"/>
          <w:lang w:val="en-GB"/>
        </w:rPr>
        <w:t xml:space="preserve"> </w:t>
      </w:r>
      <w:proofErr w:type="spellStart"/>
      <w:r>
        <w:rPr>
          <w:rFonts w:ascii="Arial Narrow" w:hAnsi="Arial Narrow"/>
          <w:color w:val="000000" w:themeColor="text1"/>
          <w:lang w:val="en-GB"/>
        </w:rPr>
        <w:t>afla</w:t>
      </w:r>
      <w:proofErr w:type="spellEnd"/>
      <w:r>
        <w:rPr>
          <w:rFonts w:ascii="Arial Narrow" w:hAnsi="Arial Narrow"/>
          <w:color w:val="000000" w:themeColor="text1"/>
          <w:lang w:val="en-GB"/>
        </w:rPr>
        <w:t xml:space="preserve"> </w:t>
      </w:r>
      <w:proofErr w:type="spellStart"/>
      <w:r>
        <w:rPr>
          <w:rFonts w:ascii="Arial Narrow" w:hAnsi="Arial Narrow"/>
          <w:color w:val="000000" w:themeColor="text1"/>
          <w:lang w:val="en-GB"/>
        </w:rPr>
        <w:t>mai</w:t>
      </w:r>
      <w:proofErr w:type="spellEnd"/>
      <w:r>
        <w:rPr>
          <w:rFonts w:ascii="Arial Narrow" w:hAnsi="Arial Narrow"/>
          <w:color w:val="000000" w:themeColor="text1"/>
          <w:lang w:val="en-GB"/>
        </w:rPr>
        <w:t xml:space="preserve"> </w:t>
      </w:r>
      <w:proofErr w:type="spellStart"/>
      <w:r>
        <w:rPr>
          <w:rFonts w:ascii="Arial Narrow" w:hAnsi="Arial Narrow"/>
          <w:color w:val="000000" w:themeColor="text1"/>
          <w:lang w:val="en-GB"/>
        </w:rPr>
        <w:t>multe</w:t>
      </w:r>
      <w:proofErr w:type="spellEnd"/>
      <w:r>
        <w:rPr>
          <w:rFonts w:ascii="Arial Narrow" w:hAnsi="Arial Narrow"/>
          <w:color w:val="000000" w:themeColor="text1"/>
          <w:lang w:val="en-GB"/>
        </w:rPr>
        <w:t xml:space="preserve"> </w:t>
      </w:r>
      <w:proofErr w:type="spellStart"/>
      <w:r>
        <w:rPr>
          <w:rFonts w:ascii="Arial Narrow" w:hAnsi="Arial Narrow"/>
          <w:color w:val="000000" w:themeColor="text1"/>
          <w:lang w:val="en-GB"/>
        </w:rPr>
        <w:t>detalii</w:t>
      </w:r>
      <w:proofErr w:type="spellEnd"/>
      <w:r>
        <w:rPr>
          <w:rFonts w:ascii="Arial Narrow" w:hAnsi="Arial Narrow"/>
          <w:color w:val="000000" w:themeColor="text1"/>
          <w:lang w:val="en-GB"/>
        </w:rPr>
        <w:t xml:space="preserve"> </w:t>
      </w:r>
      <w:proofErr w:type="spellStart"/>
      <w:r>
        <w:rPr>
          <w:rFonts w:ascii="Arial Narrow" w:hAnsi="Arial Narrow"/>
          <w:color w:val="000000" w:themeColor="text1"/>
          <w:lang w:val="en-GB"/>
        </w:rPr>
        <w:t>despre</w:t>
      </w:r>
      <w:proofErr w:type="spellEnd"/>
      <w:r>
        <w:rPr>
          <w:rFonts w:ascii="Arial Narrow" w:hAnsi="Arial Narrow"/>
          <w:color w:val="000000" w:themeColor="text1"/>
          <w:lang w:val="en-GB"/>
        </w:rPr>
        <w:t xml:space="preserve"> </w:t>
      </w:r>
      <w:proofErr w:type="spellStart"/>
      <w:r>
        <w:rPr>
          <w:rFonts w:ascii="Arial Narrow" w:hAnsi="Arial Narrow"/>
          <w:color w:val="000000" w:themeColor="text1"/>
          <w:lang w:val="en-GB"/>
        </w:rPr>
        <w:t>oportunitățile</w:t>
      </w:r>
      <w:proofErr w:type="spellEnd"/>
      <w:r>
        <w:rPr>
          <w:rFonts w:ascii="Arial Narrow" w:hAnsi="Arial Narrow"/>
          <w:color w:val="000000" w:themeColor="text1"/>
          <w:lang w:val="en-GB"/>
        </w:rPr>
        <w:t xml:space="preserve"> </w:t>
      </w:r>
      <w:proofErr w:type="spellStart"/>
      <w:r>
        <w:rPr>
          <w:rFonts w:ascii="Arial Narrow" w:hAnsi="Arial Narrow"/>
          <w:color w:val="000000" w:themeColor="text1"/>
          <w:lang w:val="en-GB"/>
        </w:rPr>
        <w:t>puse</w:t>
      </w:r>
      <w:proofErr w:type="spellEnd"/>
      <w:r>
        <w:rPr>
          <w:rFonts w:ascii="Arial Narrow" w:hAnsi="Arial Narrow"/>
          <w:color w:val="000000" w:themeColor="text1"/>
          <w:lang w:val="en-GB"/>
        </w:rPr>
        <w:t xml:space="preserve"> la </w:t>
      </w:r>
      <w:proofErr w:type="spellStart"/>
      <w:r>
        <w:rPr>
          <w:rFonts w:ascii="Arial Narrow" w:hAnsi="Arial Narrow"/>
          <w:color w:val="000000" w:themeColor="text1"/>
          <w:lang w:val="en-GB"/>
        </w:rPr>
        <w:t>dispoziție</w:t>
      </w:r>
      <w:proofErr w:type="spellEnd"/>
      <w:r>
        <w:rPr>
          <w:rFonts w:ascii="Arial Narrow" w:hAnsi="Arial Narrow"/>
          <w:color w:val="000000" w:themeColor="text1"/>
          <w:lang w:val="en-GB"/>
        </w:rPr>
        <w:t xml:space="preserve"> de </w:t>
      </w:r>
      <w:proofErr w:type="spellStart"/>
      <w:r>
        <w:rPr>
          <w:rFonts w:ascii="Arial Narrow" w:hAnsi="Arial Narrow"/>
          <w:color w:val="000000" w:themeColor="text1"/>
          <w:lang w:val="en-GB"/>
        </w:rPr>
        <w:t>către</w:t>
      </w:r>
      <w:proofErr w:type="spellEnd"/>
      <w:r>
        <w:rPr>
          <w:rFonts w:ascii="Arial Narrow" w:hAnsi="Arial Narrow"/>
          <w:color w:val="000000" w:themeColor="text1"/>
          <w:lang w:val="en-GB"/>
        </w:rPr>
        <w:t xml:space="preserve"> </w:t>
      </w:r>
      <w:proofErr w:type="spellStart"/>
      <w:r>
        <w:rPr>
          <w:rFonts w:ascii="Arial Narrow" w:hAnsi="Arial Narrow"/>
          <w:color w:val="000000" w:themeColor="text1"/>
          <w:lang w:val="en-GB"/>
        </w:rPr>
        <w:t>piața</w:t>
      </w:r>
      <w:proofErr w:type="spellEnd"/>
      <w:r>
        <w:rPr>
          <w:rFonts w:ascii="Arial Narrow" w:hAnsi="Arial Narrow"/>
          <w:color w:val="000000" w:themeColor="text1"/>
          <w:lang w:val="en-GB"/>
        </w:rPr>
        <w:t xml:space="preserve"> de capital </w:t>
      </w:r>
      <w:proofErr w:type="spellStart"/>
      <w:r>
        <w:rPr>
          <w:rFonts w:ascii="Arial Narrow" w:hAnsi="Arial Narrow"/>
          <w:color w:val="000000" w:themeColor="text1"/>
          <w:lang w:val="en-GB"/>
        </w:rPr>
        <w:t>românească</w:t>
      </w:r>
      <w:proofErr w:type="spellEnd"/>
      <w:r>
        <w:rPr>
          <w:rFonts w:ascii="Arial Narrow" w:hAnsi="Arial Narrow"/>
          <w:color w:val="000000" w:themeColor="text1"/>
          <w:lang w:val="en-GB"/>
        </w:rPr>
        <w:t xml:space="preserve"> </w:t>
      </w:r>
      <w:proofErr w:type="spellStart"/>
      <w:r>
        <w:rPr>
          <w:rFonts w:ascii="Arial Narrow" w:hAnsi="Arial Narrow"/>
          <w:color w:val="000000" w:themeColor="text1"/>
          <w:lang w:val="en-GB"/>
        </w:rPr>
        <w:t>pentru</w:t>
      </w:r>
      <w:proofErr w:type="spellEnd"/>
      <w:r>
        <w:rPr>
          <w:rFonts w:ascii="Arial Narrow" w:hAnsi="Arial Narrow"/>
          <w:color w:val="000000" w:themeColor="text1"/>
          <w:lang w:val="en-GB"/>
        </w:rPr>
        <w:t xml:space="preserve"> </w:t>
      </w:r>
      <w:proofErr w:type="spellStart"/>
      <w:r>
        <w:rPr>
          <w:rFonts w:ascii="Arial Narrow" w:hAnsi="Arial Narrow"/>
          <w:color w:val="000000" w:themeColor="text1"/>
          <w:lang w:val="en-GB"/>
        </w:rPr>
        <w:t>antreprenori</w:t>
      </w:r>
      <w:proofErr w:type="spellEnd"/>
      <w:r>
        <w:rPr>
          <w:rFonts w:ascii="Arial Narrow" w:hAnsi="Arial Narrow"/>
          <w:color w:val="000000" w:themeColor="text1"/>
          <w:lang w:val="en-GB"/>
        </w:rPr>
        <w:t xml:space="preserve">, </w:t>
      </w:r>
      <w:proofErr w:type="spellStart"/>
      <w:r>
        <w:rPr>
          <w:rFonts w:ascii="Arial Narrow" w:hAnsi="Arial Narrow"/>
          <w:color w:val="000000" w:themeColor="text1"/>
          <w:lang w:val="en-GB"/>
        </w:rPr>
        <w:t>precum</w:t>
      </w:r>
      <w:proofErr w:type="spellEnd"/>
      <w:r>
        <w:rPr>
          <w:rFonts w:ascii="Arial Narrow" w:hAnsi="Arial Narrow"/>
          <w:color w:val="000000" w:themeColor="text1"/>
          <w:lang w:val="en-GB"/>
        </w:rPr>
        <w:t xml:space="preserve"> </w:t>
      </w:r>
      <w:proofErr w:type="spellStart"/>
      <w:r>
        <w:rPr>
          <w:rFonts w:ascii="Arial Narrow" w:hAnsi="Arial Narrow"/>
          <w:color w:val="000000" w:themeColor="text1"/>
          <w:lang w:val="en-GB"/>
        </w:rPr>
        <w:t>și</w:t>
      </w:r>
      <w:proofErr w:type="spellEnd"/>
      <w:r>
        <w:rPr>
          <w:rFonts w:ascii="Arial Narrow" w:hAnsi="Arial Narrow"/>
          <w:color w:val="000000" w:themeColor="text1"/>
          <w:lang w:val="en-GB"/>
        </w:rPr>
        <w:t xml:space="preserve"> </w:t>
      </w:r>
      <w:proofErr w:type="spellStart"/>
      <w:r>
        <w:rPr>
          <w:rFonts w:ascii="Arial Narrow" w:hAnsi="Arial Narrow"/>
          <w:color w:val="000000" w:themeColor="text1"/>
          <w:lang w:val="en-GB"/>
        </w:rPr>
        <w:t>metodele</w:t>
      </w:r>
      <w:proofErr w:type="spellEnd"/>
      <w:r>
        <w:rPr>
          <w:rFonts w:ascii="Arial Narrow" w:hAnsi="Arial Narrow"/>
          <w:color w:val="000000" w:themeColor="text1"/>
          <w:lang w:val="en-GB"/>
        </w:rPr>
        <w:t xml:space="preserve"> </w:t>
      </w:r>
      <w:proofErr w:type="spellStart"/>
      <w:r>
        <w:rPr>
          <w:rFonts w:ascii="Arial Narrow" w:hAnsi="Arial Narrow"/>
          <w:color w:val="000000" w:themeColor="text1"/>
          <w:lang w:val="en-GB"/>
        </w:rPr>
        <w:t>prin</w:t>
      </w:r>
      <w:proofErr w:type="spellEnd"/>
      <w:r>
        <w:rPr>
          <w:rFonts w:ascii="Arial Narrow" w:hAnsi="Arial Narrow"/>
          <w:color w:val="000000" w:themeColor="text1"/>
          <w:lang w:val="en-GB"/>
        </w:rPr>
        <w:t xml:space="preserve"> care </w:t>
      </w:r>
      <w:proofErr w:type="spellStart"/>
      <w:r>
        <w:rPr>
          <w:rFonts w:ascii="Arial Narrow" w:hAnsi="Arial Narrow"/>
          <w:color w:val="000000" w:themeColor="text1"/>
          <w:lang w:val="en-GB"/>
        </w:rPr>
        <w:t>companiile</w:t>
      </w:r>
      <w:proofErr w:type="spellEnd"/>
      <w:r>
        <w:rPr>
          <w:rFonts w:ascii="Arial Narrow" w:hAnsi="Arial Narrow"/>
          <w:color w:val="000000" w:themeColor="text1"/>
          <w:lang w:val="en-GB"/>
        </w:rPr>
        <w:t xml:space="preserve"> pot </w:t>
      </w:r>
      <w:proofErr w:type="spellStart"/>
      <w:r>
        <w:rPr>
          <w:rFonts w:ascii="Arial Narrow" w:hAnsi="Arial Narrow"/>
          <w:color w:val="000000" w:themeColor="text1"/>
          <w:lang w:val="en-GB"/>
        </w:rPr>
        <w:t>crește</w:t>
      </w:r>
      <w:proofErr w:type="spellEnd"/>
      <w:r>
        <w:rPr>
          <w:rFonts w:ascii="Arial Narrow" w:hAnsi="Arial Narrow"/>
          <w:color w:val="000000" w:themeColor="text1"/>
          <w:lang w:val="en-GB"/>
        </w:rPr>
        <w:t xml:space="preserve"> </w:t>
      </w:r>
      <w:proofErr w:type="spellStart"/>
      <w:r>
        <w:rPr>
          <w:rFonts w:ascii="Arial Narrow" w:hAnsi="Arial Narrow"/>
          <w:color w:val="000000" w:themeColor="text1"/>
          <w:lang w:val="en-GB"/>
        </w:rPr>
        <w:t>folosind</w:t>
      </w:r>
      <w:proofErr w:type="spellEnd"/>
      <w:r>
        <w:rPr>
          <w:rFonts w:ascii="Arial Narrow" w:hAnsi="Arial Narrow"/>
          <w:color w:val="000000" w:themeColor="text1"/>
          <w:lang w:val="en-GB"/>
        </w:rPr>
        <w:t xml:space="preserve"> </w:t>
      </w:r>
      <w:proofErr w:type="spellStart"/>
      <w:r>
        <w:rPr>
          <w:rFonts w:ascii="Arial Narrow" w:hAnsi="Arial Narrow"/>
          <w:color w:val="000000" w:themeColor="text1"/>
          <w:lang w:val="en-GB"/>
        </w:rPr>
        <w:t>finanțări</w:t>
      </w:r>
      <w:proofErr w:type="spellEnd"/>
      <w:r>
        <w:rPr>
          <w:rFonts w:ascii="Arial Narrow" w:hAnsi="Arial Narrow"/>
          <w:color w:val="000000" w:themeColor="text1"/>
          <w:lang w:val="en-GB"/>
        </w:rPr>
        <w:t xml:space="preserve"> </w:t>
      </w:r>
      <w:proofErr w:type="spellStart"/>
      <w:r>
        <w:rPr>
          <w:rFonts w:ascii="Arial Narrow" w:hAnsi="Arial Narrow"/>
          <w:color w:val="000000" w:themeColor="text1"/>
          <w:lang w:val="en-GB"/>
        </w:rPr>
        <w:t>obținute</w:t>
      </w:r>
      <w:proofErr w:type="spellEnd"/>
      <w:r>
        <w:rPr>
          <w:rFonts w:ascii="Arial Narrow" w:hAnsi="Arial Narrow"/>
          <w:color w:val="000000" w:themeColor="text1"/>
          <w:lang w:val="en-GB"/>
        </w:rPr>
        <w:t xml:space="preserve"> </w:t>
      </w:r>
      <w:proofErr w:type="spellStart"/>
      <w:r>
        <w:rPr>
          <w:rFonts w:ascii="Arial Narrow" w:hAnsi="Arial Narrow"/>
          <w:color w:val="000000" w:themeColor="text1"/>
          <w:lang w:val="en-GB"/>
        </w:rPr>
        <w:t>prin</w:t>
      </w:r>
      <w:proofErr w:type="spellEnd"/>
      <w:r>
        <w:rPr>
          <w:rFonts w:ascii="Arial Narrow" w:hAnsi="Arial Narrow"/>
          <w:color w:val="000000" w:themeColor="text1"/>
          <w:lang w:val="en-GB"/>
        </w:rPr>
        <w:t xml:space="preserve"> </w:t>
      </w:r>
      <w:proofErr w:type="spellStart"/>
      <w:r>
        <w:rPr>
          <w:rFonts w:ascii="Arial Narrow" w:hAnsi="Arial Narrow"/>
          <w:color w:val="000000" w:themeColor="text1"/>
          <w:lang w:val="en-GB"/>
        </w:rPr>
        <w:t>intermediul</w:t>
      </w:r>
      <w:proofErr w:type="spellEnd"/>
      <w:r>
        <w:rPr>
          <w:rFonts w:ascii="Arial Narrow" w:hAnsi="Arial Narrow"/>
          <w:color w:val="000000" w:themeColor="text1"/>
          <w:lang w:val="en-GB"/>
        </w:rPr>
        <w:t xml:space="preserve"> </w:t>
      </w:r>
      <w:proofErr w:type="spellStart"/>
      <w:r>
        <w:rPr>
          <w:rFonts w:ascii="Arial Narrow" w:hAnsi="Arial Narrow"/>
          <w:color w:val="000000" w:themeColor="text1"/>
          <w:lang w:val="en-GB"/>
        </w:rPr>
        <w:t>Bursei</w:t>
      </w:r>
      <w:proofErr w:type="spellEnd"/>
      <w:r>
        <w:rPr>
          <w:rFonts w:ascii="Arial Narrow" w:hAnsi="Arial Narrow"/>
          <w:color w:val="000000" w:themeColor="text1"/>
          <w:lang w:val="en-GB"/>
        </w:rPr>
        <w:t xml:space="preserve"> de Valori </w:t>
      </w:r>
      <w:proofErr w:type="spellStart"/>
      <w:r>
        <w:rPr>
          <w:rFonts w:ascii="Arial Narrow" w:hAnsi="Arial Narrow"/>
          <w:color w:val="000000" w:themeColor="text1"/>
          <w:lang w:val="en-GB"/>
        </w:rPr>
        <w:t>București</w:t>
      </w:r>
      <w:proofErr w:type="spellEnd"/>
      <w:r>
        <w:rPr>
          <w:rFonts w:ascii="Arial Narrow" w:hAnsi="Arial Narrow"/>
          <w:color w:val="000000" w:themeColor="text1"/>
          <w:lang w:val="en-GB"/>
        </w:rPr>
        <w:t xml:space="preserve">. </w:t>
      </w:r>
    </w:p>
    <w:p w:rsidR="005F21EF" w:rsidRDefault="00A3526A" w:rsidP="005F21EF">
      <w:pPr>
        <w:ind w:left="-360"/>
        <w:jc w:val="both"/>
        <w:rPr>
          <w:rFonts w:ascii="Arial Narrow" w:hAnsi="Arial Narrow"/>
          <w:color w:val="000000" w:themeColor="text1"/>
          <w:lang w:val="en-GB"/>
        </w:rPr>
      </w:pPr>
      <w:r>
        <w:rPr>
          <w:rFonts w:ascii="Arial Narrow" w:hAnsi="Arial Narrow"/>
          <w:color w:val="000000" w:themeColor="text1"/>
          <w:lang w:val="en-GB"/>
        </w:rPr>
        <w:t>„</w:t>
      </w:r>
      <w:proofErr w:type="spellStart"/>
      <w:r w:rsidRPr="00A3526A">
        <w:rPr>
          <w:rFonts w:ascii="Arial Narrow" w:hAnsi="Arial Narrow"/>
          <w:color w:val="000000" w:themeColor="text1"/>
          <w:lang w:val="en-GB"/>
        </w:rPr>
        <w:t>Îmbinarea</w:t>
      </w:r>
      <w:proofErr w:type="spellEnd"/>
      <w:r w:rsidRPr="00A3526A">
        <w:rPr>
          <w:rFonts w:ascii="Arial Narrow" w:hAnsi="Arial Narrow"/>
          <w:color w:val="000000" w:themeColor="text1"/>
          <w:lang w:val="en-GB"/>
        </w:rPr>
        <w:t xml:space="preserve"> </w:t>
      </w:r>
      <w:proofErr w:type="spellStart"/>
      <w:r w:rsidRPr="00A3526A">
        <w:rPr>
          <w:rFonts w:ascii="Arial Narrow" w:hAnsi="Arial Narrow"/>
          <w:color w:val="000000" w:themeColor="text1"/>
          <w:lang w:val="en-GB"/>
        </w:rPr>
        <w:t>culturii</w:t>
      </w:r>
      <w:proofErr w:type="spellEnd"/>
      <w:r w:rsidRPr="00A3526A">
        <w:rPr>
          <w:rFonts w:ascii="Arial Narrow" w:hAnsi="Arial Narrow"/>
          <w:color w:val="000000" w:themeColor="text1"/>
          <w:lang w:val="en-GB"/>
        </w:rPr>
        <w:t xml:space="preserve"> cu </w:t>
      </w:r>
      <w:proofErr w:type="spellStart"/>
      <w:r w:rsidRPr="00A3526A">
        <w:rPr>
          <w:rFonts w:ascii="Arial Narrow" w:hAnsi="Arial Narrow"/>
          <w:color w:val="000000" w:themeColor="text1"/>
          <w:lang w:val="en-GB"/>
        </w:rPr>
        <w:t>tehnologia</w:t>
      </w:r>
      <w:proofErr w:type="spellEnd"/>
      <w:r w:rsidRPr="00A3526A">
        <w:rPr>
          <w:rFonts w:ascii="Arial Narrow" w:hAnsi="Arial Narrow"/>
          <w:color w:val="000000" w:themeColor="text1"/>
          <w:lang w:val="en-GB"/>
        </w:rPr>
        <w:t xml:space="preserve"> a </w:t>
      </w:r>
      <w:proofErr w:type="spellStart"/>
      <w:r w:rsidRPr="00A3526A">
        <w:rPr>
          <w:rFonts w:ascii="Arial Narrow" w:hAnsi="Arial Narrow"/>
          <w:color w:val="000000" w:themeColor="text1"/>
          <w:lang w:val="en-GB"/>
        </w:rPr>
        <w:t>generat</w:t>
      </w:r>
      <w:proofErr w:type="spellEnd"/>
      <w:r w:rsidRPr="00A3526A">
        <w:rPr>
          <w:rFonts w:ascii="Arial Narrow" w:hAnsi="Arial Narrow"/>
          <w:color w:val="000000" w:themeColor="text1"/>
          <w:lang w:val="en-GB"/>
        </w:rPr>
        <w:t xml:space="preserve"> </w:t>
      </w:r>
      <w:proofErr w:type="spellStart"/>
      <w:r w:rsidRPr="00A3526A">
        <w:rPr>
          <w:rFonts w:ascii="Arial Narrow" w:hAnsi="Arial Narrow"/>
          <w:color w:val="000000" w:themeColor="text1"/>
          <w:lang w:val="en-GB"/>
        </w:rPr>
        <w:t>profituri</w:t>
      </w:r>
      <w:proofErr w:type="spellEnd"/>
      <w:r w:rsidRPr="00A3526A">
        <w:rPr>
          <w:rFonts w:ascii="Arial Narrow" w:hAnsi="Arial Narrow"/>
          <w:color w:val="000000" w:themeColor="text1"/>
          <w:lang w:val="en-GB"/>
        </w:rPr>
        <w:t xml:space="preserve"> </w:t>
      </w:r>
      <w:proofErr w:type="spellStart"/>
      <w:r w:rsidRPr="00A3526A">
        <w:rPr>
          <w:rFonts w:ascii="Arial Narrow" w:hAnsi="Arial Narrow"/>
          <w:color w:val="000000" w:themeColor="text1"/>
          <w:lang w:val="en-GB"/>
        </w:rPr>
        <w:t>în</w:t>
      </w:r>
      <w:proofErr w:type="spellEnd"/>
      <w:r w:rsidRPr="00A3526A">
        <w:rPr>
          <w:rFonts w:ascii="Arial Narrow" w:hAnsi="Arial Narrow"/>
          <w:color w:val="000000" w:themeColor="text1"/>
          <w:lang w:val="en-GB"/>
        </w:rPr>
        <w:t xml:space="preserve"> </w:t>
      </w:r>
      <w:proofErr w:type="spellStart"/>
      <w:r w:rsidRPr="00A3526A">
        <w:rPr>
          <w:rFonts w:ascii="Arial Narrow" w:hAnsi="Arial Narrow"/>
          <w:color w:val="000000" w:themeColor="text1"/>
          <w:lang w:val="en-GB"/>
        </w:rPr>
        <w:t>afaceri</w:t>
      </w:r>
      <w:proofErr w:type="spellEnd"/>
      <w:r w:rsidRPr="00A3526A">
        <w:rPr>
          <w:rFonts w:ascii="Arial Narrow" w:hAnsi="Arial Narrow"/>
          <w:color w:val="000000" w:themeColor="text1"/>
          <w:lang w:val="en-GB"/>
        </w:rPr>
        <w:t xml:space="preserve">, </w:t>
      </w:r>
      <w:proofErr w:type="spellStart"/>
      <w:r w:rsidRPr="00A3526A">
        <w:rPr>
          <w:rFonts w:ascii="Arial Narrow" w:hAnsi="Arial Narrow"/>
          <w:color w:val="000000" w:themeColor="text1"/>
          <w:lang w:val="en-GB"/>
        </w:rPr>
        <w:t>inclusiv</w:t>
      </w:r>
      <w:proofErr w:type="spellEnd"/>
      <w:r w:rsidRPr="00A3526A">
        <w:rPr>
          <w:rFonts w:ascii="Arial Narrow" w:hAnsi="Arial Narrow"/>
          <w:color w:val="000000" w:themeColor="text1"/>
          <w:lang w:val="en-GB"/>
        </w:rPr>
        <w:t xml:space="preserve"> </w:t>
      </w:r>
      <w:proofErr w:type="spellStart"/>
      <w:r w:rsidRPr="00A3526A">
        <w:rPr>
          <w:rFonts w:ascii="Arial Narrow" w:hAnsi="Arial Narrow"/>
          <w:color w:val="000000" w:themeColor="text1"/>
          <w:lang w:val="en-GB"/>
        </w:rPr>
        <w:t>în</w:t>
      </w:r>
      <w:proofErr w:type="spellEnd"/>
      <w:r w:rsidRPr="00A3526A">
        <w:rPr>
          <w:rFonts w:ascii="Arial Narrow" w:hAnsi="Arial Narrow"/>
          <w:color w:val="000000" w:themeColor="text1"/>
          <w:lang w:val="en-GB"/>
        </w:rPr>
        <w:t xml:space="preserve"> </w:t>
      </w:r>
      <w:proofErr w:type="spellStart"/>
      <w:r w:rsidRPr="00A3526A">
        <w:rPr>
          <w:rFonts w:ascii="Arial Narrow" w:hAnsi="Arial Narrow"/>
          <w:color w:val="000000" w:themeColor="text1"/>
          <w:lang w:val="en-GB"/>
        </w:rPr>
        <w:t>regiunea</w:t>
      </w:r>
      <w:proofErr w:type="spellEnd"/>
      <w:r w:rsidRPr="00A3526A">
        <w:rPr>
          <w:rFonts w:ascii="Arial Narrow" w:hAnsi="Arial Narrow"/>
          <w:color w:val="000000" w:themeColor="text1"/>
          <w:lang w:val="en-GB"/>
        </w:rPr>
        <w:t xml:space="preserve"> </w:t>
      </w:r>
      <w:proofErr w:type="spellStart"/>
      <w:r w:rsidRPr="00A3526A">
        <w:rPr>
          <w:rFonts w:ascii="Arial Narrow" w:hAnsi="Arial Narrow"/>
          <w:color w:val="000000" w:themeColor="text1"/>
          <w:lang w:val="en-GB"/>
        </w:rPr>
        <w:t>noastră</w:t>
      </w:r>
      <w:proofErr w:type="spellEnd"/>
      <w:r w:rsidRPr="00A3526A">
        <w:rPr>
          <w:rFonts w:ascii="Arial Narrow" w:hAnsi="Arial Narrow"/>
          <w:color w:val="000000" w:themeColor="text1"/>
          <w:lang w:val="en-GB"/>
        </w:rPr>
        <w:t xml:space="preserve"> din Europa </w:t>
      </w:r>
      <w:proofErr w:type="spellStart"/>
      <w:r w:rsidRPr="00A3526A">
        <w:rPr>
          <w:rFonts w:ascii="Arial Narrow" w:hAnsi="Arial Narrow"/>
          <w:color w:val="000000" w:themeColor="text1"/>
          <w:lang w:val="en-GB"/>
        </w:rPr>
        <w:t>Cen</w:t>
      </w:r>
      <w:r>
        <w:rPr>
          <w:rFonts w:ascii="Arial Narrow" w:hAnsi="Arial Narrow"/>
          <w:color w:val="000000" w:themeColor="text1"/>
          <w:lang w:val="en-GB"/>
        </w:rPr>
        <w:t>trală</w:t>
      </w:r>
      <w:proofErr w:type="spellEnd"/>
      <w:r>
        <w:rPr>
          <w:rFonts w:ascii="Arial Narrow" w:hAnsi="Arial Narrow"/>
          <w:color w:val="000000" w:themeColor="text1"/>
          <w:lang w:val="en-GB"/>
        </w:rPr>
        <w:t xml:space="preserve"> </w:t>
      </w:r>
      <w:proofErr w:type="spellStart"/>
      <w:r>
        <w:rPr>
          <w:rFonts w:ascii="Arial Narrow" w:hAnsi="Arial Narrow"/>
          <w:color w:val="000000" w:themeColor="text1"/>
          <w:lang w:val="en-GB"/>
        </w:rPr>
        <w:t>și</w:t>
      </w:r>
      <w:proofErr w:type="spellEnd"/>
      <w:r>
        <w:rPr>
          <w:rFonts w:ascii="Arial Narrow" w:hAnsi="Arial Narrow"/>
          <w:color w:val="000000" w:themeColor="text1"/>
          <w:lang w:val="en-GB"/>
        </w:rPr>
        <w:t xml:space="preserve"> de </w:t>
      </w:r>
      <w:proofErr w:type="gramStart"/>
      <w:r>
        <w:rPr>
          <w:rFonts w:ascii="Arial Narrow" w:hAnsi="Arial Narrow"/>
          <w:color w:val="000000" w:themeColor="text1"/>
          <w:lang w:val="en-GB"/>
        </w:rPr>
        <w:t>Est</w:t>
      </w:r>
      <w:proofErr w:type="gramEnd"/>
      <w:r>
        <w:rPr>
          <w:rFonts w:ascii="Arial Narrow" w:hAnsi="Arial Narrow"/>
          <w:color w:val="000000" w:themeColor="text1"/>
          <w:lang w:val="en-GB"/>
        </w:rPr>
        <w:t xml:space="preserve">, </w:t>
      </w:r>
      <w:proofErr w:type="spellStart"/>
      <w:r>
        <w:rPr>
          <w:rFonts w:ascii="Arial Narrow" w:hAnsi="Arial Narrow"/>
          <w:color w:val="000000" w:themeColor="text1"/>
          <w:lang w:val="en-GB"/>
        </w:rPr>
        <w:t>așa</w:t>
      </w:r>
      <w:proofErr w:type="spellEnd"/>
      <w:r>
        <w:rPr>
          <w:rFonts w:ascii="Arial Narrow" w:hAnsi="Arial Narrow"/>
          <w:color w:val="000000" w:themeColor="text1"/>
          <w:lang w:val="en-GB"/>
        </w:rPr>
        <w:t xml:space="preserve"> cum au </w:t>
      </w:r>
      <w:proofErr w:type="spellStart"/>
      <w:r>
        <w:rPr>
          <w:rFonts w:ascii="Arial Narrow" w:hAnsi="Arial Narrow"/>
          <w:color w:val="000000" w:themeColor="text1"/>
          <w:lang w:val="en-GB"/>
        </w:rPr>
        <w:t>dovedit</w:t>
      </w:r>
      <w:proofErr w:type="spellEnd"/>
      <w:r>
        <w:rPr>
          <w:rFonts w:ascii="Arial Narrow" w:hAnsi="Arial Narrow"/>
          <w:color w:val="000000" w:themeColor="text1"/>
          <w:lang w:val="en-GB"/>
        </w:rPr>
        <w:t xml:space="preserve"> </w:t>
      </w:r>
      <w:proofErr w:type="spellStart"/>
      <w:r>
        <w:rPr>
          <w:rFonts w:ascii="Arial Narrow" w:hAnsi="Arial Narrow"/>
          <w:color w:val="000000" w:themeColor="text1"/>
          <w:lang w:val="en-GB"/>
        </w:rPr>
        <w:t>deja</w:t>
      </w:r>
      <w:proofErr w:type="spellEnd"/>
      <w:r>
        <w:rPr>
          <w:rFonts w:ascii="Arial Narrow" w:hAnsi="Arial Narrow"/>
          <w:color w:val="000000" w:themeColor="text1"/>
          <w:lang w:val="en-GB"/>
        </w:rPr>
        <w:t xml:space="preserve"> </w:t>
      </w:r>
      <w:proofErr w:type="spellStart"/>
      <w:r w:rsidRPr="00A3526A">
        <w:rPr>
          <w:rFonts w:ascii="Arial Narrow" w:hAnsi="Arial Narrow"/>
          <w:color w:val="000000" w:themeColor="text1"/>
          <w:lang w:val="en-GB"/>
        </w:rPr>
        <w:t>companiile</w:t>
      </w:r>
      <w:proofErr w:type="spellEnd"/>
      <w:r w:rsidRPr="00A3526A">
        <w:rPr>
          <w:rFonts w:ascii="Arial Narrow" w:hAnsi="Arial Narrow"/>
          <w:color w:val="000000" w:themeColor="text1"/>
          <w:lang w:val="en-GB"/>
        </w:rPr>
        <w:t xml:space="preserve"> de </w:t>
      </w:r>
      <w:proofErr w:type="spellStart"/>
      <w:r w:rsidRPr="00A3526A">
        <w:rPr>
          <w:rFonts w:ascii="Arial Narrow" w:hAnsi="Arial Narrow"/>
          <w:color w:val="000000" w:themeColor="text1"/>
          <w:lang w:val="en-GB"/>
        </w:rPr>
        <w:t>succes</w:t>
      </w:r>
      <w:proofErr w:type="spellEnd"/>
      <w:r w:rsidRPr="00A3526A">
        <w:rPr>
          <w:rFonts w:ascii="Arial Narrow" w:hAnsi="Arial Narrow"/>
          <w:color w:val="000000" w:themeColor="text1"/>
          <w:lang w:val="en-GB"/>
        </w:rPr>
        <w:t xml:space="preserve"> din </w:t>
      </w:r>
      <w:proofErr w:type="spellStart"/>
      <w:r w:rsidRPr="00A3526A">
        <w:rPr>
          <w:rFonts w:ascii="Arial Narrow" w:hAnsi="Arial Narrow"/>
          <w:color w:val="000000" w:themeColor="text1"/>
          <w:lang w:val="en-GB"/>
        </w:rPr>
        <w:t>Polonia</w:t>
      </w:r>
      <w:proofErr w:type="spellEnd"/>
      <w:r w:rsidRPr="00A3526A">
        <w:rPr>
          <w:rFonts w:ascii="Arial Narrow" w:hAnsi="Arial Narrow"/>
          <w:color w:val="000000" w:themeColor="text1"/>
          <w:lang w:val="en-GB"/>
        </w:rPr>
        <w:t xml:space="preserve">, </w:t>
      </w:r>
      <w:r>
        <w:rPr>
          <w:rFonts w:ascii="Arial Narrow" w:hAnsi="Arial Narrow"/>
          <w:color w:val="000000" w:themeColor="text1"/>
          <w:lang w:val="en-GB"/>
        </w:rPr>
        <w:t xml:space="preserve">care s-au </w:t>
      </w:r>
      <w:proofErr w:type="spellStart"/>
      <w:r>
        <w:rPr>
          <w:rFonts w:ascii="Arial Narrow" w:hAnsi="Arial Narrow"/>
          <w:color w:val="000000" w:themeColor="text1"/>
          <w:lang w:val="en-GB"/>
        </w:rPr>
        <w:t>listat</w:t>
      </w:r>
      <w:proofErr w:type="spellEnd"/>
      <w:r w:rsidRPr="00A3526A">
        <w:rPr>
          <w:rFonts w:ascii="Arial Narrow" w:hAnsi="Arial Narrow"/>
          <w:color w:val="000000" w:themeColor="text1"/>
          <w:lang w:val="en-GB"/>
        </w:rPr>
        <w:t xml:space="preserve"> la bursa </w:t>
      </w:r>
      <w:proofErr w:type="spellStart"/>
      <w:r w:rsidRPr="00A3526A">
        <w:rPr>
          <w:rFonts w:ascii="Arial Narrow" w:hAnsi="Arial Narrow"/>
          <w:color w:val="000000" w:themeColor="text1"/>
          <w:lang w:val="en-GB"/>
        </w:rPr>
        <w:t>locală</w:t>
      </w:r>
      <w:proofErr w:type="spellEnd"/>
      <w:r w:rsidRPr="00A3526A">
        <w:rPr>
          <w:rFonts w:ascii="Arial Narrow" w:hAnsi="Arial Narrow"/>
          <w:color w:val="000000" w:themeColor="text1"/>
          <w:lang w:val="en-GB"/>
        </w:rPr>
        <w:t xml:space="preserve">. </w:t>
      </w:r>
      <w:proofErr w:type="spellStart"/>
      <w:r w:rsidRPr="00A3526A">
        <w:rPr>
          <w:rFonts w:ascii="Arial Narrow" w:hAnsi="Arial Narrow"/>
          <w:color w:val="000000" w:themeColor="text1"/>
          <w:lang w:val="en-GB"/>
        </w:rPr>
        <w:t>Vrem</w:t>
      </w:r>
      <w:proofErr w:type="spellEnd"/>
      <w:r w:rsidRPr="00A3526A">
        <w:rPr>
          <w:rFonts w:ascii="Arial Narrow" w:hAnsi="Arial Narrow"/>
          <w:color w:val="000000" w:themeColor="text1"/>
          <w:lang w:val="en-GB"/>
        </w:rPr>
        <w:t xml:space="preserve"> </w:t>
      </w:r>
      <w:proofErr w:type="spellStart"/>
      <w:proofErr w:type="gramStart"/>
      <w:r w:rsidRPr="00A3526A">
        <w:rPr>
          <w:rFonts w:ascii="Arial Narrow" w:hAnsi="Arial Narrow"/>
          <w:color w:val="000000" w:themeColor="text1"/>
          <w:lang w:val="en-GB"/>
        </w:rPr>
        <w:t>să</w:t>
      </w:r>
      <w:proofErr w:type="spellEnd"/>
      <w:proofErr w:type="gramEnd"/>
      <w:r w:rsidRPr="00A3526A">
        <w:rPr>
          <w:rFonts w:ascii="Arial Narrow" w:hAnsi="Arial Narrow"/>
          <w:color w:val="000000" w:themeColor="text1"/>
          <w:lang w:val="en-GB"/>
        </w:rPr>
        <w:t xml:space="preserve"> </w:t>
      </w:r>
      <w:proofErr w:type="spellStart"/>
      <w:r w:rsidRPr="00A3526A">
        <w:rPr>
          <w:rFonts w:ascii="Arial Narrow" w:hAnsi="Arial Narrow"/>
          <w:color w:val="000000" w:themeColor="text1"/>
          <w:lang w:val="en-GB"/>
        </w:rPr>
        <w:t>ajutăm</w:t>
      </w:r>
      <w:proofErr w:type="spellEnd"/>
      <w:r w:rsidRPr="00A3526A">
        <w:rPr>
          <w:rFonts w:ascii="Arial Narrow" w:hAnsi="Arial Narrow"/>
          <w:color w:val="000000" w:themeColor="text1"/>
          <w:lang w:val="en-GB"/>
        </w:rPr>
        <w:t xml:space="preserve"> </w:t>
      </w:r>
      <w:proofErr w:type="spellStart"/>
      <w:r w:rsidRPr="00A3526A">
        <w:rPr>
          <w:rFonts w:ascii="Arial Narrow" w:hAnsi="Arial Narrow"/>
          <w:color w:val="000000" w:themeColor="text1"/>
          <w:lang w:val="en-GB"/>
        </w:rPr>
        <w:t>indust</w:t>
      </w:r>
      <w:r>
        <w:rPr>
          <w:rFonts w:ascii="Arial Narrow" w:hAnsi="Arial Narrow"/>
          <w:color w:val="000000" w:themeColor="text1"/>
          <w:lang w:val="en-GB"/>
        </w:rPr>
        <w:t>ria</w:t>
      </w:r>
      <w:proofErr w:type="spellEnd"/>
      <w:r>
        <w:rPr>
          <w:rFonts w:ascii="Arial Narrow" w:hAnsi="Arial Narrow"/>
          <w:color w:val="000000" w:themeColor="text1"/>
          <w:lang w:val="en-GB"/>
        </w:rPr>
        <w:t xml:space="preserve"> </w:t>
      </w:r>
      <w:proofErr w:type="spellStart"/>
      <w:r>
        <w:rPr>
          <w:rFonts w:ascii="Arial Narrow" w:hAnsi="Arial Narrow"/>
          <w:color w:val="000000" w:themeColor="text1"/>
          <w:lang w:val="en-GB"/>
        </w:rPr>
        <w:t>românească</w:t>
      </w:r>
      <w:proofErr w:type="spellEnd"/>
      <w:r>
        <w:rPr>
          <w:rFonts w:ascii="Arial Narrow" w:hAnsi="Arial Narrow"/>
          <w:color w:val="000000" w:themeColor="text1"/>
          <w:lang w:val="en-GB"/>
        </w:rPr>
        <w:t xml:space="preserve"> </w:t>
      </w:r>
      <w:proofErr w:type="spellStart"/>
      <w:r>
        <w:rPr>
          <w:rFonts w:ascii="Arial Narrow" w:hAnsi="Arial Narrow"/>
          <w:color w:val="000000" w:themeColor="text1"/>
          <w:lang w:val="en-GB"/>
        </w:rPr>
        <w:t>aflată</w:t>
      </w:r>
      <w:proofErr w:type="spellEnd"/>
      <w:r>
        <w:rPr>
          <w:rFonts w:ascii="Arial Narrow" w:hAnsi="Arial Narrow"/>
          <w:color w:val="000000" w:themeColor="text1"/>
          <w:lang w:val="en-GB"/>
        </w:rPr>
        <w:t xml:space="preserve"> la </w:t>
      </w:r>
      <w:proofErr w:type="spellStart"/>
      <w:r>
        <w:rPr>
          <w:rFonts w:ascii="Arial Narrow" w:hAnsi="Arial Narrow"/>
          <w:color w:val="000000" w:themeColor="text1"/>
          <w:lang w:val="en-GB"/>
        </w:rPr>
        <w:t>început</w:t>
      </w:r>
      <w:proofErr w:type="spellEnd"/>
      <w:r>
        <w:rPr>
          <w:rFonts w:ascii="Arial Narrow" w:hAnsi="Arial Narrow"/>
          <w:color w:val="000000" w:themeColor="text1"/>
          <w:lang w:val="en-GB"/>
        </w:rPr>
        <w:t xml:space="preserve"> de drum </w:t>
      </w:r>
      <w:proofErr w:type="spellStart"/>
      <w:r>
        <w:rPr>
          <w:rFonts w:ascii="Arial Narrow" w:hAnsi="Arial Narrow"/>
          <w:color w:val="000000" w:themeColor="text1"/>
          <w:lang w:val="en-GB"/>
        </w:rPr>
        <w:t>să</w:t>
      </w:r>
      <w:proofErr w:type="spellEnd"/>
      <w:r>
        <w:rPr>
          <w:rFonts w:ascii="Arial Narrow" w:hAnsi="Arial Narrow"/>
          <w:color w:val="000000" w:themeColor="text1"/>
          <w:lang w:val="en-GB"/>
        </w:rPr>
        <w:t xml:space="preserve"> </w:t>
      </w:r>
      <w:proofErr w:type="spellStart"/>
      <w:r w:rsidRPr="00A3526A">
        <w:rPr>
          <w:rFonts w:ascii="Arial Narrow" w:hAnsi="Arial Narrow"/>
          <w:color w:val="000000" w:themeColor="text1"/>
          <w:lang w:val="en-GB"/>
        </w:rPr>
        <w:t>reproducă</w:t>
      </w:r>
      <w:proofErr w:type="spellEnd"/>
      <w:r w:rsidRPr="00A3526A">
        <w:rPr>
          <w:rFonts w:ascii="Arial Narrow" w:hAnsi="Arial Narrow"/>
          <w:color w:val="000000" w:themeColor="text1"/>
          <w:lang w:val="en-GB"/>
        </w:rPr>
        <w:t xml:space="preserve"> </w:t>
      </w:r>
      <w:proofErr w:type="spellStart"/>
      <w:r w:rsidRPr="00A3526A">
        <w:rPr>
          <w:rFonts w:ascii="Arial Narrow" w:hAnsi="Arial Narrow"/>
          <w:color w:val="000000" w:themeColor="text1"/>
          <w:lang w:val="en-GB"/>
        </w:rPr>
        <w:t>această</w:t>
      </w:r>
      <w:proofErr w:type="spellEnd"/>
      <w:r w:rsidRPr="00A3526A">
        <w:rPr>
          <w:rFonts w:ascii="Arial Narrow" w:hAnsi="Arial Narrow"/>
          <w:color w:val="000000" w:themeColor="text1"/>
          <w:lang w:val="en-GB"/>
        </w:rPr>
        <w:t xml:space="preserve"> </w:t>
      </w:r>
      <w:proofErr w:type="spellStart"/>
      <w:r w:rsidRPr="00A3526A">
        <w:rPr>
          <w:rFonts w:ascii="Arial Narrow" w:hAnsi="Arial Narrow"/>
          <w:color w:val="000000" w:themeColor="text1"/>
          <w:lang w:val="en-GB"/>
        </w:rPr>
        <w:t>poveste</w:t>
      </w:r>
      <w:proofErr w:type="spellEnd"/>
      <w:r>
        <w:rPr>
          <w:rFonts w:ascii="Arial Narrow" w:hAnsi="Arial Narrow"/>
          <w:color w:val="000000" w:themeColor="text1"/>
          <w:lang w:val="en-GB"/>
        </w:rPr>
        <w:t xml:space="preserve">,” </w:t>
      </w:r>
      <w:r w:rsidR="00E62FC6">
        <w:rPr>
          <w:rFonts w:ascii="Arial Narrow" w:hAnsi="Arial Narrow"/>
          <w:color w:val="000000" w:themeColor="text1"/>
          <w:lang w:val="en-GB"/>
        </w:rPr>
        <w:t xml:space="preserve">a </w:t>
      </w:r>
      <w:proofErr w:type="spellStart"/>
      <w:r w:rsidR="00E62FC6">
        <w:rPr>
          <w:rFonts w:ascii="Arial Narrow" w:hAnsi="Arial Narrow"/>
          <w:color w:val="000000" w:themeColor="text1"/>
          <w:lang w:val="en-GB"/>
        </w:rPr>
        <w:t>declarat</w:t>
      </w:r>
      <w:proofErr w:type="spellEnd"/>
      <w:r w:rsidR="00E62FC6">
        <w:rPr>
          <w:rFonts w:ascii="Arial Narrow" w:hAnsi="Arial Narrow"/>
          <w:color w:val="000000" w:themeColor="text1"/>
          <w:lang w:val="en-GB"/>
        </w:rPr>
        <w:t xml:space="preserve"> </w:t>
      </w:r>
      <w:r w:rsidR="005F21EF">
        <w:rPr>
          <w:rFonts w:ascii="Arial Narrow" w:hAnsi="Arial Narrow"/>
          <w:color w:val="000000" w:themeColor="text1"/>
          <w:lang w:val="en-GB"/>
        </w:rPr>
        <w:t xml:space="preserve">Ludwik Sobolewski, </w:t>
      </w:r>
      <w:r w:rsidR="00E62FC6">
        <w:rPr>
          <w:rFonts w:ascii="Arial Narrow" w:hAnsi="Arial Narrow"/>
          <w:color w:val="000000" w:themeColor="text1"/>
          <w:lang w:val="en-GB"/>
        </w:rPr>
        <w:t xml:space="preserve">CEO </w:t>
      </w:r>
      <w:r w:rsidR="00C20735">
        <w:rPr>
          <w:rFonts w:ascii="Arial Narrow" w:hAnsi="Arial Narrow"/>
          <w:color w:val="000000" w:themeColor="text1"/>
          <w:lang w:val="en-GB"/>
        </w:rPr>
        <w:t xml:space="preserve">al </w:t>
      </w:r>
      <w:proofErr w:type="spellStart"/>
      <w:r w:rsidR="00C20735">
        <w:rPr>
          <w:rFonts w:ascii="Arial Narrow" w:hAnsi="Arial Narrow"/>
          <w:color w:val="000000" w:themeColor="text1"/>
          <w:lang w:val="en-GB"/>
        </w:rPr>
        <w:t>Bursei</w:t>
      </w:r>
      <w:proofErr w:type="spellEnd"/>
      <w:r w:rsidR="00E62FC6">
        <w:rPr>
          <w:rFonts w:ascii="Arial Narrow" w:hAnsi="Arial Narrow"/>
          <w:color w:val="000000" w:themeColor="text1"/>
          <w:lang w:val="en-GB"/>
        </w:rPr>
        <w:t xml:space="preserve"> de Valori </w:t>
      </w:r>
      <w:proofErr w:type="spellStart"/>
      <w:r w:rsidR="00E62FC6">
        <w:rPr>
          <w:rFonts w:ascii="Arial Narrow" w:hAnsi="Arial Narrow"/>
          <w:color w:val="000000" w:themeColor="text1"/>
          <w:lang w:val="en-GB"/>
        </w:rPr>
        <w:t>București</w:t>
      </w:r>
      <w:proofErr w:type="spellEnd"/>
      <w:r w:rsidR="005F21EF">
        <w:rPr>
          <w:rFonts w:ascii="Arial Narrow" w:hAnsi="Arial Narrow"/>
          <w:color w:val="000000" w:themeColor="text1"/>
          <w:lang w:val="en-GB"/>
        </w:rPr>
        <w:t>.</w:t>
      </w:r>
    </w:p>
    <w:p w:rsidR="005F21EF" w:rsidRDefault="009F6F7C" w:rsidP="00332526">
      <w:pPr>
        <w:ind w:left="-360"/>
        <w:jc w:val="both"/>
        <w:rPr>
          <w:rFonts w:ascii="Arial Narrow" w:hAnsi="Arial Narrow"/>
          <w:color w:val="000000" w:themeColor="text1"/>
          <w:lang w:val="en-GB"/>
        </w:rPr>
      </w:pPr>
      <w:r w:rsidRPr="0061694F">
        <w:rPr>
          <w:rFonts w:ascii="Arial Narrow" w:hAnsi="Arial Narrow"/>
          <w:color w:val="000000" w:themeColor="text1"/>
          <w:lang w:val="en-GB"/>
        </w:rPr>
        <w:t>„</w:t>
      </w:r>
      <w:proofErr w:type="spellStart"/>
      <w:r w:rsidR="00426D76" w:rsidRPr="0061694F">
        <w:rPr>
          <w:rFonts w:ascii="Arial Narrow" w:hAnsi="Arial Narrow"/>
          <w:color w:val="000000" w:themeColor="text1"/>
          <w:lang w:val="en-GB"/>
        </w:rPr>
        <w:t>Anunțăm</w:t>
      </w:r>
      <w:proofErr w:type="spellEnd"/>
      <w:r w:rsidR="00426D76" w:rsidRPr="0061694F">
        <w:rPr>
          <w:rFonts w:ascii="Arial Narrow" w:hAnsi="Arial Narrow"/>
          <w:color w:val="000000" w:themeColor="text1"/>
          <w:lang w:val="en-GB"/>
        </w:rPr>
        <w:t xml:space="preserve"> cu </w:t>
      </w:r>
      <w:proofErr w:type="spellStart"/>
      <w:r w:rsidR="00426D76" w:rsidRPr="0061694F">
        <w:rPr>
          <w:rFonts w:ascii="Arial Narrow" w:hAnsi="Arial Narrow"/>
          <w:color w:val="000000" w:themeColor="text1"/>
          <w:lang w:val="en-GB"/>
        </w:rPr>
        <w:t>mândrie</w:t>
      </w:r>
      <w:proofErr w:type="spellEnd"/>
      <w:r w:rsidR="00426D76" w:rsidRPr="0061694F">
        <w:rPr>
          <w:rFonts w:ascii="Arial Narrow" w:hAnsi="Arial Narrow"/>
          <w:color w:val="000000" w:themeColor="text1"/>
          <w:lang w:val="en-GB"/>
        </w:rPr>
        <w:t xml:space="preserve"> un </w:t>
      </w:r>
      <w:proofErr w:type="spellStart"/>
      <w:r w:rsidR="00426D76" w:rsidRPr="0061694F">
        <w:rPr>
          <w:rFonts w:ascii="Arial Narrow" w:hAnsi="Arial Narrow"/>
          <w:color w:val="000000" w:themeColor="text1"/>
          <w:lang w:val="en-GB"/>
        </w:rPr>
        <w:t>parteneriat</w:t>
      </w:r>
      <w:proofErr w:type="spellEnd"/>
      <w:r w:rsidR="00426D76" w:rsidRPr="0061694F">
        <w:rPr>
          <w:rFonts w:ascii="Arial Narrow" w:hAnsi="Arial Narrow"/>
          <w:color w:val="000000" w:themeColor="text1"/>
          <w:lang w:val="en-GB"/>
        </w:rPr>
        <w:t xml:space="preserve"> </w:t>
      </w:r>
      <w:proofErr w:type="spellStart"/>
      <w:r w:rsidR="00426D76" w:rsidRPr="0061694F">
        <w:rPr>
          <w:rFonts w:ascii="Arial Narrow" w:hAnsi="Arial Narrow"/>
          <w:color w:val="000000" w:themeColor="text1"/>
          <w:lang w:val="en-GB"/>
        </w:rPr>
        <w:t>foarte</w:t>
      </w:r>
      <w:proofErr w:type="spellEnd"/>
      <w:r w:rsidR="00426D76" w:rsidRPr="0061694F">
        <w:rPr>
          <w:rFonts w:ascii="Arial Narrow" w:hAnsi="Arial Narrow"/>
          <w:color w:val="000000" w:themeColor="text1"/>
          <w:lang w:val="en-GB"/>
        </w:rPr>
        <w:t xml:space="preserve"> important </w:t>
      </w:r>
      <w:proofErr w:type="spellStart"/>
      <w:r w:rsidR="00426D76" w:rsidRPr="0061694F">
        <w:rPr>
          <w:rFonts w:ascii="Arial Narrow" w:hAnsi="Arial Narrow"/>
          <w:color w:val="000000" w:themeColor="text1"/>
          <w:lang w:val="en-GB"/>
        </w:rPr>
        <w:t>pentru</w:t>
      </w:r>
      <w:proofErr w:type="spellEnd"/>
      <w:r w:rsidR="00426D76" w:rsidRPr="0061694F">
        <w:rPr>
          <w:rFonts w:ascii="Arial Narrow" w:hAnsi="Arial Narrow"/>
          <w:color w:val="000000" w:themeColor="text1"/>
          <w:lang w:val="en-GB"/>
        </w:rPr>
        <w:t xml:space="preserve"> DEV.PLAY 2017 – </w:t>
      </w:r>
      <w:proofErr w:type="spellStart"/>
      <w:r w:rsidR="00426D76" w:rsidRPr="0061694F">
        <w:rPr>
          <w:rFonts w:ascii="Arial Narrow" w:hAnsi="Arial Narrow"/>
          <w:color w:val="000000" w:themeColor="text1"/>
          <w:lang w:val="en-GB"/>
        </w:rPr>
        <w:t>cel</w:t>
      </w:r>
      <w:proofErr w:type="spellEnd"/>
      <w:r w:rsidR="00426D76" w:rsidRPr="0061694F">
        <w:rPr>
          <w:rFonts w:ascii="Arial Narrow" w:hAnsi="Arial Narrow"/>
          <w:color w:val="000000" w:themeColor="text1"/>
          <w:lang w:val="en-GB"/>
        </w:rPr>
        <w:t xml:space="preserve"> </w:t>
      </w:r>
      <w:proofErr w:type="spellStart"/>
      <w:r w:rsidR="00426D76" w:rsidRPr="0061694F">
        <w:rPr>
          <w:rFonts w:ascii="Arial Narrow" w:hAnsi="Arial Narrow"/>
          <w:color w:val="000000" w:themeColor="text1"/>
          <w:lang w:val="en-GB"/>
        </w:rPr>
        <w:t>dintre</w:t>
      </w:r>
      <w:proofErr w:type="spellEnd"/>
      <w:r w:rsidR="00426D76" w:rsidRPr="0061694F">
        <w:rPr>
          <w:rFonts w:ascii="Arial Narrow" w:hAnsi="Arial Narrow"/>
          <w:color w:val="000000" w:themeColor="text1"/>
          <w:lang w:val="en-GB"/>
        </w:rPr>
        <w:t xml:space="preserve"> BVB </w:t>
      </w:r>
      <w:proofErr w:type="spellStart"/>
      <w:r w:rsidR="00426D76" w:rsidRPr="0061694F">
        <w:rPr>
          <w:rFonts w:ascii="Arial Narrow" w:hAnsi="Arial Narrow"/>
          <w:color w:val="000000" w:themeColor="text1"/>
          <w:lang w:val="en-GB"/>
        </w:rPr>
        <w:t>și</w:t>
      </w:r>
      <w:proofErr w:type="spellEnd"/>
      <w:r w:rsidR="00426D76" w:rsidRPr="0061694F">
        <w:rPr>
          <w:rFonts w:ascii="Arial Narrow" w:hAnsi="Arial Narrow"/>
          <w:color w:val="000000" w:themeColor="text1"/>
          <w:lang w:val="en-GB"/>
        </w:rPr>
        <w:t xml:space="preserve"> RGDA. </w:t>
      </w:r>
      <w:proofErr w:type="spellStart"/>
      <w:r w:rsidR="00426D76" w:rsidRPr="0061694F">
        <w:rPr>
          <w:rFonts w:ascii="Arial Narrow" w:hAnsi="Arial Narrow"/>
          <w:color w:val="000000" w:themeColor="text1"/>
          <w:lang w:val="en-GB"/>
        </w:rPr>
        <w:t>Faptul</w:t>
      </w:r>
      <w:proofErr w:type="spellEnd"/>
      <w:r w:rsidR="00426D76" w:rsidRPr="0061694F">
        <w:rPr>
          <w:rFonts w:ascii="Arial Narrow" w:hAnsi="Arial Narrow"/>
          <w:color w:val="000000" w:themeColor="text1"/>
          <w:lang w:val="en-GB"/>
        </w:rPr>
        <w:t xml:space="preserve"> </w:t>
      </w:r>
      <w:proofErr w:type="spellStart"/>
      <w:r w:rsidR="00426D76" w:rsidRPr="0061694F">
        <w:rPr>
          <w:rFonts w:ascii="Arial Narrow" w:hAnsi="Arial Narrow"/>
          <w:color w:val="000000" w:themeColor="text1"/>
          <w:lang w:val="en-GB"/>
        </w:rPr>
        <w:t>că</w:t>
      </w:r>
      <w:proofErr w:type="spellEnd"/>
      <w:r w:rsidR="00426D76" w:rsidRPr="0061694F">
        <w:rPr>
          <w:rFonts w:ascii="Arial Narrow" w:hAnsi="Arial Narrow"/>
          <w:color w:val="000000" w:themeColor="text1"/>
          <w:lang w:val="en-GB"/>
        </w:rPr>
        <w:t xml:space="preserve"> </w:t>
      </w:r>
      <w:r w:rsidR="003B49F6">
        <w:rPr>
          <w:rFonts w:ascii="Arial Narrow" w:hAnsi="Arial Narrow"/>
          <w:color w:val="000000" w:themeColor="text1"/>
          <w:lang w:val="en-GB"/>
        </w:rPr>
        <w:t xml:space="preserve">Bursa de Valori </w:t>
      </w:r>
      <w:proofErr w:type="spellStart"/>
      <w:r w:rsidR="003B49F6">
        <w:rPr>
          <w:rFonts w:ascii="Arial Narrow" w:hAnsi="Arial Narrow"/>
          <w:color w:val="000000" w:themeColor="text1"/>
          <w:lang w:val="en-GB"/>
        </w:rPr>
        <w:t>București</w:t>
      </w:r>
      <w:proofErr w:type="spellEnd"/>
      <w:r w:rsidR="00E60FA2">
        <w:rPr>
          <w:rFonts w:ascii="Arial Narrow" w:hAnsi="Arial Narrow"/>
          <w:color w:val="000000" w:themeColor="text1"/>
          <w:lang w:val="en-GB"/>
        </w:rPr>
        <w:t xml:space="preserve">, </w:t>
      </w:r>
      <w:proofErr w:type="spellStart"/>
      <w:r w:rsidR="00E60FA2">
        <w:rPr>
          <w:rFonts w:ascii="Arial Narrow" w:hAnsi="Arial Narrow"/>
          <w:color w:val="000000" w:themeColor="text1"/>
          <w:lang w:val="en-GB"/>
        </w:rPr>
        <w:t>cel</w:t>
      </w:r>
      <w:proofErr w:type="spellEnd"/>
      <w:r w:rsidR="00E60FA2">
        <w:rPr>
          <w:rFonts w:ascii="Arial Narrow" w:hAnsi="Arial Narrow"/>
          <w:color w:val="000000" w:themeColor="text1"/>
          <w:lang w:val="en-GB"/>
        </w:rPr>
        <w:t xml:space="preserve"> </w:t>
      </w:r>
      <w:proofErr w:type="spellStart"/>
      <w:r w:rsidR="00E60FA2">
        <w:rPr>
          <w:rFonts w:ascii="Arial Narrow" w:hAnsi="Arial Narrow"/>
          <w:color w:val="000000" w:themeColor="text1"/>
          <w:lang w:val="en-GB"/>
        </w:rPr>
        <w:t>mai</w:t>
      </w:r>
      <w:proofErr w:type="spellEnd"/>
      <w:r w:rsidR="00E60FA2">
        <w:rPr>
          <w:rFonts w:ascii="Arial Narrow" w:hAnsi="Arial Narrow"/>
          <w:color w:val="000000" w:themeColor="text1"/>
          <w:lang w:val="en-GB"/>
        </w:rPr>
        <w:t xml:space="preserve"> important</w:t>
      </w:r>
      <w:r w:rsidR="00332526">
        <w:rPr>
          <w:rFonts w:ascii="Arial Narrow" w:hAnsi="Arial Narrow"/>
          <w:color w:val="000000" w:themeColor="text1"/>
          <w:lang w:val="en-GB"/>
        </w:rPr>
        <w:t xml:space="preserve"> </w:t>
      </w:r>
      <w:proofErr w:type="spellStart"/>
      <w:r w:rsidR="00E60FA2">
        <w:rPr>
          <w:rFonts w:ascii="Arial Narrow" w:hAnsi="Arial Narrow"/>
          <w:color w:val="000000" w:themeColor="text1"/>
          <w:lang w:val="en-GB"/>
        </w:rPr>
        <w:t>jucător</w:t>
      </w:r>
      <w:proofErr w:type="spellEnd"/>
      <w:r w:rsidR="00C20735">
        <w:rPr>
          <w:rFonts w:ascii="Arial Narrow" w:hAnsi="Arial Narrow"/>
          <w:color w:val="000000" w:themeColor="text1"/>
          <w:lang w:val="en-GB"/>
        </w:rPr>
        <w:t xml:space="preserve"> a</w:t>
      </w:r>
      <w:r w:rsidR="00E60FA2">
        <w:rPr>
          <w:rFonts w:ascii="Arial Narrow" w:hAnsi="Arial Narrow"/>
          <w:color w:val="000000" w:themeColor="text1"/>
          <w:lang w:val="en-GB"/>
        </w:rPr>
        <w:t>l</w:t>
      </w:r>
      <w:r w:rsidR="00C20735">
        <w:rPr>
          <w:rFonts w:ascii="Arial Narrow" w:hAnsi="Arial Narrow"/>
          <w:color w:val="000000" w:themeColor="text1"/>
          <w:lang w:val="en-GB"/>
        </w:rPr>
        <w:t xml:space="preserve"> </w:t>
      </w:r>
      <w:proofErr w:type="spellStart"/>
      <w:r w:rsidR="00C20735">
        <w:rPr>
          <w:rFonts w:ascii="Arial Narrow" w:hAnsi="Arial Narrow"/>
          <w:color w:val="000000" w:themeColor="text1"/>
          <w:lang w:val="en-GB"/>
        </w:rPr>
        <w:t>pieței</w:t>
      </w:r>
      <w:proofErr w:type="spellEnd"/>
      <w:r w:rsidR="00426D76" w:rsidRPr="0061694F">
        <w:rPr>
          <w:rFonts w:ascii="Arial Narrow" w:hAnsi="Arial Narrow"/>
          <w:color w:val="000000" w:themeColor="text1"/>
          <w:lang w:val="en-GB"/>
        </w:rPr>
        <w:t xml:space="preserve"> </w:t>
      </w:r>
      <w:r w:rsidR="00C20735">
        <w:rPr>
          <w:rFonts w:ascii="Arial Narrow" w:hAnsi="Arial Narrow"/>
          <w:color w:val="000000" w:themeColor="text1"/>
          <w:lang w:val="en-GB"/>
        </w:rPr>
        <w:t>locale de capital</w:t>
      </w:r>
      <w:r w:rsidR="00332526">
        <w:rPr>
          <w:rFonts w:ascii="Arial Narrow" w:hAnsi="Arial Narrow"/>
          <w:color w:val="000000" w:themeColor="text1"/>
          <w:lang w:val="en-GB"/>
        </w:rPr>
        <w:t>,</w:t>
      </w:r>
      <w:r w:rsidR="00426D76" w:rsidRPr="0061694F">
        <w:rPr>
          <w:rFonts w:ascii="Arial Narrow" w:hAnsi="Arial Narrow"/>
          <w:color w:val="000000" w:themeColor="text1"/>
          <w:lang w:val="en-GB"/>
        </w:rPr>
        <w:t xml:space="preserve"> </w:t>
      </w:r>
      <w:proofErr w:type="spellStart"/>
      <w:proofErr w:type="gramStart"/>
      <w:r w:rsidR="00426D76" w:rsidRPr="0061694F">
        <w:rPr>
          <w:rFonts w:ascii="Arial Narrow" w:hAnsi="Arial Narrow"/>
          <w:color w:val="000000" w:themeColor="text1"/>
          <w:lang w:val="en-GB"/>
        </w:rPr>
        <w:t>este</w:t>
      </w:r>
      <w:proofErr w:type="spellEnd"/>
      <w:proofErr w:type="gramEnd"/>
      <w:r w:rsidR="00426D76" w:rsidRPr="0061694F">
        <w:rPr>
          <w:rFonts w:ascii="Arial Narrow" w:hAnsi="Arial Narrow"/>
          <w:color w:val="000000" w:themeColor="text1"/>
          <w:lang w:val="en-GB"/>
        </w:rPr>
        <w:t xml:space="preserve"> </w:t>
      </w:r>
      <w:proofErr w:type="spellStart"/>
      <w:r w:rsidR="00426D76" w:rsidRPr="0061694F">
        <w:rPr>
          <w:rFonts w:ascii="Arial Narrow" w:hAnsi="Arial Narrow"/>
          <w:color w:val="000000" w:themeColor="text1"/>
          <w:lang w:val="en-GB"/>
        </w:rPr>
        <w:t>interesat</w:t>
      </w:r>
      <w:r w:rsidR="001E7CC2">
        <w:rPr>
          <w:rFonts w:ascii="Arial Narrow" w:hAnsi="Arial Narrow"/>
          <w:color w:val="000000" w:themeColor="text1"/>
          <w:lang w:val="en-GB"/>
        </w:rPr>
        <w:t>ă</w:t>
      </w:r>
      <w:proofErr w:type="spellEnd"/>
      <w:r w:rsidR="00426D76" w:rsidRPr="0061694F">
        <w:rPr>
          <w:rFonts w:ascii="Arial Narrow" w:hAnsi="Arial Narrow"/>
          <w:color w:val="000000" w:themeColor="text1"/>
          <w:lang w:val="en-GB"/>
        </w:rPr>
        <w:t xml:space="preserve"> de </w:t>
      </w:r>
      <w:proofErr w:type="spellStart"/>
      <w:r w:rsidR="00426D76" w:rsidRPr="0061694F">
        <w:rPr>
          <w:rFonts w:ascii="Arial Narrow" w:hAnsi="Arial Narrow"/>
          <w:color w:val="000000" w:themeColor="text1"/>
          <w:lang w:val="en-GB"/>
        </w:rPr>
        <w:t>industria</w:t>
      </w:r>
      <w:proofErr w:type="spellEnd"/>
      <w:r w:rsidR="00426D76" w:rsidRPr="0061694F">
        <w:rPr>
          <w:rFonts w:ascii="Arial Narrow" w:hAnsi="Arial Narrow"/>
          <w:color w:val="000000" w:themeColor="text1"/>
          <w:lang w:val="en-GB"/>
        </w:rPr>
        <w:t xml:space="preserve"> de game development </w:t>
      </w:r>
      <w:proofErr w:type="spellStart"/>
      <w:r w:rsidR="00426D76" w:rsidRPr="0061694F">
        <w:rPr>
          <w:rFonts w:ascii="Arial Narrow" w:hAnsi="Arial Narrow"/>
          <w:color w:val="000000" w:themeColor="text1"/>
          <w:lang w:val="en-GB"/>
        </w:rPr>
        <w:t>este</w:t>
      </w:r>
      <w:proofErr w:type="spellEnd"/>
      <w:r w:rsidR="00426D76" w:rsidRPr="0061694F">
        <w:rPr>
          <w:rFonts w:ascii="Arial Narrow" w:hAnsi="Arial Narrow"/>
          <w:color w:val="000000" w:themeColor="text1"/>
          <w:lang w:val="en-GB"/>
        </w:rPr>
        <w:t xml:space="preserve"> </w:t>
      </w:r>
      <w:proofErr w:type="spellStart"/>
      <w:r w:rsidR="00426D76" w:rsidRPr="0061694F">
        <w:rPr>
          <w:rFonts w:ascii="Arial Narrow" w:hAnsi="Arial Narrow"/>
          <w:color w:val="000000" w:themeColor="text1"/>
          <w:lang w:val="en-GB"/>
        </w:rPr>
        <w:t>încă</w:t>
      </w:r>
      <w:proofErr w:type="spellEnd"/>
      <w:r w:rsidR="00426D76" w:rsidRPr="0061694F">
        <w:rPr>
          <w:rFonts w:ascii="Arial Narrow" w:hAnsi="Arial Narrow"/>
          <w:color w:val="000000" w:themeColor="text1"/>
          <w:lang w:val="en-GB"/>
        </w:rPr>
        <w:t xml:space="preserve"> un pas </w:t>
      </w:r>
      <w:proofErr w:type="spellStart"/>
      <w:r w:rsidR="00426D76" w:rsidRPr="0061694F">
        <w:rPr>
          <w:rFonts w:ascii="Arial Narrow" w:hAnsi="Arial Narrow"/>
          <w:color w:val="000000" w:themeColor="text1"/>
          <w:lang w:val="en-GB"/>
        </w:rPr>
        <w:t>către</w:t>
      </w:r>
      <w:proofErr w:type="spellEnd"/>
      <w:r w:rsidR="00426D76" w:rsidRPr="0061694F">
        <w:rPr>
          <w:rFonts w:ascii="Arial Narrow" w:hAnsi="Arial Narrow"/>
          <w:color w:val="000000" w:themeColor="text1"/>
          <w:lang w:val="en-GB"/>
        </w:rPr>
        <w:t xml:space="preserve"> </w:t>
      </w:r>
      <w:proofErr w:type="spellStart"/>
      <w:r w:rsidR="00426D76" w:rsidRPr="0061694F">
        <w:rPr>
          <w:rFonts w:ascii="Arial Narrow" w:hAnsi="Arial Narrow"/>
          <w:color w:val="000000" w:themeColor="text1"/>
          <w:lang w:val="en-GB"/>
        </w:rPr>
        <w:t>afirmarea</w:t>
      </w:r>
      <w:proofErr w:type="spellEnd"/>
      <w:r w:rsidR="00426D76" w:rsidRPr="0061694F">
        <w:rPr>
          <w:rFonts w:ascii="Arial Narrow" w:hAnsi="Arial Narrow"/>
          <w:color w:val="000000" w:themeColor="text1"/>
          <w:lang w:val="en-GB"/>
        </w:rPr>
        <w:t xml:space="preserve"> </w:t>
      </w:r>
      <w:proofErr w:type="spellStart"/>
      <w:r w:rsidR="00426D76" w:rsidRPr="0061694F">
        <w:rPr>
          <w:rFonts w:ascii="Arial Narrow" w:hAnsi="Arial Narrow"/>
          <w:color w:val="000000" w:themeColor="text1"/>
          <w:lang w:val="en-GB"/>
        </w:rPr>
        <w:t>puterii</w:t>
      </w:r>
      <w:proofErr w:type="spellEnd"/>
      <w:r w:rsidR="00426D76" w:rsidRPr="0061694F">
        <w:rPr>
          <w:rFonts w:ascii="Arial Narrow" w:hAnsi="Arial Narrow"/>
          <w:color w:val="000000" w:themeColor="text1"/>
          <w:lang w:val="en-GB"/>
        </w:rPr>
        <w:t xml:space="preserve"> </w:t>
      </w:r>
      <w:proofErr w:type="spellStart"/>
      <w:r w:rsidR="00426D76" w:rsidRPr="0061694F">
        <w:rPr>
          <w:rFonts w:ascii="Arial Narrow" w:hAnsi="Arial Narrow"/>
          <w:color w:val="000000" w:themeColor="text1"/>
          <w:lang w:val="en-GB"/>
        </w:rPr>
        <w:t>și</w:t>
      </w:r>
      <w:proofErr w:type="spellEnd"/>
      <w:r w:rsidR="00426D76" w:rsidRPr="0061694F">
        <w:rPr>
          <w:rFonts w:ascii="Arial Narrow" w:hAnsi="Arial Narrow"/>
          <w:color w:val="000000" w:themeColor="text1"/>
          <w:lang w:val="en-GB"/>
        </w:rPr>
        <w:t xml:space="preserve"> </w:t>
      </w:r>
      <w:proofErr w:type="spellStart"/>
      <w:r w:rsidR="00426D76" w:rsidRPr="0061694F">
        <w:rPr>
          <w:rFonts w:ascii="Arial Narrow" w:hAnsi="Arial Narrow"/>
          <w:color w:val="000000" w:themeColor="text1"/>
          <w:lang w:val="en-GB"/>
        </w:rPr>
        <w:t>dezvoltării</w:t>
      </w:r>
      <w:proofErr w:type="spellEnd"/>
      <w:r w:rsidR="00426D76" w:rsidRPr="0061694F">
        <w:rPr>
          <w:rFonts w:ascii="Arial Narrow" w:hAnsi="Arial Narrow"/>
          <w:color w:val="000000" w:themeColor="text1"/>
          <w:lang w:val="en-GB"/>
        </w:rPr>
        <w:t xml:space="preserve"> continue a </w:t>
      </w:r>
      <w:proofErr w:type="spellStart"/>
      <w:r w:rsidR="00426D76" w:rsidRPr="0061694F">
        <w:rPr>
          <w:rFonts w:ascii="Arial Narrow" w:hAnsi="Arial Narrow"/>
          <w:color w:val="000000" w:themeColor="text1"/>
          <w:lang w:val="en-GB"/>
        </w:rPr>
        <w:t>acestei</w:t>
      </w:r>
      <w:proofErr w:type="spellEnd"/>
      <w:r w:rsidR="00426D76" w:rsidRPr="0061694F">
        <w:rPr>
          <w:rFonts w:ascii="Arial Narrow" w:hAnsi="Arial Narrow"/>
          <w:color w:val="000000" w:themeColor="text1"/>
          <w:lang w:val="en-GB"/>
        </w:rPr>
        <w:t xml:space="preserve"> </w:t>
      </w:r>
      <w:proofErr w:type="spellStart"/>
      <w:r w:rsidR="00426D76" w:rsidRPr="0061694F">
        <w:rPr>
          <w:rFonts w:ascii="Arial Narrow" w:hAnsi="Arial Narrow"/>
          <w:color w:val="000000" w:themeColor="text1"/>
          <w:lang w:val="en-GB"/>
        </w:rPr>
        <w:t>industrii</w:t>
      </w:r>
      <w:proofErr w:type="spellEnd"/>
      <w:r w:rsidR="00426D76" w:rsidRPr="0061694F">
        <w:rPr>
          <w:rFonts w:ascii="Arial Narrow" w:hAnsi="Arial Narrow"/>
          <w:color w:val="000000" w:themeColor="text1"/>
          <w:lang w:val="en-GB"/>
        </w:rPr>
        <w:t xml:space="preserve">. </w:t>
      </w:r>
      <w:proofErr w:type="spellStart"/>
      <w:r w:rsidR="00426D76" w:rsidRPr="0061694F">
        <w:rPr>
          <w:rFonts w:ascii="Arial Narrow" w:hAnsi="Arial Narrow"/>
          <w:color w:val="000000" w:themeColor="text1"/>
          <w:lang w:val="en-GB"/>
        </w:rPr>
        <w:t>Așteptăm</w:t>
      </w:r>
      <w:proofErr w:type="spellEnd"/>
      <w:r w:rsidR="00426D76" w:rsidRPr="0061694F">
        <w:rPr>
          <w:rFonts w:ascii="Arial Narrow" w:hAnsi="Arial Narrow"/>
          <w:color w:val="000000" w:themeColor="text1"/>
          <w:lang w:val="en-GB"/>
        </w:rPr>
        <w:t xml:space="preserve"> cu </w:t>
      </w:r>
      <w:proofErr w:type="spellStart"/>
      <w:r w:rsidR="00426D76" w:rsidRPr="0061694F">
        <w:rPr>
          <w:rFonts w:ascii="Arial Narrow" w:hAnsi="Arial Narrow"/>
          <w:color w:val="000000" w:themeColor="text1"/>
          <w:lang w:val="en-GB"/>
        </w:rPr>
        <w:t>nerăbda</w:t>
      </w:r>
      <w:r w:rsidR="00E60FA2">
        <w:rPr>
          <w:rFonts w:ascii="Arial Narrow" w:hAnsi="Arial Narrow"/>
          <w:color w:val="000000" w:themeColor="text1"/>
          <w:lang w:val="en-GB"/>
        </w:rPr>
        <w:t>re</w:t>
      </w:r>
      <w:proofErr w:type="spellEnd"/>
      <w:r w:rsidR="00E60FA2">
        <w:rPr>
          <w:rFonts w:ascii="Arial Narrow" w:hAnsi="Arial Narrow"/>
          <w:color w:val="000000" w:themeColor="text1"/>
          <w:lang w:val="en-GB"/>
        </w:rPr>
        <w:t xml:space="preserve"> </w:t>
      </w:r>
      <w:proofErr w:type="spellStart"/>
      <w:r w:rsidR="00E60FA2">
        <w:rPr>
          <w:rFonts w:ascii="Arial Narrow" w:hAnsi="Arial Narrow"/>
          <w:color w:val="000000" w:themeColor="text1"/>
          <w:lang w:val="en-GB"/>
        </w:rPr>
        <w:t>debutul</w:t>
      </w:r>
      <w:proofErr w:type="spellEnd"/>
      <w:r w:rsidR="00E60FA2">
        <w:rPr>
          <w:rFonts w:ascii="Arial Narrow" w:hAnsi="Arial Narrow"/>
          <w:color w:val="000000" w:themeColor="text1"/>
          <w:lang w:val="en-GB"/>
        </w:rPr>
        <w:t xml:space="preserve"> </w:t>
      </w:r>
      <w:proofErr w:type="spellStart"/>
      <w:r w:rsidR="00E60FA2">
        <w:rPr>
          <w:rFonts w:ascii="Arial Narrow" w:hAnsi="Arial Narrow"/>
          <w:color w:val="000000" w:themeColor="text1"/>
          <w:lang w:val="en-GB"/>
        </w:rPr>
        <w:t>ediției</w:t>
      </w:r>
      <w:proofErr w:type="spellEnd"/>
      <w:r w:rsidR="00E60FA2">
        <w:rPr>
          <w:rFonts w:ascii="Arial Narrow" w:hAnsi="Arial Narrow"/>
          <w:color w:val="000000" w:themeColor="text1"/>
          <w:lang w:val="en-GB"/>
        </w:rPr>
        <w:t xml:space="preserve"> din </w:t>
      </w:r>
      <w:proofErr w:type="spellStart"/>
      <w:r w:rsidR="00E60FA2">
        <w:rPr>
          <w:rFonts w:ascii="Arial Narrow" w:hAnsi="Arial Narrow"/>
          <w:color w:val="000000" w:themeColor="text1"/>
          <w:lang w:val="en-GB"/>
        </w:rPr>
        <w:t>acest</w:t>
      </w:r>
      <w:proofErr w:type="spellEnd"/>
      <w:r w:rsidR="00E60FA2">
        <w:rPr>
          <w:rFonts w:ascii="Arial Narrow" w:hAnsi="Arial Narrow"/>
          <w:color w:val="000000" w:themeColor="text1"/>
          <w:lang w:val="en-GB"/>
        </w:rPr>
        <w:t xml:space="preserve"> </w:t>
      </w:r>
      <w:proofErr w:type="spellStart"/>
      <w:proofErr w:type="gramStart"/>
      <w:r w:rsidR="00E60FA2">
        <w:rPr>
          <w:rFonts w:ascii="Arial Narrow" w:hAnsi="Arial Narrow"/>
          <w:color w:val="000000" w:themeColor="text1"/>
          <w:lang w:val="en-GB"/>
        </w:rPr>
        <w:t>an</w:t>
      </w:r>
      <w:proofErr w:type="spellEnd"/>
      <w:r w:rsidR="00E60FA2">
        <w:rPr>
          <w:rFonts w:ascii="Arial Narrow" w:hAnsi="Arial Narrow"/>
          <w:color w:val="000000" w:themeColor="text1"/>
          <w:lang w:val="en-GB"/>
        </w:rPr>
        <w:t xml:space="preserve"> </w:t>
      </w:r>
      <w:r w:rsidR="00426D76" w:rsidRPr="0061694F">
        <w:rPr>
          <w:rFonts w:ascii="Arial Narrow" w:hAnsi="Arial Narrow"/>
          <w:color w:val="000000" w:themeColor="text1"/>
          <w:lang w:val="en-GB"/>
        </w:rPr>
        <w:t>a</w:t>
      </w:r>
      <w:proofErr w:type="gramEnd"/>
      <w:r w:rsidR="00426D76" w:rsidRPr="0061694F">
        <w:rPr>
          <w:rFonts w:ascii="Arial Narrow" w:hAnsi="Arial Narrow"/>
          <w:color w:val="000000" w:themeColor="text1"/>
          <w:lang w:val="en-GB"/>
        </w:rPr>
        <w:t xml:space="preserve"> DEV.PLAY, </w:t>
      </w:r>
      <w:proofErr w:type="spellStart"/>
      <w:r w:rsidR="00426D76" w:rsidRPr="0061694F">
        <w:rPr>
          <w:rFonts w:ascii="Arial Narrow" w:hAnsi="Arial Narrow"/>
          <w:color w:val="000000" w:themeColor="text1"/>
          <w:lang w:val="en-GB"/>
        </w:rPr>
        <w:t>precum</w:t>
      </w:r>
      <w:proofErr w:type="spellEnd"/>
      <w:r w:rsidR="00426D76" w:rsidRPr="0061694F">
        <w:rPr>
          <w:rFonts w:ascii="Arial Narrow" w:hAnsi="Arial Narrow"/>
          <w:color w:val="000000" w:themeColor="text1"/>
          <w:lang w:val="en-GB"/>
        </w:rPr>
        <w:t xml:space="preserve"> </w:t>
      </w:r>
      <w:proofErr w:type="spellStart"/>
      <w:r w:rsidR="00426D76" w:rsidRPr="0061694F">
        <w:rPr>
          <w:rFonts w:ascii="Arial Narrow" w:hAnsi="Arial Narrow"/>
          <w:color w:val="000000" w:themeColor="text1"/>
          <w:lang w:val="en-GB"/>
        </w:rPr>
        <w:t>și</w:t>
      </w:r>
      <w:proofErr w:type="spellEnd"/>
      <w:r w:rsidR="00426D76" w:rsidRPr="0061694F">
        <w:rPr>
          <w:rFonts w:ascii="Arial Narrow" w:hAnsi="Arial Narrow"/>
          <w:color w:val="000000" w:themeColor="text1"/>
          <w:lang w:val="en-GB"/>
        </w:rPr>
        <w:t xml:space="preserve"> </w:t>
      </w:r>
      <w:proofErr w:type="spellStart"/>
      <w:r w:rsidR="00426D76" w:rsidRPr="0061694F">
        <w:rPr>
          <w:rFonts w:ascii="Arial Narrow" w:hAnsi="Arial Narrow"/>
          <w:color w:val="000000" w:themeColor="text1"/>
          <w:lang w:val="en-GB"/>
        </w:rPr>
        <w:t>toate</w:t>
      </w:r>
      <w:proofErr w:type="spellEnd"/>
      <w:r w:rsidR="00426D76" w:rsidRPr="0061694F">
        <w:rPr>
          <w:rFonts w:ascii="Arial Narrow" w:hAnsi="Arial Narrow"/>
          <w:color w:val="000000" w:themeColor="text1"/>
          <w:lang w:val="en-GB"/>
        </w:rPr>
        <w:t xml:space="preserve"> </w:t>
      </w:r>
      <w:proofErr w:type="spellStart"/>
      <w:r w:rsidR="00426D76" w:rsidRPr="0061694F">
        <w:rPr>
          <w:rFonts w:ascii="Arial Narrow" w:hAnsi="Arial Narrow"/>
          <w:color w:val="000000" w:themeColor="text1"/>
          <w:lang w:val="en-GB"/>
        </w:rPr>
        <w:t>beneficiile</w:t>
      </w:r>
      <w:proofErr w:type="spellEnd"/>
      <w:r w:rsidR="00426D76" w:rsidRPr="0061694F">
        <w:rPr>
          <w:rFonts w:ascii="Arial Narrow" w:hAnsi="Arial Narrow"/>
          <w:color w:val="000000" w:themeColor="text1"/>
          <w:lang w:val="en-GB"/>
        </w:rPr>
        <w:t xml:space="preserve"> </w:t>
      </w:r>
      <w:proofErr w:type="spellStart"/>
      <w:r w:rsidR="00426D76" w:rsidRPr="0061694F">
        <w:rPr>
          <w:rFonts w:ascii="Arial Narrow" w:hAnsi="Arial Narrow"/>
          <w:color w:val="000000" w:themeColor="text1"/>
          <w:lang w:val="en-GB"/>
        </w:rPr>
        <w:t>considerabile</w:t>
      </w:r>
      <w:proofErr w:type="spellEnd"/>
      <w:r w:rsidR="00426D76" w:rsidRPr="0061694F">
        <w:rPr>
          <w:rFonts w:ascii="Arial Narrow" w:hAnsi="Arial Narrow"/>
          <w:color w:val="000000" w:themeColor="text1"/>
          <w:lang w:val="en-GB"/>
        </w:rPr>
        <w:t xml:space="preserve"> </w:t>
      </w:r>
      <w:proofErr w:type="spellStart"/>
      <w:r w:rsidR="00426D76" w:rsidRPr="0061694F">
        <w:rPr>
          <w:rFonts w:ascii="Arial Narrow" w:hAnsi="Arial Narrow"/>
          <w:color w:val="000000" w:themeColor="text1"/>
          <w:lang w:val="en-GB"/>
        </w:rPr>
        <w:t>aduse</w:t>
      </w:r>
      <w:proofErr w:type="spellEnd"/>
      <w:r w:rsidR="00426D76" w:rsidRPr="0061694F">
        <w:rPr>
          <w:rFonts w:ascii="Arial Narrow" w:hAnsi="Arial Narrow"/>
          <w:color w:val="000000" w:themeColor="text1"/>
          <w:lang w:val="en-GB"/>
        </w:rPr>
        <w:t xml:space="preserve"> </w:t>
      </w:r>
      <w:proofErr w:type="spellStart"/>
      <w:r w:rsidR="00426D76" w:rsidRPr="0061694F">
        <w:rPr>
          <w:rFonts w:ascii="Arial Narrow" w:hAnsi="Arial Narrow"/>
          <w:color w:val="000000" w:themeColor="text1"/>
          <w:lang w:val="en-GB"/>
        </w:rPr>
        <w:t>indust</w:t>
      </w:r>
      <w:r w:rsidR="00205C03">
        <w:rPr>
          <w:rFonts w:ascii="Arial Narrow" w:hAnsi="Arial Narrow"/>
          <w:color w:val="000000" w:themeColor="text1"/>
          <w:lang w:val="en-GB"/>
        </w:rPr>
        <w:t>riei</w:t>
      </w:r>
      <w:proofErr w:type="spellEnd"/>
      <w:r w:rsidR="00205C03">
        <w:rPr>
          <w:rFonts w:ascii="Arial Narrow" w:hAnsi="Arial Narrow"/>
          <w:color w:val="000000" w:themeColor="text1"/>
          <w:lang w:val="en-GB"/>
        </w:rPr>
        <w:t xml:space="preserve"> de </w:t>
      </w:r>
      <w:proofErr w:type="spellStart"/>
      <w:r w:rsidR="00205C03">
        <w:rPr>
          <w:rFonts w:ascii="Arial Narrow" w:hAnsi="Arial Narrow"/>
          <w:color w:val="000000" w:themeColor="text1"/>
          <w:lang w:val="en-GB"/>
        </w:rPr>
        <w:t>către</w:t>
      </w:r>
      <w:proofErr w:type="spellEnd"/>
      <w:r w:rsidR="00205C03">
        <w:rPr>
          <w:rFonts w:ascii="Arial Narrow" w:hAnsi="Arial Narrow"/>
          <w:color w:val="000000" w:themeColor="text1"/>
          <w:lang w:val="en-GB"/>
        </w:rPr>
        <w:t xml:space="preserve"> </w:t>
      </w:r>
      <w:proofErr w:type="spellStart"/>
      <w:r w:rsidR="00205C03">
        <w:rPr>
          <w:rFonts w:ascii="Arial Narrow" w:hAnsi="Arial Narrow"/>
          <w:color w:val="000000" w:themeColor="text1"/>
          <w:lang w:val="en-GB"/>
        </w:rPr>
        <w:t>acest</w:t>
      </w:r>
      <w:proofErr w:type="spellEnd"/>
      <w:r w:rsidR="00205C03">
        <w:rPr>
          <w:rFonts w:ascii="Arial Narrow" w:hAnsi="Arial Narrow"/>
          <w:color w:val="000000" w:themeColor="text1"/>
          <w:lang w:val="en-GB"/>
        </w:rPr>
        <w:t xml:space="preserve"> </w:t>
      </w:r>
      <w:proofErr w:type="spellStart"/>
      <w:r w:rsidR="00205C03">
        <w:rPr>
          <w:rFonts w:ascii="Arial Narrow" w:hAnsi="Arial Narrow"/>
          <w:color w:val="000000" w:themeColor="text1"/>
          <w:lang w:val="en-GB"/>
        </w:rPr>
        <w:t>parteneriat</w:t>
      </w:r>
      <w:proofErr w:type="spellEnd"/>
      <w:r w:rsidR="00205C03">
        <w:rPr>
          <w:rFonts w:ascii="Arial Narrow" w:hAnsi="Arial Narrow"/>
          <w:color w:val="000000" w:themeColor="text1"/>
          <w:lang w:val="en-GB"/>
        </w:rPr>
        <w:t xml:space="preserve">,” a </w:t>
      </w:r>
      <w:proofErr w:type="spellStart"/>
      <w:r w:rsidR="00205C03">
        <w:rPr>
          <w:rFonts w:ascii="Arial Narrow" w:hAnsi="Arial Narrow"/>
          <w:color w:val="000000" w:themeColor="text1"/>
          <w:lang w:val="en-GB"/>
        </w:rPr>
        <w:t>declarat</w:t>
      </w:r>
      <w:proofErr w:type="spellEnd"/>
      <w:r w:rsidR="00426D76" w:rsidRPr="0061694F">
        <w:rPr>
          <w:rFonts w:ascii="Arial Narrow" w:hAnsi="Arial Narrow"/>
          <w:color w:val="000000" w:themeColor="text1"/>
          <w:lang w:val="en-GB"/>
        </w:rPr>
        <w:t xml:space="preserve"> </w:t>
      </w:r>
      <w:proofErr w:type="spellStart"/>
      <w:r w:rsidR="00426D76" w:rsidRPr="0061694F">
        <w:rPr>
          <w:rFonts w:ascii="Arial Narrow" w:hAnsi="Arial Narrow"/>
          <w:color w:val="000000" w:themeColor="text1"/>
          <w:lang w:val="en-GB"/>
        </w:rPr>
        <w:t>Cătălin</w:t>
      </w:r>
      <w:proofErr w:type="spellEnd"/>
      <w:r w:rsidR="00426D76" w:rsidRPr="0061694F">
        <w:rPr>
          <w:rFonts w:ascii="Arial Narrow" w:hAnsi="Arial Narrow"/>
          <w:color w:val="000000" w:themeColor="text1"/>
          <w:lang w:val="en-GB"/>
        </w:rPr>
        <w:t xml:space="preserve"> </w:t>
      </w:r>
      <w:proofErr w:type="spellStart"/>
      <w:r w:rsidR="00426D76" w:rsidRPr="0061694F">
        <w:rPr>
          <w:rFonts w:ascii="Arial Narrow" w:hAnsi="Arial Narrow"/>
          <w:color w:val="000000" w:themeColor="text1"/>
          <w:lang w:val="en-GB"/>
        </w:rPr>
        <w:t>Butnariu</w:t>
      </w:r>
      <w:proofErr w:type="spellEnd"/>
      <w:r w:rsidR="00426D76" w:rsidRPr="0061694F">
        <w:rPr>
          <w:rFonts w:ascii="Arial Narrow" w:hAnsi="Arial Narrow"/>
          <w:color w:val="000000" w:themeColor="text1"/>
          <w:lang w:val="en-GB"/>
        </w:rPr>
        <w:t xml:space="preserve">, </w:t>
      </w:r>
      <w:proofErr w:type="spellStart"/>
      <w:r w:rsidR="00426D76" w:rsidRPr="0061694F">
        <w:rPr>
          <w:rFonts w:ascii="Arial Narrow" w:hAnsi="Arial Narrow"/>
          <w:color w:val="000000" w:themeColor="text1"/>
          <w:lang w:val="en-GB"/>
        </w:rPr>
        <w:t>Președinte</w:t>
      </w:r>
      <w:proofErr w:type="spellEnd"/>
      <w:r w:rsidR="00426D76" w:rsidRPr="0061694F">
        <w:rPr>
          <w:rFonts w:ascii="Arial Narrow" w:hAnsi="Arial Narrow"/>
          <w:color w:val="000000" w:themeColor="text1"/>
          <w:lang w:val="en-GB"/>
        </w:rPr>
        <w:t xml:space="preserve"> al </w:t>
      </w:r>
      <w:r w:rsidR="005F21EF" w:rsidRPr="0061694F">
        <w:rPr>
          <w:rFonts w:ascii="Arial Narrow" w:hAnsi="Arial Narrow"/>
          <w:color w:val="000000" w:themeColor="text1"/>
          <w:lang w:val="en-GB"/>
        </w:rPr>
        <w:t>Romanian Game Developers Association</w:t>
      </w:r>
      <w:r w:rsidR="002165CE" w:rsidRPr="0061694F">
        <w:rPr>
          <w:rFonts w:ascii="Arial Narrow" w:hAnsi="Arial Narrow"/>
          <w:color w:val="000000" w:themeColor="text1"/>
          <w:lang w:val="en-GB"/>
        </w:rPr>
        <w:t>.</w:t>
      </w:r>
      <w:r w:rsidR="00FA732E">
        <w:rPr>
          <w:rFonts w:ascii="Arial Narrow" w:hAnsi="Arial Narrow"/>
          <w:color w:val="000000" w:themeColor="text1"/>
          <w:lang w:val="en-GB"/>
        </w:rPr>
        <w:t xml:space="preserve"> </w:t>
      </w:r>
    </w:p>
    <w:p w:rsidR="00BF42D9" w:rsidRDefault="00BF42D9" w:rsidP="00FD57DC">
      <w:pPr>
        <w:ind w:left="-360"/>
        <w:jc w:val="both"/>
        <w:rPr>
          <w:rFonts w:ascii="Arial Narrow" w:hAnsi="Arial Narrow"/>
          <w:color w:val="000000" w:themeColor="text1"/>
          <w:lang w:val="en-GB"/>
        </w:rPr>
      </w:pPr>
      <w:r>
        <w:rPr>
          <w:rFonts w:ascii="Arial Narrow" w:hAnsi="Arial Narrow"/>
          <w:color w:val="000000" w:themeColor="text1"/>
          <w:lang w:val="en-GB"/>
        </w:rPr>
        <w:t xml:space="preserve">Mai </w:t>
      </w:r>
      <w:proofErr w:type="spellStart"/>
      <w:r>
        <w:rPr>
          <w:rFonts w:ascii="Arial Narrow" w:hAnsi="Arial Narrow"/>
          <w:color w:val="000000" w:themeColor="text1"/>
          <w:lang w:val="en-GB"/>
        </w:rPr>
        <w:t>mult</w:t>
      </w:r>
      <w:proofErr w:type="spellEnd"/>
      <w:r>
        <w:rPr>
          <w:rFonts w:ascii="Arial Narrow" w:hAnsi="Arial Narrow"/>
          <w:color w:val="000000" w:themeColor="text1"/>
          <w:lang w:val="en-GB"/>
        </w:rPr>
        <w:t xml:space="preserve">, </w:t>
      </w:r>
      <w:proofErr w:type="spellStart"/>
      <w:r>
        <w:rPr>
          <w:rFonts w:ascii="Arial Narrow" w:hAnsi="Arial Narrow"/>
          <w:color w:val="000000" w:themeColor="text1"/>
          <w:lang w:val="en-GB"/>
        </w:rPr>
        <w:t>în</w:t>
      </w:r>
      <w:proofErr w:type="spellEnd"/>
      <w:r>
        <w:rPr>
          <w:rFonts w:ascii="Arial Narrow" w:hAnsi="Arial Narrow"/>
          <w:color w:val="000000" w:themeColor="text1"/>
          <w:lang w:val="en-GB"/>
        </w:rPr>
        <w:t xml:space="preserve"> </w:t>
      </w:r>
      <w:proofErr w:type="spellStart"/>
      <w:r>
        <w:rPr>
          <w:rFonts w:ascii="Arial Narrow" w:hAnsi="Arial Narrow"/>
          <w:color w:val="000000" w:themeColor="text1"/>
          <w:lang w:val="en-GB"/>
        </w:rPr>
        <w:t>cursul</w:t>
      </w:r>
      <w:proofErr w:type="spellEnd"/>
      <w:r>
        <w:rPr>
          <w:rFonts w:ascii="Arial Narrow" w:hAnsi="Arial Narrow"/>
          <w:color w:val="000000" w:themeColor="text1"/>
          <w:lang w:val="en-GB"/>
        </w:rPr>
        <w:t xml:space="preserve"> </w:t>
      </w:r>
      <w:proofErr w:type="spellStart"/>
      <w:r>
        <w:rPr>
          <w:rFonts w:ascii="Arial Narrow" w:hAnsi="Arial Narrow"/>
          <w:color w:val="000000" w:themeColor="text1"/>
          <w:lang w:val="en-GB"/>
        </w:rPr>
        <w:t>acestui</w:t>
      </w:r>
      <w:proofErr w:type="spellEnd"/>
      <w:r>
        <w:rPr>
          <w:rFonts w:ascii="Arial Narrow" w:hAnsi="Arial Narrow"/>
          <w:color w:val="000000" w:themeColor="text1"/>
          <w:lang w:val="en-GB"/>
        </w:rPr>
        <w:t xml:space="preserve"> </w:t>
      </w:r>
      <w:proofErr w:type="gramStart"/>
      <w:r>
        <w:rPr>
          <w:rFonts w:ascii="Arial Narrow" w:hAnsi="Arial Narrow"/>
          <w:color w:val="000000" w:themeColor="text1"/>
          <w:lang w:val="en-GB"/>
        </w:rPr>
        <w:t>an</w:t>
      </w:r>
      <w:proofErr w:type="gramEnd"/>
      <w:r>
        <w:rPr>
          <w:rFonts w:ascii="Arial Narrow" w:hAnsi="Arial Narrow"/>
          <w:color w:val="000000" w:themeColor="text1"/>
          <w:lang w:val="en-GB"/>
        </w:rPr>
        <w:t xml:space="preserve">, Bursa de Valori </w:t>
      </w:r>
      <w:proofErr w:type="spellStart"/>
      <w:r>
        <w:rPr>
          <w:rFonts w:ascii="Arial Narrow" w:hAnsi="Arial Narrow"/>
          <w:color w:val="000000" w:themeColor="text1"/>
          <w:lang w:val="en-GB"/>
        </w:rPr>
        <w:t>București</w:t>
      </w:r>
      <w:proofErr w:type="spellEnd"/>
      <w:r>
        <w:rPr>
          <w:rFonts w:ascii="Arial Narrow" w:hAnsi="Arial Narrow"/>
          <w:color w:val="000000" w:themeColor="text1"/>
          <w:lang w:val="en-GB"/>
        </w:rPr>
        <w:t xml:space="preserve"> </w:t>
      </w:r>
      <w:proofErr w:type="spellStart"/>
      <w:r>
        <w:rPr>
          <w:rFonts w:ascii="Arial Narrow" w:hAnsi="Arial Narrow"/>
          <w:color w:val="000000" w:themeColor="text1"/>
          <w:lang w:val="en-GB"/>
        </w:rPr>
        <w:t>și</w:t>
      </w:r>
      <w:proofErr w:type="spellEnd"/>
      <w:r>
        <w:rPr>
          <w:rFonts w:ascii="Arial Narrow" w:hAnsi="Arial Narrow"/>
          <w:color w:val="000000" w:themeColor="text1"/>
          <w:lang w:val="en-GB"/>
        </w:rPr>
        <w:t xml:space="preserve"> RGDA, </w:t>
      </w:r>
      <w:proofErr w:type="spellStart"/>
      <w:r>
        <w:rPr>
          <w:rFonts w:ascii="Arial Narrow" w:hAnsi="Arial Narrow"/>
          <w:color w:val="000000" w:themeColor="text1"/>
          <w:lang w:val="en-GB"/>
        </w:rPr>
        <w:t>împreună</w:t>
      </w:r>
      <w:proofErr w:type="spellEnd"/>
      <w:r>
        <w:rPr>
          <w:rFonts w:ascii="Arial Narrow" w:hAnsi="Arial Narrow"/>
          <w:color w:val="000000" w:themeColor="text1"/>
          <w:lang w:val="en-GB"/>
        </w:rPr>
        <w:t xml:space="preserve"> cu </w:t>
      </w:r>
      <w:proofErr w:type="spellStart"/>
      <w:r>
        <w:rPr>
          <w:rFonts w:ascii="Arial Narrow" w:hAnsi="Arial Narrow"/>
          <w:color w:val="000000" w:themeColor="text1"/>
          <w:lang w:val="en-GB"/>
        </w:rPr>
        <w:t>alte</w:t>
      </w:r>
      <w:proofErr w:type="spellEnd"/>
      <w:r>
        <w:rPr>
          <w:rFonts w:ascii="Arial Narrow" w:hAnsi="Arial Narrow"/>
          <w:color w:val="000000" w:themeColor="text1"/>
          <w:lang w:val="en-GB"/>
        </w:rPr>
        <w:t xml:space="preserve"> </w:t>
      </w:r>
      <w:proofErr w:type="spellStart"/>
      <w:r w:rsidR="00B44F98">
        <w:rPr>
          <w:rFonts w:ascii="Arial Narrow" w:hAnsi="Arial Narrow"/>
          <w:color w:val="000000" w:themeColor="text1"/>
          <w:lang w:val="en-GB"/>
        </w:rPr>
        <w:t>entități</w:t>
      </w:r>
      <w:proofErr w:type="spellEnd"/>
      <w:r>
        <w:rPr>
          <w:rFonts w:ascii="Arial Narrow" w:hAnsi="Arial Narrow"/>
          <w:color w:val="000000" w:themeColor="text1"/>
          <w:lang w:val="en-GB"/>
        </w:rPr>
        <w:t xml:space="preserve">, </w:t>
      </w:r>
      <w:proofErr w:type="spellStart"/>
      <w:r>
        <w:rPr>
          <w:rFonts w:ascii="Arial Narrow" w:hAnsi="Arial Narrow"/>
          <w:color w:val="000000" w:themeColor="text1"/>
          <w:lang w:val="en-GB"/>
        </w:rPr>
        <w:t>plănuiesc</w:t>
      </w:r>
      <w:proofErr w:type="spellEnd"/>
      <w:r>
        <w:rPr>
          <w:rFonts w:ascii="Arial Narrow" w:hAnsi="Arial Narrow"/>
          <w:color w:val="000000" w:themeColor="text1"/>
          <w:lang w:val="en-GB"/>
        </w:rPr>
        <w:t xml:space="preserve"> </w:t>
      </w:r>
      <w:proofErr w:type="spellStart"/>
      <w:r>
        <w:rPr>
          <w:rFonts w:ascii="Arial Narrow" w:hAnsi="Arial Narrow"/>
          <w:color w:val="000000" w:themeColor="text1"/>
          <w:lang w:val="en-GB"/>
        </w:rPr>
        <w:t>să-și</w:t>
      </w:r>
      <w:proofErr w:type="spellEnd"/>
      <w:r>
        <w:rPr>
          <w:rFonts w:ascii="Arial Narrow" w:hAnsi="Arial Narrow"/>
          <w:color w:val="000000" w:themeColor="text1"/>
          <w:lang w:val="en-GB"/>
        </w:rPr>
        <w:t xml:space="preserve"> </w:t>
      </w:r>
      <w:proofErr w:type="spellStart"/>
      <w:r w:rsidR="00B44F98">
        <w:rPr>
          <w:rFonts w:ascii="Arial Narrow" w:hAnsi="Arial Narrow"/>
          <w:color w:val="000000" w:themeColor="text1"/>
          <w:lang w:val="en-GB"/>
        </w:rPr>
        <w:t>unească</w:t>
      </w:r>
      <w:proofErr w:type="spellEnd"/>
      <w:r w:rsidR="00B44F98">
        <w:rPr>
          <w:rFonts w:ascii="Arial Narrow" w:hAnsi="Arial Narrow"/>
          <w:color w:val="000000" w:themeColor="text1"/>
          <w:lang w:val="en-GB"/>
        </w:rPr>
        <w:t xml:space="preserve"> </w:t>
      </w:r>
      <w:proofErr w:type="spellStart"/>
      <w:r>
        <w:rPr>
          <w:rFonts w:ascii="Arial Narrow" w:hAnsi="Arial Narrow"/>
          <w:color w:val="000000" w:themeColor="text1"/>
          <w:lang w:val="en-GB"/>
        </w:rPr>
        <w:t>forțele</w:t>
      </w:r>
      <w:proofErr w:type="spellEnd"/>
      <w:r>
        <w:rPr>
          <w:rFonts w:ascii="Arial Narrow" w:hAnsi="Arial Narrow"/>
          <w:color w:val="000000" w:themeColor="text1"/>
          <w:lang w:val="en-GB"/>
        </w:rPr>
        <w:t xml:space="preserve"> </w:t>
      </w:r>
      <w:proofErr w:type="spellStart"/>
      <w:r>
        <w:rPr>
          <w:rFonts w:ascii="Arial Narrow" w:hAnsi="Arial Narrow"/>
          <w:color w:val="000000" w:themeColor="text1"/>
          <w:lang w:val="en-GB"/>
        </w:rPr>
        <w:t>pentru</w:t>
      </w:r>
      <w:proofErr w:type="spellEnd"/>
      <w:r>
        <w:rPr>
          <w:rFonts w:ascii="Arial Narrow" w:hAnsi="Arial Narrow"/>
          <w:color w:val="000000" w:themeColor="text1"/>
          <w:lang w:val="en-GB"/>
        </w:rPr>
        <w:t xml:space="preserve"> a </w:t>
      </w:r>
      <w:proofErr w:type="spellStart"/>
      <w:r>
        <w:rPr>
          <w:rFonts w:ascii="Arial Narrow" w:hAnsi="Arial Narrow"/>
          <w:color w:val="000000" w:themeColor="text1"/>
          <w:lang w:val="en-GB"/>
        </w:rPr>
        <w:t>prezenta</w:t>
      </w:r>
      <w:proofErr w:type="spellEnd"/>
      <w:r>
        <w:rPr>
          <w:rFonts w:ascii="Arial Narrow" w:hAnsi="Arial Narrow"/>
          <w:color w:val="000000" w:themeColor="text1"/>
          <w:lang w:val="en-GB"/>
        </w:rPr>
        <w:t xml:space="preserve"> </w:t>
      </w:r>
      <w:proofErr w:type="spellStart"/>
      <w:r>
        <w:rPr>
          <w:rFonts w:ascii="Arial Narrow" w:hAnsi="Arial Narrow"/>
          <w:color w:val="000000" w:themeColor="text1"/>
          <w:lang w:val="en-GB"/>
        </w:rPr>
        <w:t>opțiuni</w:t>
      </w:r>
      <w:proofErr w:type="spellEnd"/>
      <w:r>
        <w:rPr>
          <w:rFonts w:ascii="Arial Narrow" w:hAnsi="Arial Narrow"/>
          <w:color w:val="000000" w:themeColor="text1"/>
          <w:lang w:val="en-GB"/>
        </w:rPr>
        <w:t xml:space="preserve"> </w:t>
      </w:r>
      <w:proofErr w:type="spellStart"/>
      <w:r>
        <w:rPr>
          <w:rFonts w:ascii="Arial Narrow" w:hAnsi="Arial Narrow"/>
          <w:color w:val="000000" w:themeColor="text1"/>
          <w:lang w:val="en-GB"/>
        </w:rPr>
        <w:t>pentru</w:t>
      </w:r>
      <w:proofErr w:type="spellEnd"/>
      <w:r>
        <w:rPr>
          <w:rFonts w:ascii="Arial Narrow" w:hAnsi="Arial Narrow"/>
          <w:color w:val="000000" w:themeColor="text1"/>
          <w:lang w:val="en-GB"/>
        </w:rPr>
        <w:t xml:space="preserve"> </w:t>
      </w:r>
      <w:proofErr w:type="spellStart"/>
      <w:r>
        <w:rPr>
          <w:rFonts w:ascii="Arial Narrow" w:hAnsi="Arial Narrow"/>
          <w:color w:val="000000" w:themeColor="text1"/>
          <w:lang w:val="en-GB"/>
        </w:rPr>
        <w:t>stakeholderi</w:t>
      </w:r>
      <w:r w:rsidR="00521F30">
        <w:rPr>
          <w:rFonts w:ascii="Arial Narrow" w:hAnsi="Arial Narrow"/>
          <w:color w:val="000000" w:themeColor="text1"/>
          <w:lang w:val="en-GB"/>
        </w:rPr>
        <w:t>i</w:t>
      </w:r>
      <w:proofErr w:type="spellEnd"/>
      <w:r w:rsidR="00B44F98">
        <w:rPr>
          <w:rFonts w:ascii="Arial Narrow" w:hAnsi="Arial Narrow"/>
          <w:color w:val="000000" w:themeColor="text1"/>
          <w:lang w:val="en-GB"/>
        </w:rPr>
        <w:t xml:space="preserve"> </w:t>
      </w:r>
      <w:proofErr w:type="spellStart"/>
      <w:r w:rsidR="00B44F98">
        <w:rPr>
          <w:rFonts w:ascii="Arial Narrow" w:hAnsi="Arial Narrow"/>
          <w:color w:val="000000" w:themeColor="text1"/>
          <w:lang w:val="en-GB"/>
        </w:rPr>
        <w:t>publici</w:t>
      </w:r>
      <w:proofErr w:type="spellEnd"/>
      <w:r>
        <w:rPr>
          <w:rFonts w:ascii="Arial Narrow" w:hAnsi="Arial Narrow"/>
          <w:color w:val="000000" w:themeColor="text1"/>
          <w:lang w:val="en-GB"/>
        </w:rPr>
        <w:t xml:space="preserve"> care </w:t>
      </w:r>
      <w:proofErr w:type="spellStart"/>
      <w:r>
        <w:rPr>
          <w:rFonts w:ascii="Arial Narrow" w:hAnsi="Arial Narrow"/>
          <w:color w:val="000000" w:themeColor="text1"/>
          <w:lang w:val="en-GB"/>
        </w:rPr>
        <w:t>să</w:t>
      </w:r>
      <w:proofErr w:type="spellEnd"/>
      <w:r>
        <w:rPr>
          <w:rFonts w:ascii="Arial Narrow" w:hAnsi="Arial Narrow"/>
          <w:color w:val="000000" w:themeColor="text1"/>
          <w:lang w:val="en-GB"/>
        </w:rPr>
        <w:t xml:space="preserve"> anime </w:t>
      </w:r>
      <w:proofErr w:type="spellStart"/>
      <w:r>
        <w:rPr>
          <w:rFonts w:ascii="Arial Narrow" w:hAnsi="Arial Narrow"/>
          <w:color w:val="000000" w:themeColor="text1"/>
          <w:lang w:val="en-GB"/>
        </w:rPr>
        <w:t>mediul</w:t>
      </w:r>
      <w:proofErr w:type="spellEnd"/>
      <w:r>
        <w:rPr>
          <w:rFonts w:ascii="Arial Narrow" w:hAnsi="Arial Narrow"/>
          <w:color w:val="000000" w:themeColor="text1"/>
          <w:lang w:val="en-GB"/>
        </w:rPr>
        <w:t xml:space="preserve"> </w:t>
      </w:r>
      <w:proofErr w:type="spellStart"/>
      <w:r w:rsidR="00195CB6">
        <w:rPr>
          <w:rFonts w:ascii="Arial Narrow" w:hAnsi="Arial Narrow"/>
          <w:color w:val="000000" w:themeColor="text1"/>
          <w:lang w:val="en-GB"/>
        </w:rPr>
        <w:t>antreprenoria</w:t>
      </w:r>
      <w:r w:rsidR="003B1BA4">
        <w:rPr>
          <w:rFonts w:ascii="Arial Narrow" w:hAnsi="Arial Narrow"/>
          <w:color w:val="000000" w:themeColor="text1"/>
          <w:lang w:val="en-GB"/>
        </w:rPr>
        <w:t>l</w:t>
      </w:r>
      <w:proofErr w:type="spellEnd"/>
      <w:r w:rsidR="002015E4">
        <w:rPr>
          <w:rFonts w:ascii="Arial Narrow" w:hAnsi="Arial Narrow"/>
          <w:color w:val="000000" w:themeColor="text1"/>
          <w:lang w:val="en-GB"/>
        </w:rPr>
        <w:t xml:space="preserve"> local. </w:t>
      </w:r>
    </w:p>
    <w:p w:rsidR="005F21EF" w:rsidRPr="00E91555" w:rsidRDefault="00BF42D9" w:rsidP="00583E47">
      <w:pPr>
        <w:ind w:left="-360"/>
        <w:jc w:val="both"/>
        <w:rPr>
          <w:rFonts w:ascii="Arial Narrow" w:hAnsi="Arial Narrow"/>
          <w:color w:val="000000" w:themeColor="text1"/>
          <w:lang w:val="en-GB"/>
        </w:rPr>
      </w:pPr>
      <w:proofErr w:type="spellStart"/>
      <w:r>
        <w:rPr>
          <w:rFonts w:ascii="Arial Narrow" w:hAnsi="Arial Narrow"/>
          <w:color w:val="000000" w:themeColor="text1"/>
          <w:lang w:val="en-GB"/>
        </w:rPr>
        <w:t>În</w:t>
      </w:r>
      <w:proofErr w:type="spellEnd"/>
      <w:r>
        <w:rPr>
          <w:rFonts w:ascii="Arial Narrow" w:hAnsi="Arial Narrow"/>
          <w:color w:val="000000" w:themeColor="text1"/>
          <w:lang w:val="en-GB"/>
        </w:rPr>
        <w:t xml:space="preserve"> </w:t>
      </w:r>
      <w:proofErr w:type="spellStart"/>
      <w:r>
        <w:rPr>
          <w:rFonts w:ascii="Arial Narrow" w:hAnsi="Arial Narrow"/>
          <w:color w:val="000000" w:themeColor="text1"/>
          <w:lang w:val="en-GB"/>
        </w:rPr>
        <w:t>prezent</w:t>
      </w:r>
      <w:proofErr w:type="spellEnd"/>
      <w:r>
        <w:rPr>
          <w:rFonts w:ascii="Arial Narrow" w:hAnsi="Arial Narrow"/>
          <w:color w:val="000000" w:themeColor="text1"/>
          <w:lang w:val="en-GB"/>
        </w:rPr>
        <w:t xml:space="preserve">, </w:t>
      </w:r>
      <w:proofErr w:type="spellStart"/>
      <w:r>
        <w:rPr>
          <w:rFonts w:ascii="Arial Narrow" w:hAnsi="Arial Narrow"/>
          <w:color w:val="000000" w:themeColor="text1"/>
          <w:lang w:val="en-GB"/>
        </w:rPr>
        <w:t>membrii</w:t>
      </w:r>
      <w:proofErr w:type="spellEnd"/>
      <w:r>
        <w:rPr>
          <w:rFonts w:ascii="Arial Narrow" w:hAnsi="Arial Narrow"/>
          <w:color w:val="000000" w:themeColor="text1"/>
          <w:lang w:val="en-GB"/>
        </w:rPr>
        <w:t xml:space="preserve"> </w:t>
      </w:r>
      <w:r w:rsidR="00FD57DC">
        <w:rPr>
          <w:rFonts w:ascii="Arial Narrow" w:hAnsi="Arial Narrow"/>
          <w:color w:val="000000" w:themeColor="text1"/>
          <w:lang w:val="en-GB"/>
        </w:rPr>
        <w:t xml:space="preserve">RGDA </w:t>
      </w:r>
      <w:proofErr w:type="spellStart"/>
      <w:r w:rsidR="00521F30">
        <w:rPr>
          <w:rFonts w:ascii="Arial Narrow" w:hAnsi="Arial Narrow"/>
          <w:color w:val="000000" w:themeColor="text1"/>
          <w:lang w:val="en-GB"/>
        </w:rPr>
        <w:t>reprezintă</w:t>
      </w:r>
      <w:proofErr w:type="spellEnd"/>
      <w:r>
        <w:rPr>
          <w:rFonts w:ascii="Arial Narrow" w:hAnsi="Arial Narrow"/>
          <w:color w:val="000000" w:themeColor="text1"/>
          <w:lang w:val="en-GB"/>
        </w:rPr>
        <w:t xml:space="preserve"> </w:t>
      </w:r>
      <w:proofErr w:type="spellStart"/>
      <w:r>
        <w:rPr>
          <w:rFonts w:ascii="Arial Narrow" w:hAnsi="Arial Narrow"/>
          <w:color w:val="000000" w:themeColor="text1"/>
          <w:lang w:val="en-GB"/>
        </w:rPr>
        <w:t>peste</w:t>
      </w:r>
      <w:proofErr w:type="spellEnd"/>
      <w:r>
        <w:rPr>
          <w:rFonts w:ascii="Arial Narrow" w:hAnsi="Arial Narrow"/>
          <w:color w:val="000000" w:themeColor="text1"/>
          <w:lang w:val="en-GB"/>
        </w:rPr>
        <w:t xml:space="preserve"> 90% din </w:t>
      </w:r>
      <w:proofErr w:type="spellStart"/>
      <w:r>
        <w:rPr>
          <w:rFonts w:ascii="Arial Narrow" w:hAnsi="Arial Narrow"/>
          <w:color w:val="000000" w:themeColor="text1"/>
          <w:lang w:val="en-GB"/>
        </w:rPr>
        <w:t>profesioniștii</w:t>
      </w:r>
      <w:proofErr w:type="spellEnd"/>
      <w:r>
        <w:rPr>
          <w:rFonts w:ascii="Arial Narrow" w:hAnsi="Arial Narrow"/>
          <w:color w:val="000000" w:themeColor="text1"/>
          <w:lang w:val="en-GB"/>
        </w:rPr>
        <w:t xml:space="preserve"> di</w:t>
      </w:r>
      <w:r w:rsidR="00195CB6">
        <w:rPr>
          <w:rFonts w:ascii="Arial Narrow" w:hAnsi="Arial Narrow"/>
          <w:color w:val="000000" w:themeColor="text1"/>
          <w:lang w:val="en-GB"/>
        </w:rPr>
        <w:t xml:space="preserve">n </w:t>
      </w:r>
      <w:proofErr w:type="spellStart"/>
      <w:r w:rsidR="00195CB6">
        <w:rPr>
          <w:rFonts w:ascii="Arial Narrow" w:hAnsi="Arial Narrow"/>
          <w:color w:val="000000" w:themeColor="text1"/>
          <w:lang w:val="en-GB"/>
        </w:rPr>
        <w:t>industria</w:t>
      </w:r>
      <w:proofErr w:type="spellEnd"/>
      <w:r w:rsidR="00195CB6">
        <w:rPr>
          <w:rFonts w:ascii="Arial Narrow" w:hAnsi="Arial Narrow"/>
          <w:color w:val="000000" w:themeColor="text1"/>
          <w:lang w:val="en-GB"/>
        </w:rPr>
        <w:t xml:space="preserve"> de game development </w:t>
      </w:r>
      <w:proofErr w:type="spellStart"/>
      <w:r w:rsidR="00195CB6">
        <w:rPr>
          <w:rFonts w:ascii="Arial Narrow" w:hAnsi="Arial Narrow"/>
          <w:color w:val="000000" w:themeColor="text1"/>
          <w:lang w:val="en-GB"/>
        </w:rPr>
        <w:t>provenind</w:t>
      </w:r>
      <w:proofErr w:type="spellEnd"/>
      <w:r w:rsidR="00195CB6">
        <w:rPr>
          <w:rFonts w:ascii="Arial Narrow" w:hAnsi="Arial Narrow"/>
          <w:color w:val="000000" w:themeColor="text1"/>
          <w:lang w:val="en-GB"/>
        </w:rPr>
        <w:t xml:space="preserve"> </w:t>
      </w:r>
      <w:r>
        <w:rPr>
          <w:rFonts w:ascii="Arial Narrow" w:hAnsi="Arial Narrow"/>
          <w:color w:val="000000" w:themeColor="text1"/>
          <w:lang w:val="en-GB"/>
        </w:rPr>
        <w:t xml:space="preserve">din </w:t>
      </w:r>
      <w:proofErr w:type="spellStart"/>
      <w:r>
        <w:rPr>
          <w:rFonts w:ascii="Arial Narrow" w:hAnsi="Arial Narrow"/>
          <w:color w:val="000000" w:themeColor="text1"/>
          <w:lang w:val="en-GB"/>
        </w:rPr>
        <w:t>cele</w:t>
      </w:r>
      <w:proofErr w:type="spellEnd"/>
      <w:r>
        <w:rPr>
          <w:rFonts w:ascii="Arial Narrow" w:hAnsi="Arial Narrow"/>
          <w:color w:val="000000" w:themeColor="text1"/>
          <w:lang w:val="en-GB"/>
        </w:rPr>
        <w:t xml:space="preserve"> </w:t>
      </w:r>
      <w:proofErr w:type="spellStart"/>
      <w:r>
        <w:rPr>
          <w:rFonts w:ascii="Arial Narrow" w:hAnsi="Arial Narrow"/>
          <w:color w:val="000000" w:themeColor="text1"/>
          <w:lang w:val="en-GB"/>
        </w:rPr>
        <w:t>peste</w:t>
      </w:r>
      <w:proofErr w:type="spellEnd"/>
      <w:r>
        <w:rPr>
          <w:rFonts w:ascii="Arial Narrow" w:hAnsi="Arial Narrow"/>
          <w:color w:val="000000" w:themeColor="text1"/>
          <w:lang w:val="en-GB"/>
        </w:rPr>
        <w:t xml:space="preserve"> 60 de </w:t>
      </w:r>
      <w:proofErr w:type="spellStart"/>
      <w:r>
        <w:rPr>
          <w:rFonts w:ascii="Arial Narrow" w:hAnsi="Arial Narrow"/>
          <w:color w:val="000000" w:themeColor="text1"/>
          <w:lang w:val="en-GB"/>
        </w:rPr>
        <w:t>studiouri</w:t>
      </w:r>
      <w:proofErr w:type="spellEnd"/>
      <w:r>
        <w:rPr>
          <w:rFonts w:ascii="Arial Narrow" w:hAnsi="Arial Narrow"/>
          <w:color w:val="000000" w:themeColor="text1"/>
          <w:lang w:val="en-GB"/>
        </w:rPr>
        <w:t xml:space="preserve"> locale. </w:t>
      </w:r>
      <w:proofErr w:type="spellStart"/>
      <w:r>
        <w:rPr>
          <w:rFonts w:ascii="Arial Narrow" w:hAnsi="Arial Narrow"/>
          <w:color w:val="000000" w:themeColor="text1"/>
          <w:lang w:val="en-GB"/>
        </w:rPr>
        <w:t>Numărul</w:t>
      </w:r>
      <w:proofErr w:type="spellEnd"/>
      <w:r>
        <w:rPr>
          <w:rFonts w:ascii="Arial Narrow" w:hAnsi="Arial Narrow"/>
          <w:color w:val="000000" w:themeColor="text1"/>
          <w:lang w:val="en-GB"/>
        </w:rPr>
        <w:t xml:space="preserve"> total al </w:t>
      </w:r>
      <w:proofErr w:type="spellStart"/>
      <w:r>
        <w:rPr>
          <w:rFonts w:ascii="Arial Narrow" w:hAnsi="Arial Narrow"/>
          <w:color w:val="000000" w:themeColor="text1"/>
          <w:lang w:val="en-GB"/>
        </w:rPr>
        <w:t>angajaților</w:t>
      </w:r>
      <w:proofErr w:type="spellEnd"/>
      <w:r>
        <w:rPr>
          <w:rFonts w:ascii="Arial Narrow" w:hAnsi="Arial Narrow"/>
          <w:color w:val="000000" w:themeColor="text1"/>
          <w:lang w:val="en-GB"/>
        </w:rPr>
        <w:t xml:space="preserve"> din </w:t>
      </w:r>
      <w:proofErr w:type="spellStart"/>
      <w:r>
        <w:rPr>
          <w:rFonts w:ascii="Arial Narrow" w:hAnsi="Arial Narrow"/>
          <w:color w:val="000000" w:themeColor="text1"/>
          <w:lang w:val="en-GB"/>
        </w:rPr>
        <w:t>industria</w:t>
      </w:r>
      <w:proofErr w:type="spellEnd"/>
      <w:r>
        <w:rPr>
          <w:rFonts w:ascii="Arial Narrow" w:hAnsi="Arial Narrow"/>
          <w:color w:val="000000" w:themeColor="text1"/>
          <w:lang w:val="en-GB"/>
        </w:rPr>
        <w:t xml:space="preserve"> </w:t>
      </w:r>
      <w:proofErr w:type="spellStart"/>
      <w:r>
        <w:rPr>
          <w:rFonts w:ascii="Arial Narrow" w:hAnsi="Arial Narrow"/>
          <w:color w:val="000000" w:themeColor="text1"/>
          <w:lang w:val="en-GB"/>
        </w:rPr>
        <w:t>dezv</w:t>
      </w:r>
      <w:r w:rsidR="00521F30">
        <w:rPr>
          <w:rFonts w:ascii="Arial Narrow" w:hAnsi="Arial Narrow"/>
          <w:color w:val="000000" w:themeColor="text1"/>
          <w:lang w:val="en-GB"/>
        </w:rPr>
        <w:t>oltatoare</w:t>
      </w:r>
      <w:proofErr w:type="spellEnd"/>
      <w:r w:rsidR="00521F30">
        <w:rPr>
          <w:rFonts w:ascii="Arial Narrow" w:hAnsi="Arial Narrow"/>
          <w:color w:val="000000" w:themeColor="text1"/>
          <w:lang w:val="en-GB"/>
        </w:rPr>
        <w:t xml:space="preserve"> de </w:t>
      </w:r>
      <w:proofErr w:type="spellStart"/>
      <w:r w:rsidR="00521F30">
        <w:rPr>
          <w:rFonts w:ascii="Arial Narrow" w:hAnsi="Arial Narrow"/>
          <w:color w:val="000000" w:themeColor="text1"/>
          <w:lang w:val="en-GB"/>
        </w:rPr>
        <w:t>jocuri</w:t>
      </w:r>
      <w:proofErr w:type="spellEnd"/>
      <w:r w:rsidR="00521F30">
        <w:rPr>
          <w:rFonts w:ascii="Arial Narrow" w:hAnsi="Arial Narrow"/>
          <w:color w:val="000000" w:themeColor="text1"/>
          <w:lang w:val="en-GB"/>
        </w:rPr>
        <w:t xml:space="preserve"> </w:t>
      </w:r>
      <w:proofErr w:type="spellStart"/>
      <w:r w:rsidR="00521F30">
        <w:rPr>
          <w:rFonts w:ascii="Arial Narrow" w:hAnsi="Arial Narrow"/>
          <w:color w:val="000000" w:themeColor="text1"/>
          <w:lang w:val="en-GB"/>
        </w:rPr>
        <w:t>depășește</w:t>
      </w:r>
      <w:proofErr w:type="spellEnd"/>
      <w:r w:rsidR="00521F30">
        <w:rPr>
          <w:rFonts w:ascii="Arial Narrow" w:hAnsi="Arial Narrow"/>
          <w:color w:val="000000" w:themeColor="text1"/>
          <w:lang w:val="en-GB"/>
        </w:rPr>
        <w:t xml:space="preserve"> 7.</w:t>
      </w:r>
      <w:r>
        <w:rPr>
          <w:rFonts w:ascii="Arial Narrow" w:hAnsi="Arial Narrow"/>
          <w:color w:val="000000" w:themeColor="text1"/>
          <w:lang w:val="en-GB"/>
        </w:rPr>
        <w:t>000</w:t>
      </w:r>
      <w:r w:rsidR="00521F30">
        <w:rPr>
          <w:rFonts w:ascii="Arial Narrow" w:hAnsi="Arial Narrow"/>
          <w:color w:val="000000" w:themeColor="text1"/>
          <w:lang w:val="en-GB"/>
        </w:rPr>
        <w:t xml:space="preserve"> de </w:t>
      </w:r>
      <w:proofErr w:type="spellStart"/>
      <w:r w:rsidR="00521F30">
        <w:rPr>
          <w:rFonts w:ascii="Arial Narrow" w:hAnsi="Arial Narrow"/>
          <w:color w:val="000000" w:themeColor="text1"/>
          <w:lang w:val="en-GB"/>
        </w:rPr>
        <w:t>persoane</w:t>
      </w:r>
      <w:proofErr w:type="spellEnd"/>
      <w:r>
        <w:rPr>
          <w:rFonts w:ascii="Arial Narrow" w:hAnsi="Arial Narrow"/>
          <w:color w:val="000000" w:themeColor="text1"/>
          <w:lang w:val="en-GB"/>
        </w:rPr>
        <w:t xml:space="preserve">, </w:t>
      </w:r>
      <w:proofErr w:type="spellStart"/>
      <w:r>
        <w:rPr>
          <w:rFonts w:ascii="Arial Narrow" w:hAnsi="Arial Narrow"/>
          <w:color w:val="000000" w:themeColor="text1"/>
          <w:lang w:val="en-GB"/>
        </w:rPr>
        <w:t>iar</w:t>
      </w:r>
      <w:proofErr w:type="spellEnd"/>
      <w:r>
        <w:rPr>
          <w:rFonts w:ascii="Arial Narrow" w:hAnsi="Arial Narrow"/>
          <w:color w:val="000000" w:themeColor="text1"/>
          <w:lang w:val="en-GB"/>
        </w:rPr>
        <w:t xml:space="preserve"> </w:t>
      </w:r>
      <w:proofErr w:type="spellStart"/>
      <w:r>
        <w:rPr>
          <w:rFonts w:ascii="Arial Narrow" w:hAnsi="Arial Narrow"/>
          <w:color w:val="000000" w:themeColor="text1"/>
          <w:lang w:val="en-GB"/>
        </w:rPr>
        <w:t>veniturile</w:t>
      </w:r>
      <w:proofErr w:type="spellEnd"/>
      <w:r>
        <w:rPr>
          <w:rFonts w:ascii="Arial Narrow" w:hAnsi="Arial Narrow"/>
          <w:color w:val="000000" w:themeColor="text1"/>
          <w:lang w:val="en-GB"/>
        </w:rPr>
        <w:t xml:space="preserve"> generate de </w:t>
      </w:r>
      <w:proofErr w:type="spellStart"/>
      <w:r>
        <w:rPr>
          <w:rFonts w:ascii="Arial Narrow" w:hAnsi="Arial Narrow"/>
          <w:color w:val="000000" w:themeColor="text1"/>
          <w:lang w:val="en-GB"/>
        </w:rPr>
        <w:t>către</w:t>
      </w:r>
      <w:proofErr w:type="spellEnd"/>
      <w:r>
        <w:rPr>
          <w:rFonts w:ascii="Arial Narrow" w:hAnsi="Arial Narrow"/>
          <w:color w:val="000000" w:themeColor="text1"/>
          <w:lang w:val="en-GB"/>
        </w:rPr>
        <w:t xml:space="preserve"> </w:t>
      </w:r>
      <w:proofErr w:type="spellStart"/>
      <w:r>
        <w:rPr>
          <w:rFonts w:ascii="Arial Narrow" w:hAnsi="Arial Narrow"/>
          <w:color w:val="000000" w:themeColor="text1"/>
          <w:lang w:val="en-GB"/>
        </w:rPr>
        <w:t>aceasta</w:t>
      </w:r>
      <w:proofErr w:type="spellEnd"/>
      <w:r>
        <w:rPr>
          <w:rFonts w:ascii="Arial Narrow" w:hAnsi="Arial Narrow"/>
          <w:color w:val="000000" w:themeColor="text1"/>
          <w:lang w:val="en-GB"/>
        </w:rPr>
        <w:t xml:space="preserve"> </w:t>
      </w:r>
      <w:proofErr w:type="spellStart"/>
      <w:r>
        <w:rPr>
          <w:rFonts w:ascii="Arial Narrow" w:hAnsi="Arial Narrow"/>
          <w:color w:val="000000" w:themeColor="text1"/>
          <w:lang w:val="en-GB"/>
        </w:rPr>
        <w:t>în</w:t>
      </w:r>
      <w:proofErr w:type="spellEnd"/>
      <w:r>
        <w:rPr>
          <w:rFonts w:ascii="Arial Narrow" w:hAnsi="Arial Narrow"/>
          <w:color w:val="000000" w:themeColor="text1"/>
          <w:lang w:val="en-GB"/>
        </w:rPr>
        <w:t xml:space="preserve"> 2015 au </w:t>
      </w:r>
      <w:proofErr w:type="spellStart"/>
      <w:r>
        <w:rPr>
          <w:rFonts w:ascii="Arial Narrow" w:hAnsi="Arial Narrow"/>
          <w:color w:val="000000" w:themeColor="text1"/>
          <w:lang w:val="en-GB"/>
        </w:rPr>
        <w:t>fost</w:t>
      </w:r>
      <w:proofErr w:type="spellEnd"/>
      <w:r>
        <w:rPr>
          <w:rFonts w:ascii="Arial Narrow" w:hAnsi="Arial Narrow"/>
          <w:color w:val="000000" w:themeColor="text1"/>
          <w:lang w:val="en-GB"/>
        </w:rPr>
        <w:t xml:space="preserve"> de </w:t>
      </w:r>
      <w:proofErr w:type="spellStart"/>
      <w:r>
        <w:rPr>
          <w:rFonts w:ascii="Arial Narrow" w:hAnsi="Arial Narrow"/>
          <w:color w:val="000000" w:themeColor="text1"/>
          <w:lang w:val="en-GB"/>
        </w:rPr>
        <w:t>peste</w:t>
      </w:r>
      <w:proofErr w:type="spellEnd"/>
      <w:r>
        <w:rPr>
          <w:rFonts w:ascii="Arial Narrow" w:hAnsi="Arial Narrow"/>
          <w:color w:val="000000" w:themeColor="text1"/>
          <w:lang w:val="en-GB"/>
        </w:rPr>
        <w:t xml:space="preserve"> 140 </w:t>
      </w:r>
      <w:r w:rsidR="00521F30">
        <w:rPr>
          <w:rFonts w:ascii="Arial Narrow" w:hAnsi="Arial Narrow"/>
          <w:color w:val="000000" w:themeColor="text1"/>
          <w:lang w:val="en-GB"/>
        </w:rPr>
        <w:t xml:space="preserve">de </w:t>
      </w:r>
      <w:proofErr w:type="spellStart"/>
      <w:r>
        <w:rPr>
          <w:rFonts w:ascii="Arial Narrow" w:hAnsi="Arial Narrow"/>
          <w:color w:val="000000" w:themeColor="text1"/>
          <w:lang w:val="en-GB"/>
        </w:rPr>
        <w:t>milioane</w:t>
      </w:r>
      <w:proofErr w:type="spellEnd"/>
      <w:r>
        <w:rPr>
          <w:rFonts w:ascii="Arial Narrow" w:hAnsi="Arial Narrow"/>
          <w:color w:val="000000" w:themeColor="text1"/>
          <w:lang w:val="en-GB"/>
        </w:rPr>
        <w:t xml:space="preserve"> </w:t>
      </w:r>
      <w:r w:rsidR="00521F30">
        <w:rPr>
          <w:rFonts w:ascii="Arial Narrow" w:hAnsi="Arial Narrow"/>
          <w:color w:val="000000" w:themeColor="text1"/>
          <w:lang w:val="en-GB"/>
        </w:rPr>
        <w:t xml:space="preserve">de euro. </w:t>
      </w:r>
    </w:p>
    <w:sectPr w:rsidR="005F21EF" w:rsidRPr="00E91555" w:rsidSect="008E754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2240" w:h="15840"/>
      <w:pgMar w:top="1440" w:right="1440" w:bottom="1350" w:left="1440" w:header="0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269" w:rsidRDefault="00CA1269" w:rsidP="00060A1A">
      <w:pPr>
        <w:spacing w:after="0" w:line="240" w:lineRule="auto"/>
      </w:pPr>
      <w:r>
        <w:separator/>
      </w:r>
    </w:p>
  </w:endnote>
  <w:endnote w:type="continuationSeparator" w:id="0">
    <w:p w:rsidR="00CA1269" w:rsidRDefault="00CA1269" w:rsidP="00060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LtEx BT"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041" w:rsidRDefault="00587041" w:rsidP="00316A67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22D" w:rsidRPr="007A72C9" w:rsidRDefault="002F322D" w:rsidP="00BB0E9A">
    <w:pPr>
      <w:pStyle w:val="Footer"/>
      <w:ind w:left="-360"/>
      <w:rPr>
        <w:rFonts w:ascii="Arial Narrow" w:hAnsi="Arial Narrow"/>
        <w:sz w:val="20"/>
      </w:rPr>
    </w:pPr>
    <w:r w:rsidRPr="007A72C9">
      <w:rPr>
        <w:rFonts w:ascii="Arial Narrow" w:hAnsi="Arial Narrow"/>
        <w:b/>
        <w:caps/>
        <w:sz w:val="20"/>
      </w:rPr>
      <w:t>Bucharest Stock Exchange</w:t>
    </w:r>
    <w:r w:rsidRPr="007A72C9">
      <w:rPr>
        <w:rFonts w:ascii="Arial Narrow" w:hAnsi="Arial Narrow"/>
        <w:sz w:val="20"/>
      </w:rPr>
      <w:t xml:space="preserve"> runs markets for shares, bonds and other instruments, through regulated platforms and alternative systems, and provides a wide range of services to participants of financial markets. </w:t>
    </w:r>
  </w:p>
  <w:p w:rsidR="002F322D" w:rsidRPr="007A72C9" w:rsidRDefault="002F322D" w:rsidP="00BB0E9A">
    <w:pPr>
      <w:pStyle w:val="Footer"/>
      <w:ind w:left="-90" w:hanging="270"/>
      <w:rPr>
        <w:rFonts w:ascii="Arial Narrow" w:hAnsi="Arial Narrow"/>
        <w:b/>
        <w:color w:val="1E3564"/>
        <w:sz w:val="20"/>
      </w:rPr>
    </w:pPr>
    <w:r w:rsidRPr="007A72C9">
      <w:rPr>
        <w:rFonts w:ascii="Arial Narrow" w:hAnsi="Arial Narrow"/>
        <w:i/>
        <w:sz w:val="20"/>
      </w:rPr>
      <w:t>Bucharest Stock Exchange</w:t>
    </w:r>
    <w:r w:rsidRPr="007A72C9">
      <w:rPr>
        <w:rFonts w:ascii="Arial Narrow" w:hAnsi="Arial Narrow"/>
        <w:b/>
        <w:sz w:val="20"/>
      </w:rPr>
      <w:t xml:space="preserve"> </w:t>
    </w:r>
    <w:r w:rsidRPr="007A72C9">
      <w:rPr>
        <w:rFonts w:ascii="Arial Narrow" w:hAnsi="Arial Narrow"/>
        <w:sz w:val="20"/>
      </w:rPr>
      <w:t xml:space="preserve">is a public company, listed on its own market since 2010. For more information refer to </w:t>
    </w:r>
    <w:hyperlink r:id="rId1" w:history="1">
      <w:r w:rsidRPr="007A72C9">
        <w:rPr>
          <w:rStyle w:val="Hyperlink"/>
          <w:rFonts w:ascii="Arial Narrow" w:hAnsi="Arial Narrow"/>
          <w:b/>
          <w:color w:val="1E3564"/>
          <w:sz w:val="20"/>
        </w:rPr>
        <w:t>WWW.BVB.RO</w:t>
      </w:r>
    </w:hyperlink>
  </w:p>
  <w:p w:rsidR="002F322D" w:rsidRPr="007A72C9" w:rsidRDefault="002F322D" w:rsidP="002F322D">
    <w:pPr>
      <w:pStyle w:val="Footer"/>
      <w:rPr>
        <w:rFonts w:ascii="Arial Narrow" w:hAnsi="Arial Narrow"/>
        <w:sz w:val="20"/>
      </w:rPr>
    </w:pPr>
  </w:p>
  <w:p w:rsidR="002F322D" w:rsidRDefault="002F322D" w:rsidP="00BB0E9A">
    <w:pPr>
      <w:pStyle w:val="Footer"/>
      <w:ind w:left="-270" w:hanging="90"/>
      <w:rPr>
        <w:rFonts w:ascii="Swis721 Cn BT" w:hAnsi="Swis721 Cn BT"/>
        <w:sz w:val="20"/>
      </w:rPr>
    </w:pPr>
    <w:r>
      <w:rPr>
        <w:rFonts w:ascii="Swis721 Cn BT" w:hAnsi="Swis721 Cn BT"/>
        <w:sz w:val="20"/>
      </w:rPr>
      <w:t xml:space="preserve">For further information: </w:t>
    </w:r>
    <w:r w:rsidR="00CB3D50">
      <w:rPr>
        <w:rFonts w:ascii="Swis721 Cn BT" w:hAnsi="Swis721 Cn BT"/>
        <w:sz w:val="20"/>
      </w:rPr>
      <w:t>Zuzanna Kurek</w:t>
    </w:r>
    <w:r w:rsidR="001902C0">
      <w:rPr>
        <w:rFonts w:ascii="Swis721 Cn BT" w:hAnsi="Swis721 Cn BT"/>
        <w:sz w:val="20"/>
      </w:rPr>
      <w:t xml:space="preserve">, </w:t>
    </w:r>
    <w:r w:rsidR="00CB3D50">
      <w:rPr>
        <w:rFonts w:ascii="Swis721 Cn BT" w:hAnsi="Swis721 Cn BT"/>
        <w:sz w:val="20"/>
      </w:rPr>
      <w:t xml:space="preserve">Deputy </w:t>
    </w:r>
    <w:r w:rsidR="001902C0">
      <w:rPr>
        <w:rFonts w:ascii="Swis721 Cn BT" w:hAnsi="Swis721 Cn BT"/>
        <w:sz w:val="20"/>
      </w:rPr>
      <w:t xml:space="preserve">Director </w:t>
    </w:r>
    <w:r w:rsidR="00CB3D50">
      <w:rPr>
        <w:rFonts w:ascii="Swis721 Cn BT" w:hAnsi="Swis721 Cn BT"/>
        <w:sz w:val="20"/>
      </w:rPr>
      <w:t>BD&amp;MK</w:t>
    </w:r>
    <w:r w:rsidR="001902C0">
      <w:rPr>
        <w:rFonts w:ascii="Swis721 Cn BT" w:hAnsi="Swis721 Cn BT"/>
        <w:sz w:val="20"/>
      </w:rPr>
      <w:t>, +4</w:t>
    </w:r>
    <w:r w:rsidR="000D7ADA" w:rsidRPr="000D7ADA">
      <w:rPr>
        <w:rFonts w:ascii="Swis721 Cn BT" w:hAnsi="Swis721 Cn BT"/>
        <w:sz w:val="20"/>
      </w:rPr>
      <w:t>0</w:t>
    </w:r>
    <w:r w:rsidR="001902C0">
      <w:rPr>
        <w:rFonts w:ascii="Swis721 Cn BT" w:hAnsi="Swis721 Cn BT"/>
        <w:sz w:val="20"/>
      </w:rPr>
      <w:t>.</w:t>
    </w:r>
    <w:r w:rsidR="00CB3D50">
      <w:rPr>
        <w:rFonts w:ascii="Swis721 Cn BT" w:hAnsi="Swis721 Cn BT"/>
        <w:sz w:val="20"/>
      </w:rPr>
      <w:t>742.431.111</w:t>
    </w:r>
    <w:r w:rsidRPr="00060A1A">
      <w:rPr>
        <w:rFonts w:ascii="Swis721 Cn BT" w:hAnsi="Swis721 Cn BT"/>
        <w:sz w:val="20"/>
      </w:rPr>
      <w:t xml:space="preserve">, </w:t>
    </w:r>
    <w:hyperlink r:id="rId2" w:history="1">
      <w:r w:rsidR="00CB3D50" w:rsidRPr="00CF1495">
        <w:rPr>
          <w:rStyle w:val="Hyperlink"/>
          <w:rFonts w:ascii="Swis721 Cn BT" w:hAnsi="Swis721 Cn BT"/>
          <w:sz w:val="20"/>
        </w:rPr>
        <w:t>marketing@bvb.ro</w:t>
      </w:r>
    </w:hyperlink>
    <w:r w:rsidR="00CB3D50">
      <w:rPr>
        <w:rFonts w:ascii="Swis721 Cn BT" w:hAnsi="Swis721 Cn BT"/>
        <w:sz w:val="20"/>
      </w:rPr>
      <w:t xml:space="preserve"> </w:t>
    </w:r>
  </w:p>
  <w:p w:rsidR="00945B30" w:rsidRPr="008A0A1B" w:rsidRDefault="00945B30" w:rsidP="00BB0E9A">
    <w:pPr>
      <w:pStyle w:val="Footer"/>
      <w:ind w:left="-270" w:hanging="90"/>
      <w:rPr>
        <w:rFonts w:ascii="Swis721 Cn BT" w:hAnsi="Swis721 Cn BT"/>
        <w:sz w:val="20"/>
      </w:rPr>
    </w:pPr>
    <w:r>
      <w:rPr>
        <w:rFonts w:ascii="Swis721 Cn BT" w:hAnsi="Swis721 Cn BT"/>
        <w:sz w:val="20"/>
      </w:rPr>
      <w:t xml:space="preserve">For media inquiries: </w:t>
    </w:r>
    <w:r w:rsidRPr="000D7ADA">
      <w:rPr>
        <w:rFonts w:ascii="Swis721 Cn BT" w:hAnsi="Swis721 Cn BT"/>
        <w:sz w:val="20"/>
      </w:rPr>
      <w:t>Dan</w:t>
    </w:r>
    <w:r>
      <w:rPr>
        <w:rFonts w:ascii="Swis721 Cn BT" w:hAnsi="Swis721 Cn BT"/>
        <w:sz w:val="20"/>
      </w:rPr>
      <w:t>iela Serban, Director IR&amp;PR, +4</w:t>
    </w:r>
    <w:r w:rsidRPr="000D7ADA">
      <w:rPr>
        <w:rFonts w:ascii="Swis721 Cn BT" w:hAnsi="Swis721 Cn BT"/>
        <w:sz w:val="20"/>
      </w:rPr>
      <w:t>0</w:t>
    </w:r>
    <w:r>
      <w:rPr>
        <w:rFonts w:ascii="Swis721 Cn BT" w:hAnsi="Swis721 Cn BT"/>
        <w:sz w:val="20"/>
      </w:rPr>
      <w:t>.</w:t>
    </w:r>
    <w:r w:rsidRPr="000D7ADA">
      <w:rPr>
        <w:rFonts w:ascii="Swis721 Cn BT" w:hAnsi="Swis721 Cn BT"/>
        <w:sz w:val="20"/>
      </w:rPr>
      <w:t>742.242.662</w:t>
    </w:r>
    <w:r w:rsidRPr="00060A1A">
      <w:rPr>
        <w:rFonts w:ascii="Swis721 Cn BT" w:hAnsi="Swis721 Cn BT"/>
        <w:sz w:val="20"/>
      </w:rPr>
      <w:t xml:space="preserve">, </w:t>
    </w:r>
    <w:hyperlink r:id="rId3" w:history="1">
      <w:r w:rsidRPr="00F04234">
        <w:rPr>
          <w:rStyle w:val="Hyperlink"/>
          <w:rFonts w:ascii="Swis721 Cn BT" w:hAnsi="Swis721 Cn BT"/>
          <w:sz w:val="20"/>
        </w:rPr>
        <w:t>comunicare@bvb.ro</w:t>
      </w:r>
    </w:hyperlink>
  </w:p>
  <w:tbl>
    <w:tblPr>
      <w:tblStyle w:val="TableGrid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346"/>
      <w:gridCol w:w="3514"/>
    </w:tblGrid>
    <w:tr w:rsidR="00711F5E" w:rsidRPr="007A72C9" w:rsidTr="00D83BAC">
      <w:tc>
        <w:tcPr>
          <w:tcW w:w="6346" w:type="dxa"/>
        </w:tcPr>
        <w:p w:rsidR="00711F5E" w:rsidRPr="007A72C9" w:rsidRDefault="00711F5E" w:rsidP="00711F5E">
          <w:pPr>
            <w:pStyle w:val="Footer"/>
            <w:rPr>
              <w:rFonts w:ascii="Arial Narrow" w:hAnsi="Arial Narrow"/>
              <w:sz w:val="20"/>
            </w:rPr>
          </w:pPr>
          <w:r w:rsidRPr="007A72C9">
            <w:rPr>
              <w:rFonts w:ascii="Arial Narrow" w:hAnsi="Arial Narrow" w:cs="Arial"/>
              <w:noProof/>
              <w:sz w:val="20"/>
            </w:rPr>
            <w:drawing>
              <wp:inline distT="0" distB="0" distL="0" distR="0" wp14:anchorId="450FDB6B" wp14:editId="0C617E00">
                <wp:extent cx="4116770" cy="588110"/>
                <wp:effectExtent l="0" t="0" r="0" b="254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C:\Users\DesignSpot\Desktop\bvb\re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6770" cy="58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4" w:type="dxa"/>
        </w:tcPr>
        <w:p w:rsidR="00711F5E" w:rsidRPr="007A72C9" w:rsidRDefault="00711F5E" w:rsidP="00711F5E">
          <w:pPr>
            <w:pStyle w:val="Footer"/>
            <w:jc w:val="right"/>
            <w:rPr>
              <w:rFonts w:ascii="Arial Narrow" w:hAnsi="Arial Narrow"/>
              <w:sz w:val="20"/>
            </w:rPr>
          </w:pPr>
          <w:r w:rsidRPr="007A72C9">
            <w:rPr>
              <w:rFonts w:ascii="Arial Narrow" w:hAnsi="Arial Narrow"/>
              <w:noProof/>
              <w:sz w:val="20"/>
            </w:rPr>
            <w:drawing>
              <wp:inline distT="0" distB="0" distL="0" distR="0" wp14:anchorId="132B8F95" wp14:editId="093008D8">
                <wp:extent cx="1800225" cy="365760"/>
                <wp:effectExtent l="0" t="0" r="9525" b="0"/>
                <wp:docPr id="3" name="Picture 3" descr="C:\Users\DesignSpot\Desktop\bvb\reg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C:\Users\DesignSpot\Desktop\bvb\reg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A72C9">
            <w:rPr>
              <w:rFonts w:ascii="Arial Narrow" w:hAnsi="Arial Narrow"/>
              <w:noProof/>
              <w:sz w:val="20"/>
            </w:rPr>
            <w:drawing>
              <wp:inline distT="0" distB="0" distL="0" distR="0" wp14:anchorId="12D00569" wp14:editId="516C56CC">
                <wp:extent cx="885825" cy="221615"/>
                <wp:effectExtent l="0" t="0" r="9525" b="6985"/>
                <wp:docPr id="4" name="Picture 4" descr="C:\Users\DesignSpot\Desktop\bvb\reg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C:\Users\DesignSpot\Desktop\bvb\reg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A72C9">
            <w:rPr>
              <w:rFonts w:ascii="Arial Narrow" w:hAnsi="Arial Narrow"/>
              <w:noProof/>
              <w:sz w:val="20"/>
            </w:rPr>
            <w:drawing>
              <wp:inline distT="0" distB="0" distL="0" distR="0" wp14:anchorId="444ABF27" wp14:editId="02941C5B">
                <wp:extent cx="201930" cy="201930"/>
                <wp:effectExtent l="0" t="0" r="7620" b="7620"/>
                <wp:docPr id="5" name="Picture 5" descr="C:\Users\DesignSpot\Desktop\bvb\in.jpg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C:\Users\DesignSpot\Desktop\bvb\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A72C9">
            <w:rPr>
              <w:rFonts w:ascii="Arial Narrow" w:hAnsi="Arial Narrow"/>
              <w:sz w:val="20"/>
            </w:rPr>
            <w:t xml:space="preserve"> </w:t>
          </w:r>
          <w:r w:rsidRPr="007A72C9">
            <w:rPr>
              <w:rFonts w:ascii="Arial Narrow" w:hAnsi="Arial Narrow"/>
              <w:noProof/>
              <w:sz w:val="20"/>
            </w:rPr>
            <w:drawing>
              <wp:inline distT="0" distB="0" distL="0" distR="0" wp14:anchorId="071072BA" wp14:editId="1D0E0EBC">
                <wp:extent cx="201930" cy="201930"/>
                <wp:effectExtent l="0" t="0" r="7620" b="7620"/>
                <wp:docPr id="6" name="Picture 6" descr="C:\Users\DesignSpot\Desktop\bvb\t.jpg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C:\Users\DesignSpot\Desktop\bvb\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A72C9">
            <w:rPr>
              <w:rFonts w:ascii="Arial Narrow" w:hAnsi="Arial Narrow"/>
              <w:sz w:val="20"/>
            </w:rPr>
            <w:t xml:space="preserve"> </w:t>
          </w:r>
          <w:r w:rsidRPr="007A72C9">
            <w:rPr>
              <w:rFonts w:ascii="Arial Narrow" w:hAnsi="Arial Narrow"/>
              <w:noProof/>
              <w:sz w:val="20"/>
            </w:rPr>
            <w:drawing>
              <wp:inline distT="0" distB="0" distL="0" distR="0" wp14:anchorId="3F57FF81" wp14:editId="2DF1D1D1">
                <wp:extent cx="201930" cy="201930"/>
                <wp:effectExtent l="0" t="0" r="7620" b="7620"/>
                <wp:docPr id="7" name="Picture 7" descr="C:\Users\DesignSpot\Desktop\bvb\f.jpg">
                  <a:hlinkClick xmlns:a="http://schemas.openxmlformats.org/drawingml/2006/main" r:id="rId1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C:\Users\DesignSpot\Desktop\bvb\f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A72C9">
            <w:rPr>
              <w:rFonts w:ascii="Arial Narrow" w:hAnsi="Arial Narrow"/>
              <w:sz w:val="20"/>
            </w:rPr>
            <w:t xml:space="preserve"> </w:t>
          </w:r>
          <w:r w:rsidRPr="007A72C9">
            <w:rPr>
              <w:rFonts w:ascii="Arial Narrow" w:hAnsi="Arial Narrow"/>
              <w:noProof/>
              <w:sz w:val="20"/>
            </w:rPr>
            <w:drawing>
              <wp:inline distT="0" distB="0" distL="0" distR="0" wp14:anchorId="310B07E8" wp14:editId="0F3B25FA">
                <wp:extent cx="201930" cy="201930"/>
                <wp:effectExtent l="0" t="0" r="7620" b="7620"/>
                <wp:docPr id="8" name="Picture 8" descr="C:\Users\DesignSpot\Desktop\bvb\y.jpg">
                  <a:hlinkClick xmlns:a="http://schemas.openxmlformats.org/drawingml/2006/main" r:id="rId1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C:\Users\DesignSpot\Desktop\bvb\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11F5E" w:rsidRPr="007A72C9" w:rsidRDefault="00711F5E" w:rsidP="00711F5E">
    <w:pPr>
      <w:pStyle w:val="Footer"/>
      <w:rPr>
        <w:rFonts w:ascii="Arial Narrow" w:hAnsi="Arial Narrow"/>
        <w:sz w:val="20"/>
      </w:rPr>
    </w:pPr>
  </w:p>
  <w:p w:rsidR="00060A1A" w:rsidRPr="00E34219" w:rsidRDefault="00060A1A" w:rsidP="003E6ED8">
    <w:pPr>
      <w:pStyle w:val="Footer"/>
      <w:rPr>
        <w:rFonts w:ascii="Arial Narrow" w:hAnsi="Arial Narrow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269" w:rsidRDefault="00CA1269" w:rsidP="00060A1A">
      <w:pPr>
        <w:spacing w:after="0" w:line="240" w:lineRule="auto"/>
      </w:pPr>
      <w:r>
        <w:separator/>
      </w:r>
    </w:p>
  </w:footnote>
  <w:footnote w:type="continuationSeparator" w:id="0">
    <w:p w:rsidR="00CA1269" w:rsidRDefault="00CA1269" w:rsidP="00060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E5F" w:rsidRDefault="0069742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3016" o:spid="_x0000_s2050" type="#_x0000_t75" style="position:absolute;margin-left:0;margin-top:0;width:595.2pt;height:527.5pt;z-index:-251657216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A1A" w:rsidRDefault="0069742B" w:rsidP="00316A67">
    <w:pPr>
      <w:pStyle w:val="Header"/>
      <w:ind w:left="-1418"/>
      <w:jc w:val="both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3017" o:spid="_x0000_s2051" type="#_x0000_t75" style="position:absolute;left:0;text-align:left;margin-left:0;margin-top:0;width:595.2pt;height:527.5pt;z-index:-251656192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  <w:r w:rsidR="00711F5E">
      <w:rPr>
        <w:noProof/>
      </w:rPr>
      <w:drawing>
        <wp:inline distT="0" distB="0" distL="0" distR="0" wp14:anchorId="2050B05C" wp14:editId="528A7C1B">
          <wp:extent cx="7705725" cy="1086130"/>
          <wp:effectExtent l="0" t="0" r="0" b="0"/>
          <wp:docPr id="1" name="Picture 1" descr="E:\Downloads\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ownloads\head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0369" cy="1102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E5F" w:rsidRDefault="0069742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3015" o:spid="_x0000_s2049" type="#_x0000_t75" style="position:absolute;margin-left:0;margin-top:0;width:595.2pt;height:527.5pt;z-index:-251658240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84964"/>
    <w:multiLevelType w:val="hybridMultilevel"/>
    <w:tmpl w:val="AEBCFAA8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F971F8B"/>
    <w:multiLevelType w:val="hybridMultilevel"/>
    <w:tmpl w:val="8662E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05030"/>
    <w:multiLevelType w:val="multilevel"/>
    <w:tmpl w:val="085E3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FB03C0"/>
    <w:multiLevelType w:val="hybridMultilevel"/>
    <w:tmpl w:val="33EE8CFE"/>
    <w:lvl w:ilvl="0" w:tplc="C1F2156C">
      <w:start w:val="2016"/>
      <w:numFmt w:val="bullet"/>
      <w:lvlText w:val="-"/>
      <w:lvlJc w:val="left"/>
      <w:pPr>
        <w:ind w:left="360" w:hanging="360"/>
      </w:pPr>
      <w:rPr>
        <w:rFonts w:ascii="Swis721 LtEx BT" w:eastAsiaTheme="minorHAnsi" w:hAnsi="Swis721 LtEx B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025C4C"/>
    <w:multiLevelType w:val="hybridMultilevel"/>
    <w:tmpl w:val="53265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9685A"/>
    <w:multiLevelType w:val="multilevel"/>
    <w:tmpl w:val="0DBEB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A51DA2"/>
    <w:multiLevelType w:val="hybridMultilevel"/>
    <w:tmpl w:val="8DAEBD4A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3DFA5082"/>
    <w:multiLevelType w:val="hybridMultilevel"/>
    <w:tmpl w:val="87C6392E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3FDB6796"/>
    <w:multiLevelType w:val="multilevel"/>
    <w:tmpl w:val="86F60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E87FD3"/>
    <w:multiLevelType w:val="hybridMultilevel"/>
    <w:tmpl w:val="96AE0D6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A1D0631"/>
    <w:multiLevelType w:val="hybridMultilevel"/>
    <w:tmpl w:val="9EEA02F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B">
      <w:start w:val="1"/>
      <w:numFmt w:val="lowerRoman"/>
      <w:lvlText w:val="%5."/>
      <w:lvlJc w:val="righ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4D155189"/>
    <w:multiLevelType w:val="hybridMultilevel"/>
    <w:tmpl w:val="C71E54CC"/>
    <w:lvl w:ilvl="0" w:tplc="A84A88F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557658A5"/>
    <w:multiLevelType w:val="hybridMultilevel"/>
    <w:tmpl w:val="30E4E626"/>
    <w:lvl w:ilvl="0" w:tplc="5E9E65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CC3331"/>
    <w:multiLevelType w:val="hybridMultilevel"/>
    <w:tmpl w:val="1E60AC6A"/>
    <w:lvl w:ilvl="0" w:tplc="CAA23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2E9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9424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60B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AA0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C26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CE1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D0A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F21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86B4B93"/>
    <w:multiLevelType w:val="hybridMultilevel"/>
    <w:tmpl w:val="0242D5AC"/>
    <w:lvl w:ilvl="0" w:tplc="C59A34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003E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DACB4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DA0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64AD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52B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38D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9E5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7C74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8D36EE4"/>
    <w:multiLevelType w:val="hybridMultilevel"/>
    <w:tmpl w:val="CFEE91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345506"/>
    <w:multiLevelType w:val="multilevel"/>
    <w:tmpl w:val="38464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21097D"/>
    <w:multiLevelType w:val="multilevel"/>
    <w:tmpl w:val="5F78E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041951"/>
    <w:multiLevelType w:val="hybridMultilevel"/>
    <w:tmpl w:val="F05204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A808A1"/>
    <w:multiLevelType w:val="multilevel"/>
    <w:tmpl w:val="7EA05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76166E"/>
    <w:multiLevelType w:val="hybridMultilevel"/>
    <w:tmpl w:val="75C0D22A"/>
    <w:lvl w:ilvl="0" w:tplc="DD767EAA">
      <w:start w:val="29"/>
      <w:numFmt w:val="bullet"/>
      <w:lvlText w:val="-"/>
      <w:lvlJc w:val="left"/>
      <w:pPr>
        <w:ind w:left="780" w:hanging="360"/>
      </w:pPr>
      <w:rPr>
        <w:rFonts w:ascii="Times New Roman Bold" w:eastAsia="Times New Roman" w:hAnsi="Times New Roman Bol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7FA0BE2"/>
    <w:multiLevelType w:val="hybridMultilevel"/>
    <w:tmpl w:val="5FB03BC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A5433CE"/>
    <w:multiLevelType w:val="hybridMultilevel"/>
    <w:tmpl w:val="6A48C894"/>
    <w:lvl w:ilvl="0" w:tplc="EEEEC31A">
      <w:start w:val="1"/>
      <w:numFmt w:val="decimal"/>
      <w:lvlText w:val="%1."/>
      <w:lvlJc w:val="left"/>
      <w:pPr>
        <w:ind w:left="12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41" w:hanging="360"/>
      </w:pPr>
    </w:lvl>
    <w:lvl w:ilvl="2" w:tplc="0809001B" w:tentative="1">
      <w:start w:val="1"/>
      <w:numFmt w:val="lowerRoman"/>
      <w:lvlText w:val="%3."/>
      <w:lvlJc w:val="right"/>
      <w:pPr>
        <w:ind w:left="1561" w:hanging="180"/>
      </w:pPr>
    </w:lvl>
    <w:lvl w:ilvl="3" w:tplc="0809000F" w:tentative="1">
      <w:start w:val="1"/>
      <w:numFmt w:val="decimal"/>
      <w:lvlText w:val="%4."/>
      <w:lvlJc w:val="left"/>
      <w:pPr>
        <w:ind w:left="2281" w:hanging="360"/>
      </w:pPr>
    </w:lvl>
    <w:lvl w:ilvl="4" w:tplc="08090019" w:tentative="1">
      <w:start w:val="1"/>
      <w:numFmt w:val="lowerLetter"/>
      <w:lvlText w:val="%5."/>
      <w:lvlJc w:val="left"/>
      <w:pPr>
        <w:ind w:left="3001" w:hanging="360"/>
      </w:pPr>
    </w:lvl>
    <w:lvl w:ilvl="5" w:tplc="0809001B" w:tentative="1">
      <w:start w:val="1"/>
      <w:numFmt w:val="lowerRoman"/>
      <w:lvlText w:val="%6."/>
      <w:lvlJc w:val="right"/>
      <w:pPr>
        <w:ind w:left="3721" w:hanging="180"/>
      </w:pPr>
    </w:lvl>
    <w:lvl w:ilvl="6" w:tplc="0809000F" w:tentative="1">
      <w:start w:val="1"/>
      <w:numFmt w:val="decimal"/>
      <w:lvlText w:val="%7."/>
      <w:lvlJc w:val="left"/>
      <w:pPr>
        <w:ind w:left="4441" w:hanging="360"/>
      </w:pPr>
    </w:lvl>
    <w:lvl w:ilvl="7" w:tplc="08090019" w:tentative="1">
      <w:start w:val="1"/>
      <w:numFmt w:val="lowerLetter"/>
      <w:lvlText w:val="%8."/>
      <w:lvlJc w:val="left"/>
      <w:pPr>
        <w:ind w:left="5161" w:hanging="360"/>
      </w:pPr>
    </w:lvl>
    <w:lvl w:ilvl="8" w:tplc="0809001B" w:tentative="1">
      <w:start w:val="1"/>
      <w:numFmt w:val="lowerRoman"/>
      <w:lvlText w:val="%9."/>
      <w:lvlJc w:val="right"/>
      <w:pPr>
        <w:ind w:left="5881" w:hanging="180"/>
      </w:pPr>
    </w:lvl>
  </w:abstractNum>
  <w:abstractNum w:abstractNumId="23" w15:restartNumberingAfterBreak="0">
    <w:nsid w:val="7B0E0B56"/>
    <w:multiLevelType w:val="hybridMultilevel"/>
    <w:tmpl w:val="0B9EF69C"/>
    <w:lvl w:ilvl="0" w:tplc="53F2F81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30E80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70243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1ACCA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0A1CD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FC50B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C64F3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6005E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A8C92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1"/>
  </w:num>
  <w:num w:numId="4">
    <w:abstractNumId w:val="9"/>
  </w:num>
  <w:num w:numId="5">
    <w:abstractNumId w:val="20"/>
  </w:num>
  <w:num w:numId="6">
    <w:abstractNumId w:val="13"/>
  </w:num>
  <w:num w:numId="7">
    <w:abstractNumId w:val="14"/>
  </w:num>
  <w:num w:numId="8">
    <w:abstractNumId w:val="23"/>
  </w:num>
  <w:num w:numId="9">
    <w:abstractNumId w:val="10"/>
  </w:num>
  <w:num w:numId="10">
    <w:abstractNumId w:val="1"/>
  </w:num>
  <w:num w:numId="11">
    <w:abstractNumId w:val="2"/>
  </w:num>
  <w:num w:numId="12">
    <w:abstractNumId w:val="17"/>
  </w:num>
  <w:num w:numId="13">
    <w:abstractNumId w:val="19"/>
  </w:num>
  <w:num w:numId="14">
    <w:abstractNumId w:val="5"/>
  </w:num>
  <w:num w:numId="15">
    <w:abstractNumId w:val="8"/>
  </w:num>
  <w:num w:numId="16">
    <w:abstractNumId w:val="16"/>
  </w:num>
  <w:num w:numId="17">
    <w:abstractNumId w:val="6"/>
  </w:num>
  <w:num w:numId="18">
    <w:abstractNumId w:val="7"/>
  </w:num>
  <w:num w:numId="19">
    <w:abstractNumId w:val="22"/>
  </w:num>
  <w:num w:numId="20">
    <w:abstractNumId w:val="0"/>
  </w:num>
  <w:num w:numId="21">
    <w:abstractNumId w:val="11"/>
  </w:num>
  <w:num w:numId="22">
    <w:abstractNumId w:val="15"/>
  </w:num>
  <w:num w:numId="23">
    <w:abstractNumId w:val="1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A1A"/>
    <w:rsid w:val="00002A5F"/>
    <w:rsid w:val="00004144"/>
    <w:rsid w:val="00012D0B"/>
    <w:rsid w:val="00025C51"/>
    <w:rsid w:val="0002711D"/>
    <w:rsid w:val="00030821"/>
    <w:rsid w:val="00040000"/>
    <w:rsid w:val="000533A0"/>
    <w:rsid w:val="0005667B"/>
    <w:rsid w:val="00056FE4"/>
    <w:rsid w:val="00060A1A"/>
    <w:rsid w:val="00061A00"/>
    <w:rsid w:val="0006307E"/>
    <w:rsid w:val="0006540A"/>
    <w:rsid w:val="00067AD3"/>
    <w:rsid w:val="000815C0"/>
    <w:rsid w:val="00092902"/>
    <w:rsid w:val="00093B56"/>
    <w:rsid w:val="00097E8D"/>
    <w:rsid w:val="000A2083"/>
    <w:rsid w:val="000B6B20"/>
    <w:rsid w:val="000B783B"/>
    <w:rsid w:val="000C2F9B"/>
    <w:rsid w:val="000C7732"/>
    <w:rsid w:val="000D7ADA"/>
    <w:rsid w:val="000E08A2"/>
    <w:rsid w:val="000E10F1"/>
    <w:rsid w:val="000E3168"/>
    <w:rsid w:val="000E3740"/>
    <w:rsid w:val="000F1617"/>
    <w:rsid w:val="000F1632"/>
    <w:rsid w:val="000F351E"/>
    <w:rsid w:val="000F391F"/>
    <w:rsid w:val="000F56E1"/>
    <w:rsid w:val="0010047D"/>
    <w:rsid w:val="0010072D"/>
    <w:rsid w:val="00100BCF"/>
    <w:rsid w:val="00115BC1"/>
    <w:rsid w:val="001300FC"/>
    <w:rsid w:val="001346B5"/>
    <w:rsid w:val="00142944"/>
    <w:rsid w:val="00146294"/>
    <w:rsid w:val="00151F39"/>
    <w:rsid w:val="001630D2"/>
    <w:rsid w:val="00175FF8"/>
    <w:rsid w:val="00177D42"/>
    <w:rsid w:val="00186881"/>
    <w:rsid w:val="001902C0"/>
    <w:rsid w:val="00191D11"/>
    <w:rsid w:val="00193563"/>
    <w:rsid w:val="00195CB6"/>
    <w:rsid w:val="00196EDF"/>
    <w:rsid w:val="001A0975"/>
    <w:rsid w:val="001A0D75"/>
    <w:rsid w:val="001A38EC"/>
    <w:rsid w:val="001A3F0D"/>
    <w:rsid w:val="001A6B29"/>
    <w:rsid w:val="001A7579"/>
    <w:rsid w:val="001B4385"/>
    <w:rsid w:val="001B4736"/>
    <w:rsid w:val="001D202B"/>
    <w:rsid w:val="001E004E"/>
    <w:rsid w:val="001E1A95"/>
    <w:rsid w:val="001E45DF"/>
    <w:rsid w:val="001E4CD6"/>
    <w:rsid w:val="001E6500"/>
    <w:rsid w:val="001E6BDD"/>
    <w:rsid w:val="001E7CC2"/>
    <w:rsid w:val="001F0F93"/>
    <w:rsid w:val="001F179C"/>
    <w:rsid w:val="001F3254"/>
    <w:rsid w:val="001F7475"/>
    <w:rsid w:val="002015E4"/>
    <w:rsid w:val="00205C03"/>
    <w:rsid w:val="00210B57"/>
    <w:rsid w:val="002133DA"/>
    <w:rsid w:val="002165CE"/>
    <w:rsid w:val="0021675D"/>
    <w:rsid w:val="00217440"/>
    <w:rsid w:val="00223DF4"/>
    <w:rsid w:val="002318A4"/>
    <w:rsid w:val="002332CD"/>
    <w:rsid w:val="00236528"/>
    <w:rsid w:val="00242B6A"/>
    <w:rsid w:val="00250506"/>
    <w:rsid w:val="00252F26"/>
    <w:rsid w:val="00253AB0"/>
    <w:rsid w:val="0026083C"/>
    <w:rsid w:val="002646AC"/>
    <w:rsid w:val="00275744"/>
    <w:rsid w:val="00282AA2"/>
    <w:rsid w:val="00286B95"/>
    <w:rsid w:val="00293C91"/>
    <w:rsid w:val="0029486B"/>
    <w:rsid w:val="002A6A51"/>
    <w:rsid w:val="002A6F2C"/>
    <w:rsid w:val="002C424A"/>
    <w:rsid w:val="002C555A"/>
    <w:rsid w:val="002C75D1"/>
    <w:rsid w:val="002D17E2"/>
    <w:rsid w:val="002D5CA5"/>
    <w:rsid w:val="002D5D66"/>
    <w:rsid w:val="002E2AEE"/>
    <w:rsid w:val="002F1FBB"/>
    <w:rsid w:val="002F3100"/>
    <w:rsid w:val="002F322D"/>
    <w:rsid w:val="002F3AD2"/>
    <w:rsid w:val="003034EA"/>
    <w:rsid w:val="00304A95"/>
    <w:rsid w:val="00312AF0"/>
    <w:rsid w:val="0031364D"/>
    <w:rsid w:val="00315E1E"/>
    <w:rsid w:val="00316A67"/>
    <w:rsid w:val="00317A80"/>
    <w:rsid w:val="0032070D"/>
    <w:rsid w:val="00332526"/>
    <w:rsid w:val="00337FE5"/>
    <w:rsid w:val="00340CE1"/>
    <w:rsid w:val="00346DDD"/>
    <w:rsid w:val="00347BD3"/>
    <w:rsid w:val="00350FD3"/>
    <w:rsid w:val="00355199"/>
    <w:rsid w:val="00355518"/>
    <w:rsid w:val="00355850"/>
    <w:rsid w:val="00357EFB"/>
    <w:rsid w:val="003756A2"/>
    <w:rsid w:val="003756AD"/>
    <w:rsid w:val="00376BAB"/>
    <w:rsid w:val="00382ACC"/>
    <w:rsid w:val="00387728"/>
    <w:rsid w:val="003926D8"/>
    <w:rsid w:val="00397AE1"/>
    <w:rsid w:val="003B1BA4"/>
    <w:rsid w:val="003B3A60"/>
    <w:rsid w:val="003B49F6"/>
    <w:rsid w:val="003B7224"/>
    <w:rsid w:val="003C06D7"/>
    <w:rsid w:val="003C3258"/>
    <w:rsid w:val="003C3322"/>
    <w:rsid w:val="003D583F"/>
    <w:rsid w:val="003E6ED8"/>
    <w:rsid w:val="004010EC"/>
    <w:rsid w:val="00410407"/>
    <w:rsid w:val="00411BAC"/>
    <w:rsid w:val="004146ED"/>
    <w:rsid w:val="00421B47"/>
    <w:rsid w:val="004229BA"/>
    <w:rsid w:val="00426D76"/>
    <w:rsid w:val="00430AFD"/>
    <w:rsid w:val="00434323"/>
    <w:rsid w:val="004357CB"/>
    <w:rsid w:val="00443586"/>
    <w:rsid w:val="00445F37"/>
    <w:rsid w:val="00446AB3"/>
    <w:rsid w:val="00446CFB"/>
    <w:rsid w:val="00446D86"/>
    <w:rsid w:val="004475F0"/>
    <w:rsid w:val="00447D6B"/>
    <w:rsid w:val="00451076"/>
    <w:rsid w:val="004552DC"/>
    <w:rsid w:val="00457353"/>
    <w:rsid w:val="00472FA8"/>
    <w:rsid w:val="00477FB9"/>
    <w:rsid w:val="0048031D"/>
    <w:rsid w:val="00485DAF"/>
    <w:rsid w:val="00492339"/>
    <w:rsid w:val="00493D14"/>
    <w:rsid w:val="004A3DFA"/>
    <w:rsid w:val="004A4497"/>
    <w:rsid w:val="004A5AE9"/>
    <w:rsid w:val="004B045D"/>
    <w:rsid w:val="004B09FF"/>
    <w:rsid w:val="004B1F96"/>
    <w:rsid w:val="004B37EA"/>
    <w:rsid w:val="004B6BF2"/>
    <w:rsid w:val="004B728C"/>
    <w:rsid w:val="004D07A6"/>
    <w:rsid w:val="004E50A9"/>
    <w:rsid w:val="004E625E"/>
    <w:rsid w:val="004E7121"/>
    <w:rsid w:val="004F1280"/>
    <w:rsid w:val="004F6744"/>
    <w:rsid w:val="00500F35"/>
    <w:rsid w:val="00502E5B"/>
    <w:rsid w:val="00510236"/>
    <w:rsid w:val="00510A5A"/>
    <w:rsid w:val="0051466C"/>
    <w:rsid w:val="00515EF2"/>
    <w:rsid w:val="00521F30"/>
    <w:rsid w:val="00530CE3"/>
    <w:rsid w:val="0053248B"/>
    <w:rsid w:val="00535CF9"/>
    <w:rsid w:val="005361BE"/>
    <w:rsid w:val="00536A87"/>
    <w:rsid w:val="0054087A"/>
    <w:rsid w:val="00541DDA"/>
    <w:rsid w:val="00554645"/>
    <w:rsid w:val="00566967"/>
    <w:rsid w:val="00573CDB"/>
    <w:rsid w:val="00581968"/>
    <w:rsid w:val="0058211F"/>
    <w:rsid w:val="005834D7"/>
    <w:rsid w:val="00583E47"/>
    <w:rsid w:val="00585D93"/>
    <w:rsid w:val="00587041"/>
    <w:rsid w:val="00593BB6"/>
    <w:rsid w:val="005A0AC6"/>
    <w:rsid w:val="005A255A"/>
    <w:rsid w:val="005A3D8A"/>
    <w:rsid w:val="005C54C7"/>
    <w:rsid w:val="005D01FF"/>
    <w:rsid w:val="005D31B3"/>
    <w:rsid w:val="005E1967"/>
    <w:rsid w:val="005E6D89"/>
    <w:rsid w:val="005F21EF"/>
    <w:rsid w:val="005F544F"/>
    <w:rsid w:val="005F680B"/>
    <w:rsid w:val="00602BE7"/>
    <w:rsid w:val="00605417"/>
    <w:rsid w:val="006075B4"/>
    <w:rsid w:val="0061694F"/>
    <w:rsid w:val="00623792"/>
    <w:rsid w:val="00625205"/>
    <w:rsid w:val="006304B6"/>
    <w:rsid w:val="006305B6"/>
    <w:rsid w:val="006324CF"/>
    <w:rsid w:val="006373B0"/>
    <w:rsid w:val="006411AE"/>
    <w:rsid w:val="00650619"/>
    <w:rsid w:val="00657833"/>
    <w:rsid w:val="00662F88"/>
    <w:rsid w:val="00664D36"/>
    <w:rsid w:val="00667ED2"/>
    <w:rsid w:val="00670AB4"/>
    <w:rsid w:val="00670F66"/>
    <w:rsid w:val="00672C59"/>
    <w:rsid w:val="006733C2"/>
    <w:rsid w:val="0068112C"/>
    <w:rsid w:val="00683ED6"/>
    <w:rsid w:val="006854A4"/>
    <w:rsid w:val="00690226"/>
    <w:rsid w:val="006912B1"/>
    <w:rsid w:val="0069742B"/>
    <w:rsid w:val="006B019B"/>
    <w:rsid w:val="006B15F6"/>
    <w:rsid w:val="006B1883"/>
    <w:rsid w:val="006B2BD4"/>
    <w:rsid w:val="006B3FA7"/>
    <w:rsid w:val="006B5861"/>
    <w:rsid w:val="006B6A61"/>
    <w:rsid w:val="006B7BE6"/>
    <w:rsid w:val="006B7EC4"/>
    <w:rsid w:val="006C52F8"/>
    <w:rsid w:val="006C78B7"/>
    <w:rsid w:val="006D0C7A"/>
    <w:rsid w:val="006D1FE2"/>
    <w:rsid w:val="006E1FFA"/>
    <w:rsid w:val="006E26C5"/>
    <w:rsid w:val="006E4A36"/>
    <w:rsid w:val="006E7AB9"/>
    <w:rsid w:val="006E7F43"/>
    <w:rsid w:val="006F3C71"/>
    <w:rsid w:val="006F4FC6"/>
    <w:rsid w:val="006F621C"/>
    <w:rsid w:val="006F6437"/>
    <w:rsid w:val="00701214"/>
    <w:rsid w:val="0070152B"/>
    <w:rsid w:val="007047BD"/>
    <w:rsid w:val="00705D0C"/>
    <w:rsid w:val="00706911"/>
    <w:rsid w:val="00711F5E"/>
    <w:rsid w:val="0071204B"/>
    <w:rsid w:val="00712BD2"/>
    <w:rsid w:val="00716726"/>
    <w:rsid w:val="00721172"/>
    <w:rsid w:val="00725476"/>
    <w:rsid w:val="00730B4A"/>
    <w:rsid w:val="00735F79"/>
    <w:rsid w:val="007369F4"/>
    <w:rsid w:val="007405F2"/>
    <w:rsid w:val="0074163B"/>
    <w:rsid w:val="00745742"/>
    <w:rsid w:val="00746279"/>
    <w:rsid w:val="00746CB4"/>
    <w:rsid w:val="00753598"/>
    <w:rsid w:val="00754C07"/>
    <w:rsid w:val="007728AD"/>
    <w:rsid w:val="007749FC"/>
    <w:rsid w:val="00775B8D"/>
    <w:rsid w:val="00776468"/>
    <w:rsid w:val="00777399"/>
    <w:rsid w:val="00784F9C"/>
    <w:rsid w:val="007872DE"/>
    <w:rsid w:val="007A2518"/>
    <w:rsid w:val="007A5548"/>
    <w:rsid w:val="007B0F04"/>
    <w:rsid w:val="007B5F37"/>
    <w:rsid w:val="007C3715"/>
    <w:rsid w:val="007C622B"/>
    <w:rsid w:val="007D04B3"/>
    <w:rsid w:val="007D083D"/>
    <w:rsid w:val="007D59EB"/>
    <w:rsid w:val="007D7E55"/>
    <w:rsid w:val="007E581D"/>
    <w:rsid w:val="007F1E8C"/>
    <w:rsid w:val="00800240"/>
    <w:rsid w:val="0080206A"/>
    <w:rsid w:val="00802E89"/>
    <w:rsid w:val="00805751"/>
    <w:rsid w:val="00814889"/>
    <w:rsid w:val="00816A32"/>
    <w:rsid w:val="00816A62"/>
    <w:rsid w:val="00816AB5"/>
    <w:rsid w:val="008218F6"/>
    <w:rsid w:val="008308FF"/>
    <w:rsid w:val="0083154F"/>
    <w:rsid w:val="008324D6"/>
    <w:rsid w:val="00833DB1"/>
    <w:rsid w:val="008429B3"/>
    <w:rsid w:val="00843CE8"/>
    <w:rsid w:val="00846542"/>
    <w:rsid w:val="00847A6F"/>
    <w:rsid w:val="00852839"/>
    <w:rsid w:val="00855610"/>
    <w:rsid w:val="00857B8E"/>
    <w:rsid w:val="008679DF"/>
    <w:rsid w:val="00870697"/>
    <w:rsid w:val="008720EF"/>
    <w:rsid w:val="00872186"/>
    <w:rsid w:val="008728D0"/>
    <w:rsid w:val="00875B3A"/>
    <w:rsid w:val="00875D57"/>
    <w:rsid w:val="00877531"/>
    <w:rsid w:val="0089288E"/>
    <w:rsid w:val="008A51C7"/>
    <w:rsid w:val="008B04C2"/>
    <w:rsid w:val="008B05DA"/>
    <w:rsid w:val="008B629F"/>
    <w:rsid w:val="008C4B26"/>
    <w:rsid w:val="008D59DD"/>
    <w:rsid w:val="008D74C5"/>
    <w:rsid w:val="008E3BF6"/>
    <w:rsid w:val="008E4538"/>
    <w:rsid w:val="008E7542"/>
    <w:rsid w:val="008F168D"/>
    <w:rsid w:val="008F1B75"/>
    <w:rsid w:val="008F4B81"/>
    <w:rsid w:val="00901977"/>
    <w:rsid w:val="00904A0B"/>
    <w:rsid w:val="00910C70"/>
    <w:rsid w:val="00914C42"/>
    <w:rsid w:val="009210BB"/>
    <w:rsid w:val="0093675D"/>
    <w:rsid w:val="00940814"/>
    <w:rsid w:val="00945B30"/>
    <w:rsid w:val="00950A2D"/>
    <w:rsid w:val="00952099"/>
    <w:rsid w:val="00955947"/>
    <w:rsid w:val="00955B50"/>
    <w:rsid w:val="00956ED3"/>
    <w:rsid w:val="00960758"/>
    <w:rsid w:val="009706D9"/>
    <w:rsid w:val="00977451"/>
    <w:rsid w:val="0098548E"/>
    <w:rsid w:val="00996B50"/>
    <w:rsid w:val="009B0B63"/>
    <w:rsid w:val="009B5902"/>
    <w:rsid w:val="009B6C38"/>
    <w:rsid w:val="009C2C58"/>
    <w:rsid w:val="009D6603"/>
    <w:rsid w:val="009E0769"/>
    <w:rsid w:val="009E1814"/>
    <w:rsid w:val="009E6001"/>
    <w:rsid w:val="009E60E3"/>
    <w:rsid w:val="009F058E"/>
    <w:rsid w:val="009F1A46"/>
    <w:rsid w:val="009F6F7C"/>
    <w:rsid w:val="009F77F7"/>
    <w:rsid w:val="00A00438"/>
    <w:rsid w:val="00A059DE"/>
    <w:rsid w:val="00A11782"/>
    <w:rsid w:val="00A125EB"/>
    <w:rsid w:val="00A12FCF"/>
    <w:rsid w:val="00A20D94"/>
    <w:rsid w:val="00A20F89"/>
    <w:rsid w:val="00A24E6F"/>
    <w:rsid w:val="00A251C6"/>
    <w:rsid w:val="00A32700"/>
    <w:rsid w:val="00A3526A"/>
    <w:rsid w:val="00A42395"/>
    <w:rsid w:val="00A44BB5"/>
    <w:rsid w:val="00A45022"/>
    <w:rsid w:val="00A569B8"/>
    <w:rsid w:val="00A71EAA"/>
    <w:rsid w:val="00A73787"/>
    <w:rsid w:val="00A755B0"/>
    <w:rsid w:val="00A8256C"/>
    <w:rsid w:val="00A82E98"/>
    <w:rsid w:val="00A86698"/>
    <w:rsid w:val="00A91F66"/>
    <w:rsid w:val="00A94ED5"/>
    <w:rsid w:val="00AA35D3"/>
    <w:rsid w:val="00AB529E"/>
    <w:rsid w:val="00AC4133"/>
    <w:rsid w:val="00AC6443"/>
    <w:rsid w:val="00AD1D07"/>
    <w:rsid w:val="00AD31B5"/>
    <w:rsid w:val="00AE139F"/>
    <w:rsid w:val="00AF17E2"/>
    <w:rsid w:val="00AF357F"/>
    <w:rsid w:val="00AF6650"/>
    <w:rsid w:val="00AF6AD6"/>
    <w:rsid w:val="00B07FDE"/>
    <w:rsid w:val="00B13D25"/>
    <w:rsid w:val="00B17962"/>
    <w:rsid w:val="00B26788"/>
    <w:rsid w:val="00B305B8"/>
    <w:rsid w:val="00B31DF3"/>
    <w:rsid w:val="00B34169"/>
    <w:rsid w:val="00B34FB8"/>
    <w:rsid w:val="00B41038"/>
    <w:rsid w:val="00B4124E"/>
    <w:rsid w:val="00B42A32"/>
    <w:rsid w:val="00B44F98"/>
    <w:rsid w:val="00B5272B"/>
    <w:rsid w:val="00B5350C"/>
    <w:rsid w:val="00B56E5F"/>
    <w:rsid w:val="00B62086"/>
    <w:rsid w:val="00B664DF"/>
    <w:rsid w:val="00B80705"/>
    <w:rsid w:val="00B8270C"/>
    <w:rsid w:val="00B84D32"/>
    <w:rsid w:val="00B850D9"/>
    <w:rsid w:val="00B94500"/>
    <w:rsid w:val="00B95ADD"/>
    <w:rsid w:val="00B97757"/>
    <w:rsid w:val="00BB0E9A"/>
    <w:rsid w:val="00BB5F57"/>
    <w:rsid w:val="00BE0BED"/>
    <w:rsid w:val="00BE3F73"/>
    <w:rsid w:val="00BE4DAD"/>
    <w:rsid w:val="00BF10EC"/>
    <w:rsid w:val="00BF117C"/>
    <w:rsid w:val="00BF247E"/>
    <w:rsid w:val="00BF3E8E"/>
    <w:rsid w:val="00BF42D9"/>
    <w:rsid w:val="00BF4B5C"/>
    <w:rsid w:val="00C025F1"/>
    <w:rsid w:val="00C125DB"/>
    <w:rsid w:val="00C13261"/>
    <w:rsid w:val="00C20735"/>
    <w:rsid w:val="00C230D8"/>
    <w:rsid w:val="00C313F7"/>
    <w:rsid w:val="00C33460"/>
    <w:rsid w:val="00C405EE"/>
    <w:rsid w:val="00C42903"/>
    <w:rsid w:val="00C62DA4"/>
    <w:rsid w:val="00C64807"/>
    <w:rsid w:val="00C7398E"/>
    <w:rsid w:val="00C7521B"/>
    <w:rsid w:val="00C77D1B"/>
    <w:rsid w:val="00C8178F"/>
    <w:rsid w:val="00C81B4A"/>
    <w:rsid w:val="00C911CF"/>
    <w:rsid w:val="00C9385C"/>
    <w:rsid w:val="00C95219"/>
    <w:rsid w:val="00C95336"/>
    <w:rsid w:val="00CA0D1F"/>
    <w:rsid w:val="00CA1269"/>
    <w:rsid w:val="00CA5544"/>
    <w:rsid w:val="00CA7315"/>
    <w:rsid w:val="00CB3D50"/>
    <w:rsid w:val="00CB5814"/>
    <w:rsid w:val="00CD5F5A"/>
    <w:rsid w:val="00CE4599"/>
    <w:rsid w:val="00CE568C"/>
    <w:rsid w:val="00CE6FE4"/>
    <w:rsid w:val="00D0093F"/>
    <w:rsid w:val="00D04EF8"/>
    <w:rsid w:val="00D1223E"/>
    <w:rsid w:val="00D13E8A"/>
    <w:rsid w:val="00D229DF"/>
    <w:rsid w:val="00D332D2"/>
    <w:rsid w:val="00D414D0"/>
    <w:rsid w:val="00D4441F"/>
    <w:rsid w:val="00D50487"/>
    <w:rsid w:val="00D519FE"/>
    <w:rsid w:val="00D52254"/>
    <w:rsid w:val="00D522C2"/>
    <w:rsid w:val="00D61C69"/>
    <w:rsid w:val="00D637C6"/>
    <w:rsid w:val="00D63E7C"/>
    <w:rsid w:val="00D74CC2"/>
    <w:rsid w:val="00D76A71"/>
    <w:rsid w:val="00D83596"/>
    <w:rsid w:val="00D83B5D"/>
    <w:rsid w:val="00D9734D"/>
    <w:rsid w:val="00DA48E2"/>
    <w:rsid w:val="00DA68B2"/>
    <w:rsid w:val="00DA7C7A"/>
    <w:rsid w:val="00DB4B31"/>
    <w:rsid w:val="00DB7919"/>
    <w:rsid w:val="00DB7BE5"/>
    <w:rsid w:val="00DC41AF"/>
    <w:rsid w:val="00DC4578"/>
    <w:rsid w:val="00DD75EA"/>
    <w:rsid w:val="00DF13D3"/>
    <w:rsid w:val="00DF16D8"/>
    <w:rsid w:val="00DF2DB3"/>
    <w:rsid w:val="00DF591C"/>
    <w:rsid w:val="00E02332"/>
    <w:rsid w:val="00E024A2"/>
    <w:rsid w:val="00E04364"/>
    <w:rsid w:val="00E103CA"/>
    <w:rsid w:val="00E110CC"/>
    <w:rsid w:val="00E13281"/>
    <w:rsid w:val="00E14160"/>
    <w:rsid w:val="00E15A97"/>
    <w:rsid w:val="00E30127"/>
    <w:rsid w:val="00E34219"/>
    <w:rsid w:val="00E362A8"/>
    <w:rsid w:val="00E414BD"/>
    <w:rsid w:val="00E47B24"/>
    <w:rsid w:val="00E51DF8"/>
    <w:rsid w:val="00E52FC9"/>
    <w:rsid w:val="00E60FA2"/>
    <w:rsid w:val="00E62FC6"/>
    <w:rsid w:val="00E73833"/>
    <w:rsid w:val="00E745FA"/>
    <w:rsid w:val="00E81642"/>
    <w:rsid w:val="00E82386"/>
    <w:rsid w:val="00E91555"/>
    <w:rsid w:val="00E925AE"/>
    <w:rsid w:val="00EA3387"/>
    <w:rsid w:val="00EA6C26"/>
    <w:rsid w:val="00EB022B"/>
    <w:rsid w:val="00EB13C3"/>
    <w:rsid w:val="00EB1DED"/>
    <w:rsid w:val="00EB3A51"/>
    <w:rsid w:val="00EB7008"/>
    <w:rsid w:val="00EC0CB7"/>
    <w:rsid w:val="00EC2657"/>
    <w:rsid w:val="00EC2759"/>
    <w:rsid w:val="00EC3688"/>
    <w:rsid w:val="00ED1810"/>
    <w:rsid w:val="00ED340D"/>
    <w:rsid w:val="00ED3C59"/>
    <w:rsid w:val="00ED43C0"/>
    <w:rsid w:val="00ED617F"/>
    <w:rsid w:val="00EE5F41"/>
    <w:rsid w:val="00EF679B"/>
    <w:rsid w:val="00F0285E"/>
    <w:rsid w:val="00F04694"/>
    <w:rsid w:val="00F13296"/>
    <w:rsid w:val="00F174EB"/>
    <w:rsid w:val="00F17B5C"/>
    <w:rsid w:val="00F221E3"/>
    <w:rsid w:val="00F25A7B"/>
    <w:rsid w:val="00F25B58"/>
    <w:rsid w:val="00F26453"/>
    <w:rsid w:val="00F277EF"/>
    <w:rsid w:val="00F27AE1"/>
    <w:rsid w:val="00F33C7C"/>
    <w:rsid w:val="00F346DA"/>
    <w:rsid w:val="00F3484B"/>
    <w:rsid w:val="00F4215F"/>
    <w:rsid w:val="00F520F2"/>
    <w:rsid w:val="00F54D5D"/>
    <w:rsid w:val="00F54E1D"/>
    <w:rsid w:val="00F56A86"/>
    <w:rsid w:val="00F677EE"/>
    <w:rsid w:val="00F71830"/>
    <w:rsid w:val="00F71BEF"/>
    <w:rsid w:val="00F755A8"/>
    <w:rsid w:val="00F9199F"/>
    <w:rsid w:val="00FA14D3"/>
    <w:rsid w:val="00FA1B33"/>
    <w:rsid w:val="00FA6AA3"/>
    <w:rsid w:val="00FA732E"/>
    <w:rsid w:val="00FB43EF"/>
    <w:rsid w:val="00FB59DB"/>
    <w:rsid w:val="00FB6B91"/>
    <w:rsid w:val="00FB71AC"/>
    <w:rsid w:val="00FC14DD"/>
    <w:rsid w:val="00FC451E"/>
    <w:rsid w:val="00FC4F55"/>
    <w:rsid w:val="00FD2AD0"/>
    <w:rsid w:val="00FD512D"/>
    <w:rsid w:val="00FD57DC"/>
    <w:rsid w:val="00FE4BE3"/>
    <w:rsid w:val="00FE768B"/>
    <w:rsid w:val="00FF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0659CD6C-A76F-4AF2-B33D-AAEFDFB4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A1A"/>
  </w:style>
  <w:style w:type="paragraph" w:styleId="Footer">
    <w:name w:val="footer"/>
    <w:basedOn w:val="Normal"/>
    <w:link w:val="FooterChar"/>
    <w:uiPriority w:val="99"/>
    <w:unhideWhenUsed/>
    <w:rsid w:val="00060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A1A"/>
  </w:style>
  <w:style w:type="paragraph" w:styleId="BalloonText">
    <w:name w:val="Balloon Text"/>
    <w:basedOn w:val="Normal"/>
    <w:link w:val="BalloonTextChar"/>
    <w:uiPriority w:val="99"/>
    <w:semiHidden/>
    <w:unhideWhenUsed/>
    <w:rsid w:val="00060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A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0A1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E6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3B5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7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E3F73"/>
  </w:style>
  <w:style w:type="character" w:styleId="Emphasis">
    <w:name w:val="Emphasis"/>
    <w:basedOn w:val="DefaultParagraphFont"/>
    <w:uiPriority w:val="20"/>
    <w:qFormat/>
    <w:rsid w:val="003C325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E8238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669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9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9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9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6967"/>
    <w:rPr>
      <w:b/>
      <w:bCs/>
      <w:sz w:val="20"/>
      <w:szCs w:val="20"/>
    </w:rPr>
  </w:style>
  <w:style w:type="character" w:customStyle="1" w:styleId="st">
    <w:name w:val="st"/>
    <w:basedOn w:val="DefaultParagraphFont"/>
    <w:rsid w:val="004B09FF"/>
  </w:style>
  <w:style w:type="table" w:styleId="PlainTable2">
    <w:name w:val="Plain Table 2"/>
    <w:basedOn w:val="TableNormal"/>
    <w:uiPriority w:val="42"/>
    <w:rsid w:val="00E3012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70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73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78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4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369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817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814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494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506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47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997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78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109251">
          <w:marLeft w:val="0"/>
          <w:marRight w:val="0"/>
          <w:marTop w:val="0"/>
          <w:marBottom w:val="0"/>
          <w:divBdr>
            <w:top w:val="single" w:sz="2" w:space="0" w:color="EDEDED"/>
            <w:left w:val="single" w:sz="2" w:space="0" w:color="EDEDED"/>
            <w:bottom w:val="single" w:sz="2" w:space="0" w:color="EDEDED"/>
            <w:right w:val="single" w:sz="2" w:space="0" w:color="EDEDED"/>
          </w:divBdr>
        </w:div>
        <w:div w:id="12794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1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9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ev-play.ro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gda.ro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bvb.ro/FinancialInstruments/Details/FinancialInstrumentsDetails.aspx?s=bvb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vb.ro/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13" Type="http://schemas.openxmlformats.org/officeDocument/2006/relationships/hyperlink" Target="https://www.youtube.com/channel/UC51OrBw6_8mww15TYXpT2ug" TargetMode="External"/><Relationship Id="rId3" Type="http://schemas.openxmlformats.org/officeDocument/2006/relationships/hyperlink" Target="mailto:comunicare@bvb.ro" TargetMode="External"/><Relationship Id="rId7" Type="http://schemas.openxmlformats.org/officeDocument/2006/relationships/hyperlink" Target="https://www.linkedin.com/company/bucharest-stock-exchange?trk=company_logo" TargetMode="External"/><Relationship Id="rId12" Type="http://schemas.openxmlformats.org/officeDocument/2006/relationships/image" Target="media/image9.jpeg"/><Relationship Id="rId2" Type="http://schemas.openxmlformats.org/officeDocument/2006/relationships/hyperlink" Target="mailto:marketing@bvb.ro" TargetMode="External"/><Relationship Id="rId1" Type="http://schemas.openxmlformats.org/officeDocument/2006/relationships/hyperlink" Target="http://www.bvb.ro" TargetMode="External"/><Relationship Id="rId6" Type="http://schemas.openxmlformats.org/officeDocument/2006/relationships/image" Target="media/image6.jpeg"/><Relationship Id="rId11" Type="http://schemas.openxmlformats.org/officeDocument/2006/relationships/hyperlink" Target="https://www.facebook.com/bursadevaloribucuresti" TargetMode="External"/><Relationship Id="rId5" Type="http://schemas.openxmlformats.org/officeDocument/2006/relationships/image" Target="media/image5.jpeg"/><Relationship Id="rId10" Type="http://schemas.openxmlformats.org/officeDocument/2006/relationships/image" Target="media/image8.jpeg"/><Relationship Id="rId4" Type="http://schemas.openxmlformats.org/officeDocument/2006/relationships/image" Target="media/image4.jpg"/><Relationship Id="rId9" Type="http://schemas.openxmlformats.org/officeDocument/2006/relationships/hyperlink" Target="https://twitter.com/BVB_Ro" TargetMode="External"/><Relationship Id="rId14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EB626-84E9-49F8-A79A-253CAB407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Florin Cepraga</dc:creator>
  <cp:lastModifiedBy>Florin Cepraga</cp:lastModifiedBy>
  <cp:revision>21</cp:revision>
  <cp:lastPrinted>2017-05-29T12:43:00Z</cp:lastPrinted>
  <dcterms:created xsi:type="dcterms:W3CDTF">2017-05-29T11:32:00Z</dcterms:created>
  <dcterms:modified xsi:type="dcterms:W3CDTF">2017-05-29T13:25:00Z</dcterms:modified>
</cp:coreProperties>
</file>