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22" w:tblpY="13"/>
        <w:tblW w:w="1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2339"/>
      </w:tblGrid>
      <w:tr w:rsidR="00D229DF" w:rsidRPr="001D01FE" w14:paraId="67A09F1A" w14:textId="77777777" w:rsidTr="00F17B5C">
        <w:trPr>
          <w:trHeight w:val="703"/>
        </w:trPr>
        <w:tc>
          <w:tcPr>
            <w:tcW w:w="12339" w:type="dxa"/>
            <w:shd w:val="clear" w:color="auto" w:fill="8DB3E2" w:themeFill="text2" w:themeFillTint="66"/>
          </w:tcPr>
          <w:p w14:paraId="01C64D8E" w14:textId="77777777" w:rsidR="00D229DF" w:rsidRPr="001D01FE" w:rsidRDefault="00D229DF" w:rsidP="00F17B5C">
            <w:pPr>
              <w:ind w:left="-284"/>
              <w:rPr>
                <w:rFonts w:ascii="Arial Narrow" w:hAnsi="Arial Narrow"/>
                <w:color w:val="FFFFFF" w:themeColor="background1"/>
                <w:lang w:val="ro-RO"/>
              </w:rPr>
            </w:pPr>
          </w:p>
          <w:p w14:paraId="2F99F69C" w14:textId="3601A742" w:rsidR="00D229DF" w:rsidRPr="001D01FE" w:rsidRDefault="00182299" w:rsidP="00F17B5C">
            <w:pPr>
              <w:rPr>
                <w:rFonts w:ascii="Arial Narrow" w:hAnsi="Arial Narrow"/>
                <w:b/>
                <w:color w:val="FFFFFF" w:themeColor="background1"/>
                <w:lang w:val="ro-RO"/>
              </w:rPr>
            </w:pPr>
            <w:r w:rsidRPr="001D01FE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                   </w:t>
            </w:r>
            <w:r w:rsidR="00AF6AD6" w:rsidRPr="001D01FE">
              <w:rPr>
                <w:rFonts w:ascii="Arial Narrow" w:hAnsi="Arial Narrow"/>
                <w:b/>
                <w:color w:val="FFFFFF" w:themeColor="background1"/>
                <w:lang w:val="ro-RO"/>
              </w:rPr>
              <w:t>COMUNICAT DE PRES</w:t>
            </w:r>
            <w:r w:rsidR="00146B55" w:rsidRPr="001D01FE">
              <w:rPr>
                <w:rFonts w:ascii="Arial Narrow" w:hAnsi="Arial Narrow"/>
                <w:b/>
                <w:color w:val="FFFFFF" w:themeColor="background1"/>
                <w:lang w:val="ro-RO"/>
              </w:rPr>
              <w:t>Ă</w:t>
            </w:r>
          </w:p>
          <w:p w14:paraId="40969717" w14:textId="176BB01D" w:rsidR="00D229DF" w:rsidRPr="001D01FE" w:rsidRDefault="00182299" w:rsidP="00F17B5C">
            <w:pPr>
              <w:ind w:left="34"/>
              <w:rPr>
                <w:rFonts w:ascii="Arial Narrow" w:hAnsi="Arial Narrow"/>
                <w:color w:val="FFFFFF" w:themeColor="background1"/>
                <w:lang w:val="ro-RO"/>
              </w:rPr>
            </w:pPr>
            <w:r w:rsidRPr="001D01FE">
              <w:rPr>
                <w:rFonts w:ascii="Arial Narrow" w:hAnsi="Arial Narrow"/>
                <w:color w:val="FFFFFF" w:themeColor="background1"/>
                <w:lang w:val="ro-RO"/>
              </w:rPr>
              <w:t xml:space="preserve">                   </w:t>
            </w:r>
            <w:r w:rsidR="00F87D50" w:rsidRPr="001D01FE">
              <w:rPr>
                <w:rFonts w:ascii="Arial Narrow" w:hAnsi="Arial Narrow"/>
                <w:color w:val="FFFFFF" w:themeColor="background1"/>
                <w:lang w:val="ro-RO"/>
              </w:rPr>
              <w:t>1</w:t>
            </w:r>
            <w:r w:rsidR="004D1E1A" w:rsidRPr="001D01FE">
              <w:rPr>
                <w:rFonts w:ascii="Arial Narrow" w:hAnsi="Arial Narrow"/>
                <w:color w:val="FFFFFF" w:themeColor="background1"/>
                <w:lang w:val="ro-RO"/>
              </w:rPr>
              <w:t>9</w:t>
            </w:r>
            <w:r w:rsidR="00293131" w:rsidRPr="001D01FE">
              <w:rPr>
                <w:rFonts w:ascii="Arial Narrow" w:hAnsi="Arial Narrow"/>
                <w:color w:val="FFFFFF" w:themeColor="background1"/>
                <w:lang w:val="ro-RO"/>
              </w:rPr>
              <w:t xml:space="preserve"> </w:t>
            </w:r>
            <w:r w:rsidR="004D1E1A" w:rsidRPr="001D01FE">
              <w:rPr>
                <w:rFonts w:ascii="Arial Narrow" w:hAnsi="Arial Narrow"/>
                <w:color w:val="FFFFFF" w:themeColor="background1"/>
                <w:lang w:val="ro-RO"/>
              </w:rPr>
              <w:t xml:space="preserve">IUNIE </w:t>
            </w:r>
            <w:r w:rsidRPr="001D01FE">
              <w:rPr>
                <w:rFonts w:ascii="Arial Narrow" w:hAnsi="Arial Narrow"/>
                <w:color w:val="FFFFFF" w:themeColor="background1"/>
                <w:lang w:val="ro-RO"/>
              </w:rPr>
              <w:t>2017</w:t>
            </w:r>
          </w:p>
          <w:p w14:paraId="6C2F24B8" w14:textId="77777777" w:rsidR="00D229DF" w:rsidRPr="001D01FE" w:rsidRDefault="00D229DF" w:rsidP="00F17B5C">
            <w:pPr>
              <w:ind w:left="-284"/>
              <w:rPr>
                <w:rFonts w:ascii="Arial Narrow" w:hAnsi="Arial Narrow"/>
                <w:lang w:val="ro-RO"/>
              </w:rPr>
            </w:pPr>
          </w:p>
        </w:tc>
      </w:tr>
    </w:tbl>
    <w:p w14:paraId="322DE69A" w14:textId="77777777" w:rsidR="00925F11" w:rsidRPr="001D01FE" w:rsidRDefault="00925F11" w:rsidP="005D5939">
      <w:pPr>
        <w:jc w:val="both"/>
        <w:rPr>
          <w:rFonts w:ascii="Arial Narrow" w:hAnsi="Arial Narrow"/>
          <w:b/>
          <w:color w:val="1F497D" w:themeColor="text2"/>
          <w:lang w:val="ro-RO"/>
        </w:rPr>
      </w:pPr>
    </w:p>
    <w:p w14:paraId="3CF674A2" w14:textId="55E533C1" w:rsidR="00456660" w:rsidRDefault="00AD0096" w:rsidP="00456660">
      <w:pPr>
        <w:ind w:left="-360"/>
        <w:jc w:val="both"/>
        <w:rPr>
          <w:rFonts w:ascii="Arial Narrow" w:hAnsi="Arial Narrow"/>
          <w:b/>
          <w:color w:val="1F497D" w:themeColor="text2"/>
          <w:sz w:val="24"/>
          <w:lang w:val="ro-RO"/>
        </w:rPr>
      </w:pPr>
      <w:r w:rsidRPr="001D01FE">
        <w:rPr>
          <w:rFonts w:ascii="Arial Narrow" w:hAnsi="Arial Narrow"/>
          <w:b/>
          <w:color w:val="1F497D" w:themeColor="text2"/>
          <w:sz w:val="24"/>
          <w:lang w:val="ro-RO"/>
        </w:rPr>
        <w:t>CEA MAI MARE</w:t>
      </w:r>
      <w:r w:rsidR="0078351F">
        <w:rPr>
          <w:rFonts w:ascii="Arial Narrow" w:hAnsi="Arial Narrow"/>
          <w:b/>
          <w:color w:val="1F497D" w:themeColor="text2"/>
          <w:sz w:val="24"/>
          <w:lang w:val="ro-RO"/>
        </w:rPr>
        <w:t xml:space="preserve"> VALOARE A TRANZACȚIILOR DE PÂNĂ</w:t>
      </w:r>
      <w:r w:rsidRPr="001D01FE">
        <w:rPr>
          <w:rFonts w:ascii="Arial Narrow" w:hAnsi="Arial Narrow"/>
          <w:b/>
          <w:color w:val="1F497D" w:themeColor="text2"/>
          <w:sz w:val="24"/>
          <w:lang w:val="ro-RO"/>
        </w:rPr>
        <w:t xml:space="preserve"> ACUM A FOST ÎNREGISTRAT</w:t>
      </w:r>
      <w:r w:rsidR="00CD4F09">
        <w:rPr>
          <w:rFonts w:ascii="Arial Narrow" w:hAnsi="Arial Narrow"/>
          <w:b/>
          <w:color w:val="1F497D" w:themeColor="text2"/>
          <w:sz w:val="24"/>
          <w:lang w:val="ro-RO"/>
        </w:rPr>
        <w:t>Ă</w:t>
      </w:r>
      <w:r w:rsidRPr="001D01FE">
        <w:rPr>
          <w:rFonts w:ascii="Arial Narrow" w:hAnsi="Arial Narrow"/>
          <w:b/>
          <w:color w:val="1F497D" w:themeColor="text2"/>
          <w:sz w:val="24"/>
          <w:lang w:val="ro-RO"/>
        </w:rPr>
        <w:t xml:space="preserve"> ÎN LUNA MAI A COMPETIȚIEI </w:t>
      </w:r>
      <w:r w:rsidR="004E39DD" w:rsidRPr="001D01FE">
        <w:rPr>
          <w:rFonts w:ascii="Arial Narrow" w:hAnsi="Arial Narrow"/>
          <w:b/>
          <w:color w:val="1F497D" w:themeColor="text2"/>
          <w:sz w:val="24"/>
          <w:lang w:val="ro-RO"/>
        </w:rPr>
        <w:t xml:space="preserve">LEII BVB </w:t>
      </w:r>
    </w:p>
    <w:p w14:paraId="31D38AB3" w14:textId="77777777" w:rsidR="001C1A38" w:rsidRDefault="008D00C3" w:rsidP="001C1A38">
      <w:pPr>
        <w:ind w:left="-360"/>
        <w:jc w:val="both"/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</w:pPr>
      <w:r w:rsidRPr="001D01FE">
        <w:rPr>
          <w:rFonts w:ascii="Arial Narrow" w:hAnsi="Arial Narrow"/>
          <w:color w:val="000000"/>
          <w:lang w:val="ro-RO"/>
        </w:rPr>
        <w:t xml:space="preserve">Dan Groza din Cluj-Napoca a câștigat pentru a doua oară </w:t>
      </w:r>
      <w:r w:rsidR="00D53240" w:rsidRPr="001D01FE">
        <w:rPr>
          <w:rFonts w:ascii="Arial Narrow" w:hAnsi="Arial Narrow"/>
          <w:color w:val="000000"/>
          <w:lang w:val="ro-RO"/>
        </w:rPr>
        <w:t xml:space="preserve">premiul I în competiția </w:t>
      </w:r>
      <w:hyperlink r:id="rId8" w:history="1">
        <w:r w:rsidR="00894218" w:rsidRPr="001D01FE">
          <w:rPr>
            <w:rStyle w:val="Hyperlink"/>
            <w:rFonts w:ascii="Arial Narrow" w:hAnsi="Arial Narrow"/>
            <w:lang w:val="ro-RO"/>
          </w:rPr>
          <w:t>Leii BVB</w:t>
        </w:r>
      </w:hyperlink>
      <w:r w:rsidR="00D53240" w:rsidRPr="001D01FE">
        <w:rPr>
          <w:rStyle w:val="Hyperlink"/>
          <w:rFonts w:ascii="Arial Narrow" w:hAnsi="Arial Narrow"/>
          <w:lang w:val="ro-RO"/>
        </w:rPr>
        <w:t>,</w:t>
      </w:r>
      <w:r w:rsidR="00894218" w:rsidRPr="001D01FE">
        <w:rPr>
          <w:rStyle w:val="Hyperlink"/>
          <w:rFonts w:ascii="Arial Narrow" w:hAnsi="Arial Narrow"/>
          <w:u w:val="none"/>
          <w:lang w:val="ro-RO"/>
        </w:rPr>
        <w:t xml:space="preserve"> </w:t>
      </w:r>
      <w:r w:rsidR="00D53240" w:rsidRPr="001D01FE">
        <w:rPr>
          <w:rFonts w:ascii="Arial Narrow" w:hAnsi="Arial Narrow"/>
          <w:color w:val="000000"/>
          <w:lang w:val="ro-RO"/>
        </w:rPr>
        <w:t xml:space="preserve">un city break de 3 zile la Londra, Milano sau Praga, premiu oferit de </w:t>
      </w:r>
      <w:hyperlink r:id="rId9" w:history="1">
        <w:r w:rsidR="00D53240" w:rsidRPr="001D01FE">
          <w:rPr>
            <w:rStyle w:val="Hyperlink"/>
            <w:rFonts w:ascii="Arial Narrow" w:hAnsi="Arial Narrow"/>
            <w:lang w:val="ro-RO"/>
          </w:rPr>
          <w:t>Paravion</w:t>
        </w:r>
      </w:hyperlink>
      <w:r w:rsidR="001C1A38">
        <w:rPr>
          <w:rFonts w:ascii="Arial Narrow" w:hAnsi="Arial Narrow"/>
          <w:color w:val="000000"/>
          <w:lang w:val="ro-RO"/>
        </w:rPr>
        <w:t xml:space="preserve">. </w:t>
      </w:r>
      <w:r w:rsidR="00894218" w:rsidRPr="001D01FE">
        <w:rPr>
          <w:rFonts w:ascii="Arial Narrow" w:hAnsi="Arial Narrow"/>
          <w:color w:val="000000"/>
          <w:lang w:val="ro-RO"/>
        </w:rPr>
        <w:t xml:space="preserve">Al doilea loc i-a revenit lui </w:t>
      </w:r>
      <w:r w:rsidR="00533515" w:rsidRPr="001D01FE">
        <w:rPr>
          <w:rFonts w:ascii="Arial Narrow" w:hAnsi="Arial Narrow"/>
          <w:color w:val="000000"/>
          <w:lang w:val="ro-RO"/>
        </w:rPr>
        <w:t xml:space="preserve">Gheorghe Țuțuianu </w:t>
      </w:r>
      <w:r w:rsidR="00894218" w:rsidRPr="001D01FE">
        <w:rPr>
          <w:rFonts w:ascii="Arial Narrow" w:hAnsi="Arial Narrow"/>
          <w:color w:val="000000"/>
          <w:lang w:val="ro-RO"/>
        </w:rPr>
        <w:t xml:space="preserve">din </w:t>
      </w:r>
      <w:r w:rsidR="00533515" w:rsidRPr="001D01FE">
        <w:rPr>
          <w:rFonts w:ascii="Arial Narrow" w:hAnsi="Arial Narrow"/>
          <w:color w:val="000000"/>
          <w:lang w:val="ro-RO"/>
        </w:rPr>
        <w:t>București</w:t>
      </w:r>
      <w:r w:rsidR="00894218" w:rsidRPr="001D01FE">
        <w:rPr>
          <w:rFonts w:ascii="Arial Narrow" w:hAnsi="Arial Narrow"/>
          <w:color w:val="000000"/>
          <w:lang w:val="ro-RO"/>
        </w:rPr>
        <w:t xml:space="preserve">, care a câștigat un </w:t>
      </w:r>
      <w:r w:rsidR="00F47439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smartwatch</w:t>
      </w:r>
      <w:r w:rsidR="00F47439" w:rsidRPr="001D01FE">
        <w:rPr>
          <w:rFonts w:ascii="Arial Narrow" w:hAnsi="Arial Narrow"/>
          <w:lang w:val="ro-RO"/>
        </w:rPr>
        <w:t xml:space="preserve"> </w:t>
      </w:r>
      <w:hyperlink r:id="rId10" w:history="1">
        <w:r w:rsidR="00894218" w:rsidRPr="001D01FE">
          <w:rPr>
            <w:rStyle w:val="Hyperlink"/>
            <w:rFonts w:ascii="Arial Narrow" w:hAnsi="Arial Narrow" w:cs="Helvetica"/>
            <w:shd w:val="clear" w:color="auto" w:fill="FFFFFF"/>
            <w:lang w:val="ro-RO"/>
          </w:rPr>
          <w:t>Fitbit</w:t>
        </w:r>
      </w:hyperlink>
      <w:r w:rsidR="00894218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, oferit de</w:t>
      </w:r>
      <w:r w:rsidR="00533515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Fitbit și</w:t>
      </w:r>
      <w:r w:rsidR="00894218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</w:t>
      </w:r>
      <w:hyperlink r:id="rId11" w:history="1">
        <w:r w:rsidR="00894218" w:rsidRPr="001D01FE">
          <w:rPr>
            <w:rStyle w:val="Hyperlink"/>
            <w:rFonts w:ascii="Arial Narrow" w:hAnsi="Arial Narrow" w:cs="Helvetica"/>
            <w:shd w:val="clear" w:color="auto" w:fill="FFFFFF"/>
            <w:lang w:val="ro-RO"/>
          </w:rPr>
          <w:t>iStyle Retail</w:t>
        </w:r>
      </w:hyperlink>
      <w:r w:rsidR="001C1A38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. </w:t>
      </w:r>
    </w:p>
    <w:p w14:paraId="1170B49E" w14:textId="07740174" w:rsidR="004E39DD" w:rsidRPr="00D52BC6" w:rsidRDefault="00AD0096" w:rsidP="00D52BC6">
      <w:pPr>
        <w:ind w:left="-360"/>
        <w:jc w:val="both"/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</w:pPr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Mai a fost luna cea mai activă până în prezent, cu peste 3</w:t>
      </w:r>
      <w:r w:rsidR="00D52BC6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.500 de tranzacții înregi</w:t>
      </w:r>
      <w:r w:rsidR="00601CF0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strate și</w:t>
      </w:r>
      <w:r w:rsidR="00601CF0">
        <w:rPr>
          <w:rFonts w:ascii="Arial Narrow" w:hAnsi="Arial Narrow" w:cs="Helvetica"/>
          <w:b/>
          <w:color w:val="000000" w:themeColor="text1"/>
          <w:shd w:val="clear" w:color="auto" w:fill="FFFFFF"/>
          <w:lang w:val="ro-RO"/>
        </w:rPr>
        <w:t xml:space="preserve"> </w:t>
      </w:r>
      <w:r w:rsidR="00601CF0" w:rsidRPr="00601CF0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o valoare e</w:t>
      </w:r>
      <w:r w:rsidR="000E0CF4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stimată a tranzacțiilor de 27 </w:t>
      </w:r>
      <w:r w:rsidR="00D52BC6" w:rsidRPr="00601CF0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milioane lei.</w:t>
      </w:r>
      <w:r w:rsidR="004E39DD" w:rsidRPr="00601CF0">
        <w:rPr>
          <w:rFonts w:ascii="Arial Narrow" w:hAnsi="Arial Narrow"/>
          <w:color w:val="000000" w:themeColor="text1"/>
          <w:lang w:val="ro-RO"/>
        </w:rPr>
        <w:t xml:space="preserve"> </w:t>
      </w:r>
      <w:r w:rsidR="004E39DD" w:rsidRPr="001D01FE">
        <w:rPr>
          <w:rFonts w:ascii="Arial Narrow" w:hAnsi="Arial Narrow"/>
          <w:color w:val="000000" w:themeColor="text1"/>
          <w:lang w:val="ro-RO"/>
        </w:rPr>
        <w:t xml:space="preserve">Astfel, de la începutul competiției au fost înregistrate peste 11.000 de tranzacții pe </w:t>
      </w:r>
      <w:hyperlink r:id="rId12" w:history="1">
        <w:r w:rsidR="004E39DD" w:rsidRPr="001D01FE">
          <w:rPr>
            <w:rStyle w:val="Hyperlink"/>
            <w:rFonts w:ascii="Arial Narrow" w:hAnsi="Arial Narrow"/>
            <w:lang w:val="ro-RO"/>
          </w:rPr>
          <w:t>www.leiibvb.ro</w:t>
        </w:r>
      </w:hyperlink>
      <w:r w:rsidR="004E39DD" w:rsidRPr="001D01FE">
        <w:rPr>
          <w:rFonts w:ascii="Arial Narrow" w:hAnsi="Arial Narrow"/>
          <w:color w:val="000000" w:themeColor="text1"/>
          <w:lang w:val="ro-RO"/>
        </w:rPr>
        <w:t xml:space="preserve">, cu o valoare totală de aproximativ </w:t>
      </w:r>
      <w:r w:rsidR="004E39DD" w:rsidRPr="001D01FE">
        <w:rPr>
          <w:rFonts w:ascii="Arial Narrow" w:hAnsi="Arial Narrow"/>
          <w:b/>
          <w:color w:val="000000" w:themeColor="text1"/>
          <w:lang w:val="ro-RO"/>
        </w:rPr>
        <w:t>75 milioane lei</w:t>
      </w:r>
      <w:r w:rsidR="004E39DD" w:rsidRPr="001D01FE">
        <w:rPr>
          <w:rFonts w:ascii="Arial Narrow" w:hAnsi="Arial Narrow"/>
          <w:color w:val="000000" w:themeColor="text1"/>
          <w:lang w:val="ro-RO"/>
        </w:rPr>
        <w:t>.</w:t>
      </w:r>
      <w:bookmarkStart w:id="0" w:name="_GoBack"/>
      <w:bookmarkEnd w:id="0"/>
    </w:p>
    <w:p w14:paraId="1A22B2CF" w14:textId="5CCC756E" w:rsidR="00533515" w:rsidRPr="001D01FE" w:rsidRDefault="004E39DD" w:rsidP="00533515">
      <w:pPr>
        <w:ind w:left="-360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/>
          <w:lang w:val="ro-RO"/>
        </w:rPr>
        <w:t xml:space="preserve">Competiția </w:t>
      </w:r>
      <w:r w:rsidRPr="001D01FE">
        <w:rPr>
          <w:rFonts w:ascii="Arial Narrow" w:hAnsi="Arial Narrow"/>
          <w:lang w:val="ro-RO"/>
        </w:rPr>
        <w:t>Leii BVB</w:t>
      </w:r>
      <w:r w:rsidR="00472A28" w:rsidRPr="001D01FE">
        <w:rPr>
          <w:rFonts w:ascii="Arial Narrow" w:hAnsi="Arial Narrow"/>
          <w:color w:val="000000" w:themeColor="text1"/>
          <w:lang w:val="ro-RO"/>
        </w:rPr>
        <w:t xml:space="preserve"> </w:t>
      </w:r>
      <w:r w:rsidR="00894218" w:rsidRPr="001D01FE">
        <w:rPr>
          <w:rFonts w:ascii="Arial Narrow" w:hAnsi="Arial Narrow"/>
          <w:color w:val="000000" w:themeColor="text1"/>
          <w:lang w:val="ro-RO"/>
        </w:rPr>
        <w:t xml:space="preserve">este </w:t>
      </w:r>
      <w:r w:rsidR="00472A28" w:rsidRPr="001D01FE">
        <w:rPr>
          <w:rFonts w:ascii="Arial Narrow" w:hAnsi="Arial Narrow"/>
          <w:color w:val="000000" w:themeColor="text1"/>
          <w:lang w:val="ro-RO"/>
        </w:rPr>
        <w:t>organizată</w:t>
      </w:r>
      <w:r w:rsidR="00533515" w:rsidRPr="001D01FE">
        <w:rPr>
          <w:rFonts w:ascii="Arial Narrow" w:hAnsi="Arial Narrow"/>
          <w:color w:val="000000" w:themeColor="text1"/>
          <w:lang w:val="ro-RO"/>
        </w:rPr>
        <w:t xml:space="preserve"> </w:t>
      </w:r>
      <w:r w:rsidR="00AD0096" w:rsidRPr="001D01FE">
        <w:rPr>
          <w:rFonts w:ascii="Arial Narrow" w:hAnsi="Arial Narrow"/>
          <w:color w:val="000000" w:themeColor="text1"/>
          <w:lang w:val="ro-RO"/>
        </w:rPr>
        <w:t>cu</w:t>
      </w:r>
      <w:r w:rsidR="009A1FCD">
        <w:rPr>
          <w:rFonts w:ascii="Arial Narrow" w:hAnsi="Arial Narrow"/>
          <w:color w:val="000000" w:themeColor="text1"/>
          <w:lang w:val="ro-RO"/>
        </w:rPr>
        <w:t xml:space="preserve"> scopul de a implica și a răsplă</w:t>
      </w:r>
      <w:r w:rsidR="00AD0096" w:rsidRPr="001D01FE">
        <w:rPr>
          <w:rFonts w:ascii="Arial Narrow" w:hAnsi="Arial Narrow"/>
          <w:color w:val="000000" w:themeColor="text1"/>
          <w:lang w:val="ro-RO"/>
        </w:rPr>
        <w:t>ti investitorii individuali care tranzacționeaz</w:t>
      </w:r>
      <w:r w:rsidR="001D01FE" w:rsidRPr="001D01FE">
        <w:rPr>
          <w:rFonts w:ascii="Arial Narrow" w:hAnsi="Arial Narrow"/>
          <w:color w:val="000000" w:themeColor="text1"/>
          <w:lang w:val="ro-RO"/>
        </w:rPr>
        <w:t>ă</w:t>
      </w:r>
      <w:r w:rsidR="00AD0096" w:rsidRPr="001D01FE">
        <w:rPr>
          <w:rFonts w:ascii="Arial Narrow" w:hAnsi="Arial Narrow"/>
          <w:color w:val="000000" w:themeColor="text1"/>
          <w:lang w:val="ro-RO"/>
        </w:rPr>
        <w:t xml:space="preserve"> activ la BVB.</w:t>
      </w:r>
      <w:r w:rsidR="00472A28" w:rsidRPr="001D01FE">
        <w:rPr>
          <w:rFonts w:ascii="Arial Narrow" w:hAnsi="Arial Narrow"/>
          <w:color w:val="000000" w:themeColor="text1"/>
          <w:lang w:val="ro-RO"/>
        </w:rPr>
        <w:t xml:space="preserve"> </w:t>
      </w:r>
      <w:r w:rsidR="00533515" w:rsidRPr="001D01FE">
        <w:rPr>
          <w:rFonts w:ascii="Arial Narrow" w:hAnsi="Arial Narrow"/>
          <w:color w:val="000000" w:themeColor="text1"/>
          <w:lang w:val="ro-RO"/>
        </w:rPr>
        <w:t xml:space="preserve">A patra extragere din competiția </w:t>
      </w:r>
      <w:r w:rsidR="00894218" w:rsidRPr="001D01FE">
        <w:rPr>
          <w:rFonts w:ascii="Arial Narrow" w:hAnsi="Arial Narrow"/>
          <w:color w:val="000000" w:themeColor="text1"/>
          <w:lang w:val="ro-RO"/>
        </w:rPr>
        <w:t>Leii BVB</w:t>
      </w:r>
      <w:r w:rsidR="00533515" w:rsidRPr="001D01FE">
        <w:rPr>
          <w:rFonts w:ascii="Arial Narrow" w:hAnsi="Arial Narrow"/>
          <w:color w:val="000000" w:themeColor="text1"/>
          <w:lang w:val="ro-RO"/>
        </w:rPr>
        <w:t>, aferentă tranzacțiilor pentru luna mai,</w:t>
      </w:r>
      <w:r w:rsidR="00894218" w:rsidRPr="001D01FE">
        <w:rPr>
          <w:rFonts w:ascii="Arial Narrow" w:hAnsi="Arial Narrow"/>
          <w:color w:val="000000" w:themeColor="text1"/>
          <w:lang w:val="ro-RO"/>
        </w:rPr>
        <w:t xml:space="preserve"> a fost organizată în data de </w:t>
      </w:r>
      <w:r w:rsidR="00533515" w:rsidRPr="001D01FE">
        <w:rPr>
          <w:rFonts w:ascii="Arial Narrow" w:hAnsi="Arial Narrow"/>
          <w:color w:val="000000" w:themeColor="text1"/>
          <w:lang w:val="ro-RO"/>
        </w:rPr>
        <w:t>6</w:t>
      </w:r>
      <w:r w:rsidR="00894218" w:rsidRPr="001D01FE">
        <w:rPr>
          <w:rFonts w:ascii="Arial Narrow" w:hAnsi="Arial Narrow"/>
          <w:color w:val="000000" w:themeColor="text1"/>
          <w:lang w:val="ro-RO"/>
        </w:rPr>
        <w:t xml:space="preserve"> </w:t>
      </w:r>
      <w:r w:rsidR="00533515" w:rsidRPr="001D01FE">
        <w:rPr>
          <w:rFonts w:ascii="Arial Narrow" w:hAnsi="Arial Narrow"/>
          <w:color w:val="000000" w:themeColor="text1"/>
          <w:lang w:val="ro-RO"/>
        </w:rPr>
        <w:t>iunie și transmisă live pe pagina de Facebook a Bursei de Valori București</w:t>
      </w:r>
      <w:r w:rsidR="00894218" w:rsidRPr="001D01FE">
        <w:rPr>
          <w:rFonts w:ascii="Arial Narrow" w:hAnsi="Arial Narrow"/>
          <w:color w:val="000000" w:themeColor="text1"/>
          <w:lang w:val="ro-RO"/>
        </w:rPr>
        <w:t>.</w:t>
      </w:r>
    </w:p>
    <w:p w14:paraId="72BD3858" w14:textId="53482CBB" w:rsidR="002A7427" w:rsidRPr="001D01FE" w:rsidRDefault="002A7427" w:rsidP="00B13301">
      <w:pPr>
        <w:ind w:left="-360"/>
        <w:jc w:val="both"/>
        <w:rPr>
          <w:rFonts w:ascii="Arial Narrow" w:hAnsi="Arial Narrow"/>
          <w:color w:val="000000"/>
          <w:shd w:val="clear" w:color="auto" w:fill="FFFFFF"/>
          <w:lang w:val="ro-RO"/>
        </w:rPr>
      </w:pP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Dan Groza, 36 de ani, a c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>â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știgat un city break în valoare de 1.000 de euro</w:t>
      </w:r>
      <w:r w:rsidR="004E39DD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. </w:t>
      </w:r>
      <w:r w:rsidR="00BC488A">
        <w:rPr>
          <w:rFonts w:ascii="Arial Narrow" w:hAnsi="Arial Narrow"/>
          <w:color w:val="000000"/>
          <w:shd w:val="clear" w:color="auto" w:fill="FFFFFF"/>
          <w:lang w:val="ro-RO"/>
        </w:rPr>
        <w:t>Este a doua oară când Dan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Groza a câștigat primul premiu în competiție, </w:t>
      </w:r>
      <w:r w:rsidR="003913D2">
        <w:rPr>
          <w:rFonts w:ascii="Arial Narrow" w:hAnsi="Arial Narrow"/>
          <w:color w:val="000000"/>
          <w:shd w:val="clear" w:color="auto" w:fill="FFFFFF"/>
          <w:lang w:val="ro-RO"/>
        </w:rPr>
        <w:t xml:space="preserve">după ce anterior, 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>la tragerea la sorți pentru tranzacțiile r</w:t>
      </w:r>
      <w:r w:rsidR="003913D2">
        <w:rPr>
          <w:rFonts w:ascii="Arial Narrow" w:hAnsi="Arial Narrow"/>
          <w:color w:val="000000"/>
          <w:shd w:val="clear" w:color="auto" w:fill="FFFFFF"/>
          <w:lang w:val="ro-RO"/>
        </w:rPr>
        <w:t>ealizate în cursul lunii martie, a ocupat tot primul loc.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Tranzac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ț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ia c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âș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tig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ă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toare 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a lunii mai 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a fost efectuat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ă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cu titlurile 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SIF Moldova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(</w:t>
      </w:r>
      <w:hyperlink r:id="rId13" w:history="1">
        <w:r w:rsidR="00933F08" w:rsidRPr="001D01FE">
          <w:rPr>
            <w:rStyle w:val="Hyperlink"/>
            <w:rFonts w:ascii="Arial Narrow" w:hAnsi="Arial Narrow"/>
            <w:shd w:val="clear" w:color="auto" w:fill="FFFFFF"/>
            <w:lang w:val="ro-RO"/>
          </w:rPr>
          <w:t>SIF2</w:t>
        </w:r>
      </w:hyperlink>
      <w:hyperlink r:id="rId14" w:history="1"/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) prin intermediul </w:t>
      </w:r>
      <w:hyperlink r:id="rId15" w:history="1">
        <w:r w:rsidRPr="001D01FE">
          <w:rPr>
            <w:rStyle w:val="Hyperlink"/>
            <w:rFonts w:ascii="Arial Narrow" w:hAnsi="Arial Narrow"/>
            <w:shd w:val="clear" w:color="auto" w:fill="FFFFFF"/>
            <w:lang w:val="ro-RO"/>
          </w:rPr>
          <w:t>BT Capital Partne</w:t>
        </w:r>
        <w:r w:rsidR="00933F08" w:rsidRPr="001D01FE">
          <w:rPr>
            <w:rStyle w:val="Hyperlink"/>
            <w:rFonts w:ascii="Arial Narrow" w:hAnsi="Arial Narrow"/>
            <w:shd w:val="clear" w:color="auto" w:fill="FFFFFF"/>
            <w:lang w:val="ro-RO"/>
          </w:rPr>
          <w:t>rs</w:t>
        </w:r>
      </w:hyperlink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. Dan Groza este antreprenor ș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i investitor pe pia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ț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a rom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â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neasc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ă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de capital 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î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nc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ă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din anul 2005</w:t>
      </w:r>
      <w:r w:rsidR="004E39DD" w:rsidRPr="001D01FE">
        <w:rPr>
          <w:rFonts w:ascii="Arial Narrow" w:hAnsi="Arial Narrow"/>
          <w:color w:val="000000"/>
          <w:shd w:val="clear" w:color="auto" w:fill="FFFFFF"/>
          <w:lang w:val="ro-RO"/>
        </w:rPr>
        <w:t>.</w:t>
      </w:r>
    </w:p>
    <w:p w14:paraId="68C7FB69" w14:textId="47D39782" w:rsidR="002A7427" w:rsidRPr="001D01FE" w:rsidRDefault="003C7BF3" w:rsidP="00B13301">
      <w:pPr>
        <w:ind w:left="-360"/>
        <w:jc w:val="both"/>
        <w:rPr>
          <w:rFonts w:ascii="Arial Narrow" w:hAnsi="Arial Narrow"/>
          <w:color w:val="000000"/>
          <w:lang w:val="ro-RO"/>
        </w:rPr>
      </w:pPr>
      <w:r>
        <w:rPr>
          <w:rFonts w:ascii="Arial Narrow" w:hAnsi="Arial Narrow"/>
          <w:color w:val="000000"/>
          <w:lang w:val="ro-RO"/>
        </w:rPr>
        <w:t>„</w:t>
      </w:r>
      <w:r w:rsidR="00860F14" w:rsidRPr="001D01FE">
        <w:rPr>
          <w:rFonts w:ascii="Arial Narrow" w:hAnsi="Arial Narrow"/>
          <w:color w:val="000000"/>
          <w:lang w:val="ro-RO"/>
        </w:rPr>
        <w:t>Pe termen lung, doar cine investește poate să câștige. Așadar, îi încurajez și pe alți investitori să participe la Leii BVB</w:t>
      </w:r>
      <w:r>
        <w:rPr>
          <w:rFonts w:ascii="Arial Narrow" w:hAnsi="Arial Narrow"/>
          <w:color w:val="000000"/>
          <w:lang w:val="ro-RO"/>
        </w:rPr>
        <w:t>,”</w:t>
      </w:r>
      <w:r w:rsidR="00933F08" w:rsidRPr="001D01FE">
        <w:rPr>
          <w:rFonts w:ascii="Arial Narrow" w:hAnsi="Arial Narrow"/>
          <w:color w:val="000000"/>
          <w:lang w:val="ro-RO"/>
        </w:rPr>
        <w:t xml:space="preserve"> a spus Dan Groza.</w:t>
      </w:r>
    </w:p>
    <w:p w14:paraId="1F7B2704" w14:textId="5B5C408F" w:rsidR="00446343" w:rsidRPr="001D01FE" w:rsidRDefault="00B13301" w:rsidP="00B13301">
      <w:pPr>
        <w:ind w:left="-360"/>
        <w:jc w:val="both"/>
        <w:rPr>
          <w:rFonts w:ascii="Arial Narrow" w:hAnsi="Arial Narrow"/>
          <w:color w:val="000000"/>
          <w:shd w:val="clear" w:color="auto" w:fill="FFFFFF"/>
          <w:lang w:val="ro-RO"/>
        </w:rPr>
      </w:pP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Câștigătorul locului sec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u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nd este 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Gheorghe Țuțuianu 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(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>71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de ani), care 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a câștigat un smartwatch </w:t>
      </w:r>
      <w:hyperlink r:id="rId16" w:history="1">
        <w:r w:rsidR="00293131" w:rsidRPr="001D01FE">
          <w:rPr>
            <w:rStyle w:val="Hyperlink"/>
            <w:rFonts w:ascii="Arial Narrow" w:hAnsi="Arial Narrow" w:cs="Helvetica"/>
            <w:shd w:val="clear" w:color="auto" w:fill="FFFFFF"/>
            <w:lang w:val="ro-RO"/>
          </w:rPr>
          <w:t>Fitbit</w:t>
        </w:r>
      </w:hyperlink>
      <w:r w:rsidR="00446343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Blaze</w:t>
      </w:r>
      <w:r w:rsidR="00293131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Series 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oferit de</w:t>
      </w:r>
      <w:r w:rsidR="00933F08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Fitbit și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</w:t>
      </w:r>
      <w:hyperlink r:id="rId17" w:history="1">
        <w:r w:rsidR="00293131" w:rsidRPr="001D01FE">
          <w:rPr>
            <w:rStyle w:val="Hyperlink"/>
            <w:rFonts w:ascii="Arial Narrow" w:hAnsi="Arial Narrow" w:cs="Helvetica"/>
            <w:shd w:val="clear" w:color="auto" w:fill="FFFFFF"/>
            <w:lang w:val="ro-RO"/>
          </w:rPr>
          <w:t>iStyle Retail</w:t>
        </w:r>
      </w:hyperlink>
      <w:r w:rsidR="00933F08" w:rsidRPr="001D01FE">
        <w:rPr>
          <w:rStyle w:val="Hyperlink"/>
          <w:rFonts w:ascii="Arial Narrow" w:hAnsi="Arial Narrow" w:cs="Helvetica"/>
          <w:shd w:val="clear" w:color="auto" w:fill="FFFFFF"/>
          <w:lang w:val="ro-RO"/>
        </w:rPr>
        <w:t>,</w:t>
      </w:r>
      <w:r w:rsidR="00293131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cel mai mare lanț de magazine Apple Premium </w:t>
      </w:r>
      <w:r w:rsidR="004A3AEA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Reseller 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d</w:t>
      </w:r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in Europa Centrală și de Est. El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a tranzacționat acțiuni </w:t>
      </w:r>
      <w:r w:rsidR="00933F08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OMV Petrom </w:t>
      </w:r>
      <w:r w:rsidR="00446343" w:rsidRPr="001D01FE">
        <w:rPr>
          <w:rFonts w:ascii="Arial Narrow" w:hAnsi="Arial Narrow"/>
          <w:color w:val="000000"/>
          <w:shd w:val="clear" w:color="auto" w:fill="FFFFFF"/>
          <w:lang w:val="ro-RO"/>
        </w:rPr>
        <w:t>(</w:t>
      </w:r>
      <w:hyperlink r:id="rId18" w:history="1">
        <w:r w:rsidR="00933F08" w:rsidRPr="001D01FE">
          <w:rPr>
            <w:rStyle w:val="Hyperlink"/>
            <w:rFonts w:ascii="Arial Narrow" w:hAnsi="Arial Narrow"/>
            <w:shd w:val="clear" w:color="auto" w:fill="FFFFFF"/>
            <w:lang w:val="ro-RO"/>
          </w:rPr>
          <w:t>SNP</w:t>
        </w:r>
      </w:hyperlink>
      <w:hyperlink r:id="rId19" w:history="1"/>
      <w:r w:rsidR="00446343" w:rsidRPr="001D01FE">
        <w:rPr>
          <w:rFonts w:ascii="Arial Narrow" w:hAnsi="Arial Narrow"/>
          <w:color w:val="000000"/>
          <w:shd w:val="clear" w:color="auto" w:fill="FFFFFF"/>
          <w:lang w:val="ro-RO"/>
        </w:rPr>
        <w:t>)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,</w:t>
      </w:r>
      <w:r w:rsidR="00446343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</w:t>
      </w:r>
      <w:r w:rsidR="00B301CE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prin intermediul </w:t>
      </w:r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casei de brokeraj </w:t>
      </w:r>
      <w:hyperlink r:id="rId20" w:history="1">
        <w:r w:rsidR="00BC28F5" w:rsidRPr="001D01FE">
          <w:rPr>
            <w:rStyle w:val="Hyperlink"/>
            <w:rFonts w:ascii="Arial Narrow" w:hAnsi="Arial Narrow"/>
            <w:shd w:val="clear" w:color="auto" w:fill="FFFFFF"/>
            <w:lang w:val="ro-RO"/>
          </w:rPr>
          <w:t>Prime Transaction</w:t>
        </w:r>
      </w:hyperlink>
      <w:r w:rsidR="00446343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. </w:t>
      </w:r>
      <w:r w:rsidR="003A2E3A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Gheorghe Țuțuianu </w:t>
      </w:r>
      <w:r w:rsidRPr="001D01FE">
        <w:rPr>
          <w:rFonts w:ascii="Arial Narrow" w:hAnsi="Arial Narrow"/>
          <w:color w:val="000000"/>
          <w:shd w:val="clear" w:color="auto" w:fill="FFFFFF"/>
          <w:lang w:val="ro-RO"/>
        </w:rPr>
        <w:t>este pensionar și investește pe piața de capital din România din anul 20</w:t>
      </w:r>
      <w:r w:rsidR="003A2E3A" w:rsidRPr="001D01FE">
        <w:rPr>
          <w:rFonts w:ascii="Arial Narrow" w:hAnsi="Arial Narrow"/>
          <w:color w:val="000000"/>
          <w:shd w:val="clear" w:color="auto" w:fill="FFFFFF"/>
          <w:lang w:val="ro-RO"/>
        </w:rPr>
        <w:t>12</w:t>
      </w:r>
      <w:r w:rsidR="004E39DD" w:rsidRPr="001D01FE">
        <w:rPr>
          <w:rFonts w:ascii="Arial Narrow" w:hAnsi="Arial Narrow"/>
          <w:color w:val="000000"/>
          <w:shd w:val="clear" w:color="auto" w:fill="FFFFFF"/>
          <w:lang w:val="ro-RO"/>
        </w:rPr>
        <w:t>.</w:t>
      </w:r>
    </w:p>
    <w:p w14:paraId="700B6920" w14:textId="2260A3B2" w:rsidR="00F47439" w:rsidRPr="001D01FE" w:rsidRDefault="003C7BF3" w:rsidP="00B13301">
      <w:pPr>
        <w:ind w:left="-360"/>
        <w:jc w:val="both"/>
        <w:rPr>
          <w:rFonts w:ascii="Arial Narrow" w:hAnsi="Arial Narrow"/>
          <w:color w:val="000000"/>
          <w:shd w:val="clear" w:color="auto" w:fill="FFFFFF"/>
          <w:lang w:val="ro-RO"/>
        </w:rPr>
      </w:pPr>
      <w:r>
        <w:rPr>
          <w:rFonts w:ascii="Arial Narrow" w:hAnsi="Arial Narrow"/>
          <w:color w:val="000000"/>
          <w:shd w:val="clear" w:color="auto" w:fill="FFFFFF"/>
          <w:lang w:val="ro-RO"/>
        </w:rPr>
        <w:t>„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>Investesc în companii din sectoarele</w:t>
      </w:r>
      <w:r w:rsidR="000644D8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financiar,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bancar</w:t>
      </w:r>
      <w:r w:rsidR="000644D8" w:rsidRPr="001D01FE">
        <w:rPr>
          <w:rFonts w:ascii="Arial Narrow" w:hAnsi="Arial Narrow"/>
          <w:color w:val="000000"/>
          <w:shd w:val="clear" w:color="auto" w:fill="FFFFFF"/>
          <w:lang w:val="ro-RO"/>
        </w:rPr>
        <w:t>,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energetic</w:t>
      </w:r>
      <w:r w:rsidR="000644D8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și de utilități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>.</w:t>
      </w:r>
      <w:r w:rsidR="004D3381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Cred că discuția cu br</w:t>
      </w:r>
      <w:r w:rsidR="004E39DD" w:rsidRPr="001D01FE">
        <w:rPr>
          <w:rFonts w:ascii="Arial Narrow" w:hAnsi="Arial Narrow"/>
          <w:color w:val="000000"/>
          <w:shd w:val="clear" w:color="auto" w:fill="FFFFFF"/>
          <w:lang w:val="ro-RO"/>
        </w:rPr>
        <w:t>okerul este întotdeauna benefic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>ă</w:t>
      </w:r>
      <w:r w:rsidR="004E39DD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, </w:t>
      </w:r>
      <w:r w:rsidR="00AD0096" w:rsidRPr="001D01FE">
        <w:rPr>
          <w:rFonts w:ascii="Arial Narrow" w:hAnsi="Arial Narrow"/>
          <w:color w:val="000000"/>
          <w:shd w:val="clear" w:color="auto" w:fill="FFFFFF"/>
          <w:lang w:val="ro-RO"/>
        </w:rPr>
        <w:t>în special pentru investitorii începători.</w:t>
      </w:r>
      <w:r w:rsidR="004D3381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De asemenea, pe aceștia îi îndemn să înceapă cu o sumă modică</w:t>
      </w:r>
      <w:r w:rsidR="004E39DD" w:rsidRPr="001D01FE">
        <w:rPr>
          <w:rFonts w:ascii="Arial Narrow" w:hAnsi="Arial Narrow"/>
          <w:color w:val="000000"/>
          <w:shd w:val="clear" w:color="auto" w:fill="FFFFFF"/>
          <w:lang w:val="ro-RO"/>
        </w:rPr>
        <w:t>.</w:t>
      </w:r>
      <w:r w:rsidR="004D3381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Mai departe, trebuie să își construiască o strategie proprie de investiții și să o respecte cu foarte mare disciplină și rigurozitate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>,</w:t>
      </w:r>
      <w:r>
        <w:rPr>
          <w:rFonts w:ascii="Arial Narrow" w:hAnsi="Arial Narrow"/>
          <w:color w:val="000000"/>
          <w:shd w:val="clear" w:color="auto" w:fill="FFFFFF"/>
          <w:lang w:val="ro-RO"/>
        </w:rPr>
        <w:t>”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 xml:space="preserve"> spune </w:t>
      </w:r>
      <w:r w:rsidR="004D3381" w:rsidRPr="001D01FE">
        <w:rPr>
          <w:rFonts w:ascii="Arial Narrow" w:hAnsi="Arial Narrow"/>
          <w:color w:val="000000"/>
          <w:shd w:val="clear" w:color="auto" w:fill="FFFFFF"/>
          <w:lang w:val="ro-RO"/>
        </w:rPr>
        <w:t>Gheorghe Țuțuianu</w:t>
      </w:r>
      <w:r w:rsidR="00F47439" w:rsidRPr="001D01FE">
        <w:rPr>
          <w:rFonts w:ascii="Arial Narrow" w:hAnsi="Arial Narrow"/>
          <w:color w:val="000000"/>
          <w:shd w:val="clear" w:color="auto" w:fill="FFFFFF"/>
          <w:lang w:val="ro-RO"/>
        </w:rPr>
        <w:t>.</w:t>
      </w:r>
    </w:p>
    <w:p w14:paraId="6BAE3082" w14:textId="2AC3D197" w:rsidR="004E39DD" w:rsidRPr="001D01FE" w:rsidRDefault="004E39DD" w:rsidP="004E39DD">
      <w:pPr>
        <w:ind w:left="-360"/>
        <w:jc w:val="both"/>
        <w:rPr>
          <w:rFonts w:ascii="Arial Narrow" w:hAnsi="Arial Narrow"/>
          <w:color w:val="000000"/>
          <w:shd w:val="clear" w:color="auto" w:fill="FFFFFF"/>
          <w:lang w:val="ro-RO"/>
        </w:rPr>
      </w:pPr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Leii BVB a început în februarie și se va încheia în noiembrie 2017. </w:t>
      </w:r>
      <w:r w:rsidRPr="001D01FE">
        <w:rPr>
          <w:rFonts w:ascii="Arial Narrow" w:hAnsi="Arial Narrow"/>
          <w:color w:val="000000" w:themeColor="text1"/>
          <w:lang w:val="ro-RO"/>
        </w:rPr>
        <w:t xml:space="preserve">În cele 10 luni de concurs, </w:t>
      </w:r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investitorii care au realizat minim o tranzacție și au înregistrat-o pe </w:t>
      </w:r>
      <w:hyperlink r:id="rId21" w:history="1">
        <w:r w:rsidRPr="001D01FE">
          <w:rPr>
            <w:rStyle w:val="Hyperlink"/>
            <w:rFonts w:ascii="Arial Narrow" w:hAnsi="Arial Narrow" w:cs="Helvetica"/>
            <w:shd w:val="clear" w:color="auto" w:fill="FFFFFF"/>
            <w:lang w:val="ro-RO"/>
          </w:rPr>
          <w:t>www.leiibvb.ro</w:t>
        </w:r>
      </w:hyperlink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vor putea participa la extragerile lunare în care pot câștiga drept premiu un city break într-un oraș faimos din Europa sau</w:t>
      </w:r>
      <w:r w:rsidR="00AD0096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smartwatch-uri</w:t>
      </w:r>
      <w:r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 xml:space="preserve"> </w:t>
      </w:r>
      <w:r w:rsidR="00AD0096" w:rsidRPr="001D01FE"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  <w:t>Fitbit.</w:t>
      </w:r>
    </w:p>
    <w:p w14:paraId="30DAF26A" w14:textId="42D331A9" w:rsidR="00293131" w:rsidRPr="001D01FE" w:rsidRDefault="00293131" w:rsidP="009B7DDB">
      <w:pPr>
        <w:spacing w:line="240" w:lineRule="auto"/>
        <w:ind w:left="-360"/>
        <w:jc w:val="both"/>
        <w:rPr>
          <w:rFonts w:ascii="Arial Narrow" w:hAnsi="Arial Narrow" w:cs="Helvetica"/>
          <w:color w:val="000000" w:themeColor="text1"/>
          <w:shd w:val="clear" w:color="auto" w:fill="FFFFFF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lastRenderedPageBreak/>
        <w:t>P</w:t>
      </w:r>
      <w:r w:rsidR="004A3AEA" w:rsidRPr="001D01FE">
        <w:rPr>
          <w:rFonts w:ascii="Arial Narrow" w:hAnsi="Arial Narrow"/>
          <w:color w:val="000000" w:themeColor="text1"/>
          <w:lang w:val="ro-RO"/>
        </w:rPr>
        <w:t>rincipalele reguli ale competiț</w:t>
      </w:r>
      <w:r w:rsidRPr="001D01FE">
        <w:rPr>
          <w:rFonts w:ascii="Arial Narrow" w:hAnsi="Arial Narrow"/>
          <w:color w:val="000000" w:themeColor="text1"/>
          <w:lang w:val="ro-RO"/>
        </w:rPr>
        <w:t>iei</w:t>
      </w:r>
      <w:r w:rsidR="004A3AEA" w:rsidRPr="001D01FE">
        <w:rPr>
          <w:rFonts w:ascii="Arial Narrow" w:hAnsi="Arial Narrow"/>
          <w:color w:val="000000" w:themeColor="text1"/>
          <w:lang w:val="ro-RO"/>
        </w:rPr>
        <w:t xml:space="preserve"> „Leii BVB” sunt</w:t>
      </w:r>
      <w:r w:rsidRPr="001D01FE">
        <w:rPr>
          <w:rFonts w:ascii="Arial Narrow" w:hAnsi="Arial Narrow"/>
          <w:color w:val="000000" w:themeColor="text1"/>
          <w:lang w:val="ro-RO"/>
        </w:rPr>
        <w:t>:</w:t>
      </w:r>
    </w:p>
    <w:p w14:paraId="45104C82" w14:textId="2E57123B" w:rsidR="00293131" w:rsidRPr="001D01FE" w:rsidRDefault="00ED1EC0" w:rsidP="009B7D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Participarea este gratuită și se adresează</w:t>
      </w:r>
      <w:r w:rsidR="00293131" w:rsidRPr="001D01FE">
        <w:rPr>
          <w:rFonts w:ascii="Arial Narrow" w:hAnsi="Arial Narrow"/>
          <w:color w:val="000000" w:themeColor="text1"/>
          <w:lang w:val="ro-RO"/>
        </w:rPr>
        <w:t xml:space="preserve"> investitorilor individuali care au minim 18 ani</w:t>
      </w:r>
    </w:p>
    <w:p w14:paraId="1D53E4C8" w14:textId="1E7D8182" w:rsidR="00293131" w:rsidRPr="001D01FE" w:rsidRDefault="00ED1EC0" w:rsidP="009B7D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Competiția este deschisă</w:t>
      </w:r>
      <w:r w:rsidR="00293131" w:rsidRPr="001D01FE">
        <w:rPr>
          <w:rFonts w:ascii="Arial Narrow" w:hAnsi="Arial Narrow"/>
          <w:color w:val="000000" w:themeColor="text1"/>
          <w:lang w:val="ro-RO"/>
        </w:rPr>
        <w:t xml:space="preserve"> tuturor investit</w:t>
      </w:r>
      <w:r w:rsidRPr="001D01FE">
        <w:rPr>
          <w:rFonts w:ascii="Arial Narrow" w:hAnsi="Arial Narrow"/>
          <w:color w:val="000000" w:themeColor="text1"/>
          <w:lang w:val="ro-RO"/>
        </w:rPr>
        <w:t>orilor individuali care tranzacționează</w:t>
      </w:r>
      <w:r w:rsidR="00293131" w:rsidRPr="001D01FE">
        <w:rPr>
          <w:rFonts w:ascii="Arial Narrow" w:hAnsi="Arial Narrow"/>
          <w:color w:val="000000" w:themeColor="text1"/>
          <w:lang w:val="ro-RO"/>
        </w:rPr>
        <w:t xml:space="preserve"> pe una </w:t>
      </w:r>
      <w:r w:rsidRPr="001D01FE">
        <w:rPr>
          <w:rFonts w:ascii="Arial Narrow" w:hAnsi="Arial Narrow"/>
          <w:color w:val="000000" w:themeColor="text1"/>
          <w:lang w:val="ro-RO"/>
        </w:rPr>
        <w:t>din piețele Bursei de Valori Bucureș</w:t>
      </w:r>
      <w:r w:rsidR="00293131" w:rsidRPr="001D01FE">
        <w:rPr>
          <w:rFonts w:ascii="Arial Narrow" w:hAnsi="Arial Narrow"/>
          <w:color w:val="000000" w:themeColor="text1"/>
          <w:lang w:val="ro-RO"/>
        </w:rPr>
        <w:t>ti</w:t>
      </w:r>
    </w:p>
    <w:p w14:paraId="367C800F" w14:textId="4745E035" w:rsidR="00293131" w:rsidRPr="001D01FE" w:rsidRDefault="00ED1EC0" w:rsidP="009B7D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Toate tranzacț</w:t>
      </w:r>
      <w:r w:rsidR="00293131" w:rsidRPr="001D01FE">
        <w:rPr>
          <w:rFonts w:ascii="Arial Narrow" w:hAnsi="Arial Narrow"/>
          <w:color w:val="000000" w:themeColor="text1"/>
          <w:lang w:val="ro-RO"/>
        </w:rPr>
        <w:t>iile s</w:t>
      </w:r>
      <w:r w:rsidRPr="001D01FE">
        <w:rPr>
          <w:rFonts w:ascii="Arial Narrow" w:hAnsi="Arial Narrow"/>
          <w:color w:val="000000" w:themeColor="text1"/>
          <w:lang w:val="ro-RO"/>
        </w:rPr>
        <w:t>unt eligibile pentru extragere și nu există nicio valoare minimă a investiț</w:t>
      </w:r>
      <w:r w:rsidR="00293131" w:rsidRPr="001D01FE">
        <w:rPr>
          <w:rFonts w:ascii="Arial Narrow" w:hAnsi="Arial Narrow"/>
          <w:color w:val="000000" w:themeColor="text1"/>
          <w:lang w:val="ro-RO"/>
        </w:rPr>
        <w:t>iei</w:t>
      </w:r>
    </w:p>
    <w:p w14:paraId="61498A27" w14:textId="5E396DE7" w:rsidR="00293131" w:rsidRPr="001D01FE" w:rsidRDefault="00293131" w:rsidP="009B7D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U</w:t>
      </w:r>
      <w:r w:rsidR="00ED1EC0" w:rsidRPr="001D01FE">
        <w:rPr>
          <w:rFonts w:ascii="Arial Narrow" w:hAnsi="Arial Narrow"/>
          <w:color w:val="000000" w:themeColor="text1"/>
          <w:lang w:val="ro-RO"/>
        </w:rPr>
        <w:t>n investitor individual poate să î</w:t>
      </w:r>
      <w:r w:rsidRPr="001D01FE">
        <w:rPr>
          <w:rFonts w:ascii="Arial Narrow" w:hAnsi="Arial Narrow"/>
          <w:color w:val="000000" w:themeColor="text1"/>
          <w:lang w:val="ro-RO"/>
        </w:rPr>
        <w:t>n</w:t>
      </w:r>
      <w:r w:rsidR="00ED1EC0" w:rsidRPr="001D01FE">
        <w:rPr>
          <w:rFonts w:ascii="Arial Narrow" w:hAnsi="Arial Narrow"/>
          <w:color w:val="000000" w:themeColor="text1"/>
          <w:lang w:val="ro-RO"/>
        </w:rPr>
        <w:t>registreze maxim 100 de tranzacții în fiecare lună</w:t>
      </w:r>
    </w:p>
    <w:p w14:paraId="5D45D7AD" w14:textId="295886E8" w:rsidR="00293131" w:rsidRPr="001D01FE" w:rsidRDefault="00293131" w:rsidP="009B7D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Extragerea este aleatorie. 1</w:t>
      </w:r>
      <w:r w:rsidR="00ED1EC0" w:rsidRPr="001D01FE">
        <w:rPr>
          <w:rFonts w:ascii="Arial Narrow" w:hAnsi="Arial Narrow"/>
          <w:color w:val="000000" w:themeColor="text1"/>
          <w:lang w:val="ro-RO"/>
        </w:rPr>
        <w:t>50 de tranzacț</w:t>
      </w:r>
      <w:r w:rsidRPr="001D01FE">
        <w:rPr>
          <w:rFonts w:ascii="Arial Narrow" w:hAnsi="Arial Narrow"/>
          <w:color w:val="000000" w:themeColor="text1"/>
          <w:lang w:val="ro-RO"/>
        </w:rPr>
        <w:t>ii vor fi</w:t>
      </w:r>
      <w:r w:rsidR="00ED1EC0" w:rsidRPr="001D01FE">
        <w:rPr>
          <w:rFonts w:ascii="Arial Narrow" w:hAnsi="Arial Narrow"/>
          <w:color w:val="000000" w:themeColor="text1"/>
          <w:lang w:val="ro-RO"/>
        </w:rPr>
        <w:t xml:space="preserve"> extrase aleatoriu, iar tranzacț</w:t>
      </w:r>
      <w:r w:rsidRPr="001D01FE">
        <w:rPr>
          <w:rFonts w:ascii="Arial Narrow" w:hAnsi="Arial Narrow"/>
          <w:color w:val="000000" w:themeColor="text1"/>
          <w:lang w:val="ro-RO"/>
        </w:rPr>
        <w:t xml:space="preserve">ia cu cea </w:t>
      </w:r>
      <w:r w:rsidR="00ED1EC0" w:rsidRPr="001D01FE">
        <w:rPr>
          <w:rFonts w:ascii="Arial Narrow" w:hAnsi="Arial Narrow"/>
          <w:color w:val="000000" w:themeColor="text1"/>
          <w:lang w:val="ro-RO"/>
        </w:rPr>
        <w:t>mai mare valoare va fi declarată câștigă</w:t>
      </w:r>
      <w:r w:rsidRPr="001D01FE">
        <w:rPr>
          <w:rFonts w:ascii="Arial Narrow" w:hAnsi="Arial Narrow"/>
          <w:color w:val="000000" w:themeColor="text1"/>
          <w:lang w:val="ro-RO"/>
        </w:rPr>
        <w:t>toare</w:t>
      </w:r>
    </w:p>
    <w:p w14:paraId="5B6FFC0F" w14:textId="5DEA64BE" w:rsidR="00293131" w:rsidRPr="001D01FE" w:rsidRDefault="00ED1EC0" w:rsidP="009B7D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Toți investitorii trebuie să își înregistreze tranzacția completâ</w:t>
      </w:r>
      <w:r w:rsidR="00293131" w:rsidRPr="001D01FE">
        <w:rPr>
          <w:rFonts w:ascii="Arial Narrow" w:hAnsi="Arial Narrow"/>
          <w:color w:val="000000" w:themeColor="text1"/>
          <w:lang w:val="ro-RO"/>
        </w:rPr>
        <w:t xml:space="preserve">nd formularul de pe site-ul </w:t>
      </w:r>
      <w:hyperlink r:id="rId22" w:history="1">
        <w:r w:rsidRPr="001D01FE">
          <w:rPr>
            <w:rStyle w:val="Hyperlink"/>
            <w:rFonts w:ascii="Arial Narrow" w:hAnsi="Arial Narrow"/>
            <w:lang w:val="ro-RO"/>
          </w:rPr>
          <w:t>www.leii-bvb.ro</w:t>
        </w:r>
      </w:hyperlink>
      <w:r w:rsidRPr="001D01FE">
        <w:rPr>
          <w:rFonts w:ascii="Arial Narrow" w:hAnsi="Arial Narrow"/>
          <w:color w:val="000000" w:themeColor="text1"/>
          <w:lang w:val="ro-RO"/>
        </w:rPr>
        <w:t xml:space="preserve"> </w:t>
      </w:r>
    </w:p>
    <w:p w14:paraId="61C49383" w14:textId="53DBBE05" w:rsidR="00F47439" w:rsidRPr="001D01FE" w:rsidRDefault="001B236C" w:rsidP="009B5210">
      <w:pPr>
        <w:shd w:val="clear" w:color="auto" w:fill="FFFFFF"/>
        <w:spacing w:before="100" w:beforeAutospacing="1"/>
        <w:ind w:left="-360"/>
        <w:jc w:val="both"/>
        <w:rPr>
          <w:rFonts w:ascii="Arial Narrow" w:hAnsi="Arial Narrow"/>
          <w:color w:val="000000" w:themeColor="text1"/>
          <w:lang w:val="ro-RO"/>
        </w:rPr>
      </w:pPr>
      <w:r w:rsidRPr="001D01FE">
        <w:rPr>
          <w:rFonts w:ascii="Arial Narrow" w:hAnsi="Arial Narrow"/>
          <w:color w:val="000000" w:themeColor="text1"/>
          <w:lang w:val="ro-RO"/>
        </w:rPr>
        <w:t>Următoare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a extragere pentru tranzacțiile înregistrate în luna </w:t>
      </w:r>
      <w:r w:rsidR="00F64E8F" w:rsidRPr="001D01FE">
        <w:rPr>
          <w:rFonts w:ascii="Arial Narrow" w:hAnsi="Arial Narrow"/>
          <w:color w:val="000000" w:themeColor="text1"/>
          <w:lang w:val="ro-RO"/>
        </w:rPr>
        <w:t>iunie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 va avea loc în data de </w:t>
      </w:r>
      <w:r w:rsidR="00F64E8F" w:rsidRPr="001D01FE">
        <w:rPr>
          <w:rFonts w:ascii="Arial Narrow" w:hAnsi="Arial Narrow"/>
          <w:color w:val="000000" w:themeColor="text1"/>
          <w:lang w:val="ro-RO"/>
        </w:rPr>
        <w:t>4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 iu</w:t>
      </w:r>
      <w:r w:rsidR="00F64E8F" w:rsidRPr="001D01FE">
        <w:rPr>
          <w:rFonts w:ascii="Arial Narrow" w:hAnsi="Arial Narrow"/>
          <w:color w:val="000000" w:themeColor="text1"/>
          <w:lang w:val="ro-RO"/>
        </w:rPr>
        <w:t>l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ie, iar premiile sunt: un city break de 3 zile la </w:t>
      </w:r>
      <w:r w:rsidR="00D8081B" w:rsidRPr="001D01FE">
        <w:rPr>
          <w:rFonts w:ascii="Arial Narrow" w:hAnsi="Arial Narrow"/>
          <w:color w:val="000000" w:themeColor="text1"/>
          <w:lang w:val="ro-RO"/>
        </w:rPr>
        <w:t>Frankfurt, Munchen sau Berlin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 și un smartwatch Fitbit Blaze. Tranzacțiile realizate în luna </w:t>
      </w:r>
      <w:r w:rsidR="00D8081B" w:rsidRPr="001D01FE">
        <w:rPr>
          <w:rFonts w:ascii="Arial Narrow" w:hAnsi="Arial Narrow"/>
          <w:color w:val="000000" w:themeColor="text1"/>
          <w:lang w:val="ro-RO"/>
        </w:rPr>
        <w:t>iunie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 pot fi înregistrate până în data de 1 iu</w:t>
      </w:r>
      <w:r w:rsidR="00D8081B" w:rsidRPr="001D01FE">
        <w:rPr>
          <w:rFonts w:ascii="Arial Narrow" w:hAnsi="Arial Narrow"/>
          <w:color w:val="000000" w:themeColor="text1"/>
          <w:lang w:val="ro-RO"/>
        </w:rPr>
        <w:t>l</w:t>
      </w:r>
      <w:r w:rsidR="00F47439" w:rsidRPr="001D01FE">
        <w:rPr>
          <w:rFonts w:ascii="Arial Narrow" w:hAnsi="Arial Narrow"/>
          <w:color w:val="000000" w:themeColor="text1"/>
          <w:lang w:val="ro-RO"/>
        </w:rPr>
        <w:t>ie, ora 23:59</w:t>
      </w:r>
      <w:r w:rsidR="00D8081B" w:rsidRPr="001D01FE">
        <w:rPr>
          <w:rFonts w:ascii="Arial Narrow" w:hAnsi="Arial Narrow"/>
          <w:color w:val="000000" w:themeColor="text1"/>
          <w:lang w:val="ro-RO"/>
        </w:rPr>
        <w:t>:59</w:t>
      </w:r>
      <w:r w:rsidR="00F47439" w:rsidRPr="001D01FE">
        <w:rPr>
          <w:rFonts w:ascii="Arial Narrow" w:hAnsi="Arial Narrow"/>
          <w:color w:val="000000" w:themeColor="text1"/>
          <w:lang w:val="ro-RO"/>
        </w:rPr>
        <w:t xml:space="preserve">, pe website-ul </w:t>
      </w:r>
      <w:hyperlink r:id="rId23" w:history="1">
        <w:r w:rsidR="00F47439" w:rsidRPr="001D01FE">
          <w:rPr>
            <w:rStyle w:val="Hyperlink"/>
            <w:rFonts w:ascii="Arial Narrow" w:hAnsi="Arial Narrow" w:cs="Helvetica"/>
            <w:shd w:val="clear" w:color="auto" w:fill="FFFFFF"/>
            <w:lang w:val="ro-RO"/>
          </w:rPr>
          <w:t>www.leiibvb.ro</w:t>
        </w:r>
      </w:hyperlink>
      <w:r w:rsidR="00F47439" w:rsidRPr="001D01FE">
        <w:rPr>
          <w:rStyle w:val="Hyperlink"/>
          <w:rFonts w:ascii="Arial Narrow" w:hAnsi="Arial Narrow" w:cs="Helvetica"/>
          <w:shd w:val="clear" w:color="auto" w:fill="FFFFFF"/>
          <w:lang w:val="ro-RO"/>
        </w:rPr>
        <w:t>.</w:t>
      </w:r>
    </w:p>
    <w:p w14:paraId="7DD7570B" w14:textId="77777777" w:rsidR="009B7DDB" w:rsidRPr="001D01FE" w:rsidRDefault="009B7DDB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</w:pPr>
    </w:p>
    <w:p w14:paraId="1E39C4D1" w14:textId="77777777" w:rsidR="004E39DD" w:rsidRPr="001D01FE" w:rsidRDefault="004E39DD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</w:pPr>
    </w:p>
    <w:p w14:paraId="0B6061AA" w14:textId="77777777" w:rsidR="00293131" w:rsidRPr="001D01FE" w:rsidRDefault="00293131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</w:pPr>
      <w:r w:rsidRPr="001D01FE"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  <w:t>Despre Paravion</w:t>
      </w:r>
    </w:p>
    <w:p w14:paraId="50E4DD06" w14:textId="58E392A9" w:rsidR="00293131" w:rsidRPr="001D01FE" w:rsidRDefault="00293131" w:rsidP="002045CD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</w:pP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Paravion este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cea mai mare agenție de turism online din România, care operează pe mai multe piețe din Europa de Est și î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n Turcia,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oferind servicii precum rezervări de bilete de avion, vacanțe, închirieri auto și hotel. Website-ul beneficiază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de un call center disponibi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l 24 de ore din 24, precum și de soluț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ii de 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securitate dezvoltate de Zitec și PayU. Rezervă-ți următoarea călă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torie acum: </w:t>
      </w:r>
      <w:hyperlink r:id="rId24" w:history="1">
        <w:r w:rsidRPr="001D01FE">
          <w:rPr>
            <w:rStyle w:val="Hyperlink"/>
            <w:rFonts w:ascii="Arial Narrow" w:hAnsi="Arial Narrow" w:cs="Helvetica"/>
            <w:i/>
            <w:sz w:val="22"/>
            <w:szCs w:val="22"/>
            <w:lang w:val="ro-RO"/>
          </w:rPr>
          <w:t>www.paravion.ro</w:t>
        </w:r>
      </w:hyperlink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!  </w:t>
      </w:r>
    </w:p>
    <w:p w14:paraId="07BF4862" w14:textId="77777777" w:rsidR="00293131" w:rsidRPr="001D01FE" w:rsidRDefault="00293131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</w:pPr>
    </w:p>
    <w:p w14:paraId="194BDDA8" w14:textId="77777777" w:rsidR="00293131" w:rsidRPr="001D01FE" w:rsidRDefault="00293131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</w:pPr>
      <w:r w:rsidRPr="001D01FE"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  <w:t>Despre Fitbit</w:t>
      </w:r>
    </w:p>
    <w:p w14:paraId="733FB26D" w14:textId="4028E89A" w:rsidR="00293131" w:rsidRPr="001D01FE" w:rsidRDefault="00293131" w:rsidP="002045CD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</w:pP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Fitbit este cunoscut pentru dispozitivele sale de monitorizare a activit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ăț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ii, devic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e-uri wireless de purtat care măsoară date precum numărul de pași făcuț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i, ritmul cardiac, cal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itatea somnului, trepte urcate ș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i alte valori metrice personale implicate, precu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m și smartwatch-uri. Pentru câștigătorii tragerilor la sorți lunare Leii BVB, Fitbit oferă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Fitbit Blaze - u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n smartwatch inovator care oferă o îmbunătățire a activităților de fitness oferind funcția de monitorizare a bătăilor inimii fără a avea o bandă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inc</w:t>
      </w:r>
      <w:r w:rsidR="002045CD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onfortabilă care să îți cuprindă pieptul. Află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mai multe despre produsele Fitbit pe: </w:t>
      </w:r>
      <w:hyperlink r:id="rId25" w:history="1">
        <w:r w:rsidRPr="001D01FE">
          <w:rPr>
            <w:rStyle w:val="Hyperlink"/>
            <w:rFonts w:ascii="Arial Narrow" w:hAnsi="Arial Narrow" w:cs="Helvetica"/>
            <w:i/>
            <w:sz w:val="22"/>
            <w:szCs w:val="22"/>
            <w:lang w:val="ro-RO"/>
          </w:rPr>
          <w:t>www.fitbit.com</w:t>
        </w:r>
      </w:hyperlink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!</w:t>
      </w:r>
    </w:p>
    <w:p w14:paraId="22DEDA3D" w14:textId="77777777" w:rsidR="00293131" w:rsidRPr="001D01FE" w:rsidRDefault="00293131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</w:pPr>
    </w:p>
    <w:p w14:paraId="6DACFFF3" w14:textId="1C9EF026" w:rsidR="00293131" w:rsidRPr="001D01FE" w:rsidRDefault="00293131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</w:pPr>
      <w:r w:rsidRPr="001D01FE">
        <w:rPr>
          <w:rFonts w:ascii="Arial Narrow" w:hAnsi="Arial Narrow" w:cs="Helvetica"/>
          <w:b/>
          <w:color w:val="000000" w:themeColor="text1"/>
          <w:sz w:val="22"/>
          <w:szCs w:val="22"/>
          <w:lang w:val="ro-RO"/>
        </w:rPr>
        <w:t>Despre iStyle Retail</w:t>
      </w:r>
    </w:p>
    <w:p w14:paraId="76FFFDED" w14:textId="7C621857" w:rsidR="00293131" w:rsidRPr="001D01FE" w:rsidRDefault="00293131" w:rsidP="0029313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</w:pP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iSTY</w:t>
      </w:r>
      <w:r w:rsidR="000E2C61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LE Retail este cel mai mare lanț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de magazine Appl</w:t>
      </w:r>
      <w:r w:rsidR="000E2C61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e Premium Reseller din Centrul ș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i Estul Europei. Prin intermedi</w:t>
      </w:r>
      <w:r w:rsidR="000E2C61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ul celor 22 de magazine retail și online, iSTYLE Retail oferă gama completă de Mac, iPad, iPod, iPhone și Apple TV, împreună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cu un portofoli</w:t>
      </w:r>
      <w:r w:rsidR="000E2C61"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u impresionant, dar atent selecționat, de accesorii și software. Află</w:t>
      </w:r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 xml:space="preserve"> mai multe despre iSTYLE pe: </w:t>
      </w:r>
      <w:hyperlink r:id="rId26" w:history="1">
        <w:r w:rsidRPr="001D01FE">
          <w:rPr>
            <w:rStyle w:val="Hyperlink"/>
            <w:rFonts w:ascii="Arial Narrow" w:hAnsi="Arial Narrow" w:cs="Helvetica"/>
            <w:i/>
            <w:sz w:val="22"/>
            <w:szCs w:val="22"/>
            <w:lang w:val="ro-RO"/>
          </w:rPr>
          <w:t>www.istyle.eu</w:t>
        </w:r>
      </w:hyperlink>
      <w:r w:rsidRPr="001D01FE"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  <w:t>!</w:t>
      </w:r>
    </w:p>
    <w:p w14:paraId="48D711D8" w14:textId="77777777" w:rsidR="004E39DD" w:rsidRPr="001D01FE" w:rsidRDefault="004E39DD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rFonts w:ascii="Arial Narrow" w:hAnsi="Arial Narrow" w:cs="Helvetica"/>
          <w:i/>
          <w:color w:val="000000" w:themeColor="text1"/>
          <w:sz w:val="22"/>
          <w:szCs w:val="22"/>
          <w:lang w:val="ro-RO"/>
        </w:rPr>
      </w:pPr>
    </w:p>
    <w:sectPr w:rsidR="004E39DD" w:rsidRPr="001D01FE" w:rsidSect="0029313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1260" w:right="1440" w:bottom="1080" w:left="144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1DFB" w14:textId="77777777" w:rsidR="008F4324" w:rsidRDefault="008F4324" w:rsidP="00060A1A">
      <w:pPr>
        <w:spacing w:after="0" w:line="240" w:lineRule="auto"/>
      </w:pPr>
      <w:r>
        <w:separator/>
      </w:r>
    </w:p>
  </w:endnote>
  <w:endnote w:type="continuationSeparator" w:id="0">
    <w:p w14:paraId="13BC1B7A" w14:textId="77777777" w:rsidR="008F4324" w:rsidRDefault="008F4324" w:rsidP="00060A1A">
      <w:pPr>
        <w:spacing w:after="0" w:line="240" w:lineRule="auto"/>
      </w:pPr>
      <w:r>
        <w:continuationSeparator/>
      </w:r>
    </w:p>
  </w:endnote>
  <w:endnote w:type="continuationNotice" w:id="1">
    <w:p w14:paraId="15654238" w14:textId="77777777" w:rsidR="008F4324" w:rsidRDefault="008F4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00F1" w14:textId="77777777" w:rsidR="00587041" w:rsidRDefault="00587041" w:rsidP="00316A6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F3F2" w14:textId="77777777" w:rsidR="006E7F43" w:rsidRDefault="006E7F43" w:rsidP="00316A67">
    <w:pPr>
      <w:pStyle w:val="Footer"/>
      <w:ind w:left="-284"/>
      <w:jc w:val="both"/>
      <w:rPr>
        <w:rFonts w:ascii="Arial Narrow" w:hAnsi="Arial Narrow"/>
        <w:b/>
        <w:caps/>
        <w:sz w:val="18"/>
      </w:rPr>
    </w:pPr>
  </w:p>
  <w:p w14:paraId="19BC5013" w14:textId="77777777" w:rsidR="009F15C8" w:rsidRPr="00E34219" w:rsidRDefault="009F15C8" w:rsidP="009F15C8">
    <w:pPr>
      <w:pStyle w:val="Footer"/>
      <w:ind w:left="-284"/>
      <w:jc w:val="both"/>
      <w:rPr>
        <w:rFonts w:ascii="Arial Narrow" w:hAnsi="Arial Narrow"/>
        <w:sz w:val="18"/>
      </w:rPr>
    </w:pPr>
    <w:r w:rsidRPr="00E34219">
      <w:rPr>
        <w:rFonts w:ascii="Arial Narrow" w:hAnsi="Arial Narrow"/>
        <w:b/>
        <w:caps/>
        <w:sz w:val="18"/>
      </w:rPr>
      <w:t>BURSA DE VALORI BUCURESTI</w:t>
    </w:r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administreaz</w:t>
    </w:r>
    <w:r>
      <w:rPr>
        <w:rFonts w:ascii="Arial Narrow" w:hAnsi="Arial Narrow"/>
        <w:sz w:val="18"/>
      </w:rPr>
      <w:t>ă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pie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e</w:t>
    </w:r>
    <w:proofErr w:type="spellEnd"/>
    <w:r w:rsidRPr="00E34219">
      <w:rPr>
        <w:rFonts w:ascii="Arial Narrow" w:hAnsi="Arial Narrow"/>
        <w:sz w:val="18"/>
      </w:rPr>
      <w:t xml:space="preserve"> de </w:t>
    </w:r>
    <w:proofErr w:type="spellStart"/>
    <w:r w:rsidRPr="00E34219">
      <w:rPr>
        <w:rFonts w:ascii="Arial Narrow" w:hAnsi="Arial Narrow"/>
        <w:sz w:val="18"/>
      </w:rPr>
      <w:t>ac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</w:t>
    </w:r>
    <w:proofErr w:type="spellEnd"/>
    <w:r w:rsidRPr="00E34219">
      <w:rPr>
        <w:rFonts w:ascii="Arial Narrow" w:hAnsi="Arial Narrow"/>
        <w:sz w:val="18"/>
      </w:rPr>
      <w:t xml:space="preserve">, </w:t>
    </w:r>
    <w:proofErr w:type="spellStart"/>
    <w:r w:rsidRPr="00E34219">
      <w:rPr>
        <w:rFonts w:ascii="Arial Narrow" w:hAnsi="Arial Narrow"/>
        <w:sz w:val="18"/>
      </w:rPr>
      <w:t>obliga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>
      <w:rPr>
        <w:rFonts w:ascii="Arial Narrow" w:hAnsi="Arial Narrow"/>
        <w:sz w:val="18"/>
      </w:rPr>
      <w:t>ș</w:t>
    </w:r>
    <w:r w:rsidRPr="00E34219">
      <w:rPr>
        <w:rFonts w:ascii="Arial Narrow" w:hAnsi="Arial Narrow"/>
        <w:sz w:val="18"/>
      </w:rPr>
      <w:t>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alte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instrumente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financiare</w:t>
    </w:r>
    <w:proofErr w:type="spellEnd"/>
    <w:r w:rsidRPr="00E34219">
      <w:rPr>
        <w:rFonts w:ascii="Arial Narrow" w:hAnsi="Arial Narrow"/>
        <w:sz w:val="18"/>
      </w:rPr>
      <w:t xml:space="preserve">, </w:t>
    </w:r>
    <w:proofErr w:type="spellStart"/>
    <w:r w:rsidRPr="00E34219">
      <w:rPr>
        <w:rFonts w:ascii="Arial Narrow" w:hAnsi="Arial Narrow"/>
        <w:sz w:val="18"/>
      </w:rPr>
      <w:t>prin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platforme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reglementate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sau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sisteme</w:t>
    </w:r>
    <w:proofErr w:type="spellEnd"/>
    <w:r w:rsidRPr="00E34219">
      <w:rPr>
        <w:rFonts w:ascii="Arial Narrow" w:hAnsi="Arial Narrow"/>
        <w:sz w:val="18"/>
      </w:rPr>
      <w:t xml:space="preserve"> alternative de </w:t>
    </w:r>
    <w:proofErr w:type="spellStart"/>
    <w:r w:rsidRPr="00E34219">
      <w:rPr>
        <w:rFonts w:ascii="Arial Narrow" w:hAnsi="Arial Narrow"/>
        <w:sz w:val="18"/>
      </w:rPr>
      <w:t>tranzactionare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furnizeaza</w:t>
    </w:r>
    <w:proofErr w:type="spellEnd"/>
    <w:r w:rsidRPr="00E34219">
      <w:rPr>
        <w:rFonts w:ascii="Arial Narrow" w:hAnsi="Arial Narrow"/>
        <w:sz w:val="18"/>
      </w:rPr>
      <w:t xml:space="preserve"> o </w:t>
    </w:r>
    <w:proofErr w:type="spellStart"/>
    <w:r w:rsidRPr="00E34219">
      <w:rPr>
        <w:rFonts w:ascii="Arial Narrow" w:hAnsi="Arial Narrow"/>
        <w:sz w:val="18"/>
      </w:rPr>
      <w:t>gama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variata</w:t>
    </w:r>
    <w:proofErr w:type="spellEnd"/>
    <w:r w:rsidRPr="00E34219">
      <w:rPr>
        <w:rFonts w:ascii="Arial Narrow" w:hAnsi="Arial Narrow"/>
        <w:sz w:val="18"/>
      </w:rPr>
      <w:t xml:space="preserve"> de </w:t>
    </w:r>
    <w:proofErr w:type="spellStart"/>
    <w:r w:rsidRPr="00E34219">
      <w:rPr>
        <w:rFonts w:ascii="Arial Narrow" w:hAnsi="Arial Narrow"/>
        <w:sz w:val="18"/>
      </w:rPr>
      <w:t>servicii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participantilor</w:t>
    </w:r>
    <w:proofErr w:type="spellEnd"/>
    <w:r w:rsidRPr="00E34219">
      <w:rPr>
        <w:rFonts w:ascii="Arial Narrow" w:hAnsi="Arial Narrow"/>
        <w:sz w:val="18"/>
      </w:rPr>
      <w:t xml:space="preserve"> la </w:t>
    </w:r>
    <w:proofErr w:type="spellStart"/>
    <w:r w:rsidRPr="00E34219">
      <w:rPr>
        <w:rFonts w:ascii="Arial Narrow" w:hAnsi="Arial Narrow"/>
        <w:sz w:val="18"/>
      </w:rPr>
      <w:t>pietele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financiare</w:t>
    </w:r>
    <w:proofErr w:type="spellEnd"/>
    <w:r w:rsidRPr="00E34219">
      <w:rPr>
        <w:rFonts w:ascii="Arial Narrow" w:hAnsi="Arial Narrow"/>
        <w:sz w:val="18"/>
      </w:rPr>
      <w:t xml:space="preserve">. </w:t>
    </w:r>
    <w:r w:rsidRPr="00E34219">
      <w:rPr>
        <w:rFonts w:ascii="Arial Narrow" w:hAnsi="Arial Narrow"/>
        <w:sz w:val="18"/>
      </w:rPr>
      <w:cr/>
    </w:r>
    <w:r w:rsidRPr="00E34219">
      <w:rPr>
        <w:rFonts w:ascii="Arial Narrow" w:hAnsi="Arial Narrow"/>
        <w:i/>
        <w:sz w:val="18"/>
      </w:rPr>
      <w:t xml:space="preserve">Bursa de Valori </w:t>
    </w:r>
    <w:proofErr w:type="spellStart"/>
    <w:r w:rsidRPr="00E34219">
      <w:rPr>
        <w:rFonts w:ascii="Arial Narrow" w:hAnsi="Arial Narrow"/>
        <w:i/>
        <w:sz w:val="18"/>
      </w:rPr>
      <w:t>Bucure</w:t>
    </w:r>
    <w:r>
      <w:rPr>
        <w:rFonts w:ascii="Arial Narrow" w:hAnsi="Arial Narrow"/>
        <w:i/>
        <w:sz w:val="18"/>
      </w:rPr>
      <w:t>ș</w:t>
    </w:r>
    <w:r w:rsidRPr="00E34219">
      <w:rPr>
        <w:rFonts w:ascii="Arial Narrow" w:hAnsi="Arial Narrow"/>
        <w:i/>
        <w:sz w:val="18"/>
      </w:rPr>
      <w:t>ti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este</w:t>
    </w:r>
    <w:proofErr w:type="spellEnd"/>
    <w:r w:rsidRPr="00E34219">
      <w:rPr>
        <w:rFonts w:ascii="Arial Narrow" w:hAnsi="Arial Narrow"/>
        <w:i/>
        <w:sz w:val="18"/>
      </w:rPr>
      <w:t xml:space="preserve"> o </w:t>
    </w:r>
    <w:proofErr w:type="spellStart"/>
    <w:r w:rsidRPr="00E34219">
      <w:rPr>
        <w:rFonts w:ascii="Arial Narrow" w:hAnsi="Arial Narrow"/>
        <w:i/>
        <w:sz w:val="18"/>
      </w:rPr>
      <w:t>companie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listat</w:t>
    </w:r>
    <w:r>
      <w:rPr>
        <w:rFonts w:ascii="Arial Narrow" w:hAnsi="Arial Narrow"/>
        <w:i/>
        <w:sz w:val="18"/>
      </w:rPr>
      <w:t>ă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pe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propria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pia</w:t>
    </w:r>
    <w:r>
      <w:rPr>
        <w:rFonts w:ascii="Arial Narrow" w:hAnsi="Arial Narrow"/>
        <w:i/>
        <w:sz w:val="18"/>
      </w:rPr>
      <w:t>ță</w:t>
    </w:r>
    <w:proofErr w:type="spellEnd"/>
    <w:r w:rsidRPr="00E34219">
      <w:rPr>
        <w:rFonts w:ascii="Arial Narrow" w:hAnsi="Arial Narrow"/>
        <w:i/>
        <w:sz w:val="18"/>
      </w:rPr>
      <w:t xml:space="preserve"> din 2010</w:t>
    </w:r>
    <w:r w:rsidRPr="00E34219">
      <w:rPr>
        <w:rFonts w:ascii="Arial Narrow" w:hAnsi="Arial Narrow"/>
        <w:sz w:val="18"/>
      </w:rPr>
      <w:t xml:space="preserve">. </w:t>
    </w:r>
    <w:proofErr w:type="spellStart"/>
    <w:r w:rsidRPr="00E34219">
      <w:rPr>
        <w:rFonts w:ascii="Arial Narrow" w:hAnsi="Arial Narrow"/>
        <w:sz w:val="18"/>
      </w:rPr>
      <w:t>Pentru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mai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multe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informa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vizitati</w:t>
    </w:r>
    <w:proofErr w:type="spellEnd"/>
    <w:r w:rsidRPr="00E34219">
      <w:rPr>
        <w:rFonts w:ascii="Arial Narrow" w:hAnsi="Arial Narrow"/>
        <w:sz w:val="18"/>
      </w:rPr>
      <w:t xml:space="preserve"> </w:t>
    </w:r>
    <w:hyperlink r:id="rId1" w:history="1">
      <w:r w:rsidRPr="00E34219">
        <w:rPr>
          <w:rStyle w:val="Hyperlink"/>
          <w:rFonts w:ascii="Arial Narrow" w:hAnsi="Arial Narrow"/>
          <w:b/>
          <w:color w:val="1E3564"/>
          <w:sz w:val="18"/>
        </w:rPr>
        <w:t>WWW.BVB.RO</w:t>
      </w:r>
    </w:hyperlink>
    <w:r w:rsidRPr="00E34219">
      <w:rPr>
        <w:rFonts w:ascii="Arial Narrow" w:hAnsi="Arial Narrow"/>
        <w:b/>
        <w:color w:val="1E3564"/>
        <w:sz w:val="18"/>
      </w:rPr>
      <w:cr/>
    </w:r>
  </w:p>
  <w:p w14:paraId="508E79EA" w14:textId="5EABCA99" w:rsidR="00293131" w:rsidRPr="00293131" w:rsidRDefault="00293131" w:rsidP="00293131">
    <w:pPr>
      <w:pStyle w:val="Footer"/>
      <w:ind w:left="-284"/>
      <w:rPr>
        <w:rFonts w:ascii="Arial Narrow" w:hAnsi="Arial Narrow"/>
        <w:sz w:val="18"/>
      </w:rPr>
    </w:pPr>
    <w:proofErr w:type="spellStart"/>
    <w:r w:rsidRPr="00293131">
      <w:rPr>
        <w:rFonts w:ascii="Arial Narrow" w:hAnsi="Arial Narrow"/>
        <w:sz w:val="18"/>
      </w:rPr>
      <w:t>Pentru</w:t>
    </w:r>
    <w:proofErr w:type="spellEnd"/>
    <w:r w:rsidRPr="00293131">
      <w:rPr>
        <w:rFonts w:ascii="Arial Narrow" w:hAnsi="Arial Narrow"/>
        <w:sz w:val="18"/>
      </w:rPr>
      <w:t xml:space="preserve"> </w:t>
    </w:r>
    <w:proofErr w:type="spellStart"/>
    <w:r w:rsidRPr="00293131">
      <w:rPr>
        <w:rFonts w:ascii="Arial Narrow" w:hAnsi="Arial Narrow"/>
        <w:sz w:val="18"/>
      </w:rPr>
      <w:t>mai</w:t>
    </w:r>
    <w:proofErr w:type="spellEnd"/>
    <w:r w:rsidRPr="00293131">
      <w:rPr>
        <w:rFonts w:ascii="Arial Narrow" w:hAnsi="Arial Narrow"/>
        <w:sz w:val="18"/>
      </w:rPr>
      <w:t xml:space="preserve"> </w:t>
    </w:r>
    <w:proofErr w:type="spellStart"/>
    <w:r w:rsidRPr="00293131">
      <w:rPr>
        <w:rFonts w:ascii="Arial Narrow" w:hAnsi="Arial Narrow"/>
        <w:sz w:val="18"/>
      </w:rPr>
      <w:t>multe</w:t>
    </w:r>
    <w:proofErr w:type="spellEnd"/>
    <w:r w:rsidRPr="00293131">
      <w:rPr>
        <w:rFonts w:ascii="Arial Narrow" w:hAnsi="Arial Narrow"/>
        <w:sz w:val="18"/>
      </w:rPr>
      <w:t xml:space="preserve"> </w:t>
    </w:r>
    <w:proofErr w:type="spellStart"/>
    <w:r w:rsidRPr="00293131">
      <w:rPr>
        <w:rFonts w:ascii="Arial Narrow" w:hAnsi="Arial Narrow"/>
        <w:sz w:val="18"/>
      </w:rPr>
      <w:t>informații</w:t>
    </w:r>
    <w:proofErr w:type="spellEnd"/>
    <w:r w:rsidRPr="00293131">
      <w:rPr>
        <w:rFonts w:ascii="Arial Narrow" w:hAnsi="Arial Narrow"/>
        <w:sz w:val="18"/>
      </w:rPr>
      <w:t xml:space="preserve">: Zuzanna Kurek, Director adjunct Business Development &amp; Marketing, +40.742.431.111, </w:t>
    </w:r>
    <w:hyperlink r:id="rId2" w:history="1">
      <w:r w:rsidRPr="002217EA">
        <w:rPr>
          <w:rStyle w:val="Hyperlink"/>
          <w:rFonts w:ascii="Arial Narrow" w:hAnsi="Arial Narrow"/>
          <w:sz w:val="18"/>
        </w:rPr>
        <w:t>marketing@bvb.ro</w:t>
      </w:r>
    </w:hyperlink>
    <w:r>
      <w:rPr>
        <w:rFonts w:ascii="Arial Narrow" w:hAnsi="Arial Narrow"/>
        <w:sz w:val="18"/>
      </w:rPr>
      <w:t xml:space="preserve"> </w:t>
    </w:r>
  </w:p>
  <w:p w14:paraId="6858B57A" w14:textId="139781C0" w:rsidR="00AF357F" w:rsidRPr="00E34219" w:rsidRDefault="00293131" w:rsidP="00293131">
    <w:pPr>
      <w:pStyle w:val="Footer"/>
      <w:ind w:left="-284"/>
      <w:rPr>
        <w:rFonts w:ascii="Arial Narrow" w:hAnsi="Arial Narrow"/>
        <w:noProof/>
        <w:sz w:val="20"/>
      </w:rPr>
    </w:pPr>
    <w:proofErr w:type="spellStart"/>
    <w:r w:rsidRPr="00293131">
      <w:rPr>
        <w:rFonts w:ascii="Arial Narrow" w:hAnsi="Arial Narrow"/>
        <w:sz w:val="18"/>
      </w:rPr>
      <w:t>Pentru</w:t>
    </w:r>
    <w:proofErr w:type="spellEnd"/>
    <w:r w:rsidRPr="00293131">
      <w:rPr>
        <w:rFonts w:ascii="Arial Narrow" w:hAnsi="Arial Narrow"/>
        <w:sz w:val="18"/>
      </w:rPr>
      <w:t xml:space="preserve"> </w:t>
    </w:r>
    <w:proofErr w:type="spellStart"/>
    <w:r w:rsidRPr="00293131">
      <w:rPr>
        <w:rFonts w:ascii="Arial Narrow" w:hAnsi="Arial Narrow"/>
        <w:sz w:val="18"/>
      </w:rPr>
      <w:t>solicitări</w:t>
    </w:r>
    <w:proofErr w:type="spellEnd"/>
    <w:r w:rsidRPr="00293131">
      <w:rPr>
        <w:rFonts w:ascii="Arial Narrow" w:hAnsi="Arial Narrow"/>
        <w:sz w:val="18"/>
      </w:rPr>
      <w:t xml:space="preserve"> de </w:t>
    </w:r>
    <w:proofErr w:type="spellStart"/>
    <w:r w:rsidRPr="00293131">
      <w:rPr>
        <w:rFonts w:ascii="Arial Narrow" w:hAnsi="Arial Narrow"/>
        <w:sz w:val="18"/>
      </w:rPr>
      <w:t>presă</w:t>
    </w:r>
    <w:proofErr w:type="spellEnd"/>
    <w:r w:rsidRPr="00293131">
      <w:rPr>
        <w:rFonts w:ascii="Arial Narrow" w:hAnsi="Arial Narrow"/>
        <w:sz w:val="18"/>
      </w:rPr>
      <w:t xml:space="preserve">: Daniela </w:t>
    </w:r>
    <w:proofErr w:type="spellStart"/>
    <w:r w:rsidRPr="00293131">
      <w:rPr>
        <w:rFonts w:ascii="Arial Narrow" w:hAnsi="Arial Narrow"/>
        <w:sz w:val="18"/>
      </w:rPr>
      <w:t>Șerban</w:t>
    </w:r>
    <w:proofErr w:type="spellEnd"/>
    <w:r w:rsidRPr="00293131">
      <w:rPr>
        <w:rFonts w:ascii="Arial Narrow" w:hAnsi="Arial Narrow"/>
        <w:sz w:val="18"/>
      </w:rPr>
      <w:t>, Director IR&amp;PR, +40</w:t>
    </w:r>
    <w:r>
      <w:rPr>
        <w:rFonts w:ascii="Arial Narrow" w:hAnsi="Arial Narrow"/>
        <w:sz w:val="18"/>
      </w:rPr>
      <w:t xml:space="preserve">.742.242.662, </w:t>
    </w:r>
    <w:hyperlink r:id="rId3" w:history="1">
      <w:r w:rsidRPr="002217EA">
        <w:rPr>
          <w:rStyle w:val="Hyperlink"/>
          <w:rFonts w:ascii="Arial Narrow" w:hAnsi="Arial Narrow"/>
          <w:sz w:val="18"/>
        </w:rPr>
        <w:t>comunicare@bvb.ro</w:t>
      </w:r>
    </w:hyperlink>
    <w:r>
      <w:rPr>
        <w:rFonts w:ascii="Arial Narrow" w:hAnsi="Arial Narrow"/>
        <w:sz w:val="18"/>
      </w:rPr>
      <w:t xml:space="preserve"> </w:t>
    </w:r>
  </w:p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6"/>
      <w:gridCol w:w="3514"/>
    </w:tblGrid>
    <w:tr w:rsidR="003E6ED8" w:rsidRPr="00E34219" w14:paraId="5AE4056C" w14:textId="77777777" w:rsidTr="00587041">
      <w:tc>
        <w:tcPr>
          <w:tcW w:w="6346" w:type="dxa"/>
        </w:tcPr>
        <w:p w14:paraId="2E36FB96" w14:textId="77777777" w:rsidR="003E6ED8" w:rsidRPr="00E34219" w:rsidRDefault="008A51C7" w:rsidP="003E6ED8">
          <w:pPr>
            <w:pStyle w:val="Footer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 w:cs="Arial"/>
              <w:noProof/>
              <w:sz w:val="20"/>
            </w:rPr>
            <w:drawing>
              <wp:inline distT="0" distB="0" distL="0" distR="0" wp14:anchorId="542A2F9B" wp14:editId="717126B2">
                <wp:extent cx="4116770" cy="588110"/>
                <wp:effectExtent l="0" t="0" r="0" b="254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DesignSpot\Desktop\bvb\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770" cy="5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</w:tcPr>
        <w:p w14:paraId="0E5E8369" w14:textId="77777777" w:rsidR="003E6ED8" w:rsidRPr="00E34219" w:rsidRDefault="003E6ED8" w:rsidP="003E6ED8">
          <w:pPr>
            <w:pStyle w:val="Footer"/>
            <w:jc w:val="right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2E13E7F" wp14:editId="16274390">
                <wp:extent cx="1800225" cy="321947"/>
                <wp:effectExtent l="0" t="0" r="0" b="190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DesignSpot\Desktop\bvb\re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2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B57B258" wp14:editId="6E61D24D">
                <wp:extent cx="751694" cy="221615"/>
                <wp:effectExtent l="0" t="0" r="0" b="698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DesignSpot\Desktop\bvb\reg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94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9CDC963" wp14:editId="26B3A6B8">
                <wp:extent cx="201930" cy="201930"/>
                <wp:effectExtent l="0" t="0" r="7620" b="7620"/>
                <wp:docPr id="38" name="Picture 38" descr="C:\Users\DesignSpot\Desktop\bvb\in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DesignSpot\Desktop\bvb\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50FACD2" wp14:editId="5565D52C">
                <wp:extent cx="201930" cy="201930"/>
                <wp:effectExtent l="0" t="0" r="7620" b="7620"/>
                <wp:docPr id="39" name="Picture 39" descr="C:\Users\DesignSpot\Desktop\bvb\t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DesignSpot\Desktop\bvb\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EAFCD81" wp14:editId="796BA381">
                <wp:extent cx="201930" cy="201930"/>
                <wp:effectExtent l="0" t="0" r="7620" b="7620"/>
                <wp:docPr id="40" name="Picture 40" descr="C:\Users\DesignSpot\Desktop\bvb\f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DesignSpot\Desktop\bvb\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16C7D4E" wp14:editId="2A0FF37A">
                <wp:extent cx="201930" cy="201930"/>
                <wp:effectExtent l="0" t="0" r="7620" b="7620"/>
                <wp:docPr id="41" name="Picture 41" descr="C:\Users\DesignSpot\Desktop\bvb\y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DesignSpot\Desktop\bvb\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0D580" w14:textId="77777777" w:rsidR="00060A1A" w:rsidRPr="00E34219" w:rsidRDefault="00060A1A" w:rsidP="003E6ED8">
    <w:pPr>
      <w:pStyle w:val="Foo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F0C6" w14:textId="77777777" w:rsidR="008F4324" w:rsidRDefault="008F4324" w:rsidP="00060A1A">
      <w:pPr>
        <w:spacing w:after="0" w:line="240" w:lineRule="auto"/>
      </w:pPr>
      <w:r>
        <w:separator/>
      </w:r>
    </w:p>
  </w:footnote>
  <w:footnote w:type="continuationSeparator" w:id="0">
    <w:p w14:paraId="48EC9481" w14:textId="77777777" w:rsidR="008F4324" w:rsidRDefault="008F4324" w:rsidP="00060A1A">
      <w:pPr>
        <w:spacing w:after="0" w:line="240" w:lineRule="auto"/>
      </w:pPr>
      <w:r>
        <w:continuationSeparator/>
      </w:r>
    </w:p>
  </w:footnote>
  <w:footnote w:type="continuationNotice" w:id="1">
    <w:p w14:paraId="13F5B1F6" w14:textId="77777777" w:rsidR="008F4324" w:rsidRDefault="008F4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85D3" w14:textId="77777777" w:rsidR="00B56E5F" w:rsidRDefault="000E0CF4">
    <w:pPr>
      <w:pStyle w:val="Header"/>
    </w:pPr>
    <w:r>
      <w:rPr>
        <w:noProof/>
      </w:rPr>
      <w:pict w14:anchorId="6AF40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6" o:spid="_x0000_s2050" type="#_x0000_t75" style="position:absolute;margin-left:0;margin-top:0;width:595.2pt;height:527.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35D1" w14:textId="77777777" w:rsidR="00060A1A" w:rsidRDefault="000E0CF4" w:rsidP="00316A67">
    <w:pPr>
      <w:pStyle w:val="Header"/>
      <w:ind w:left="-1418"/>
      <w:jc w:val="both"/>
    </w:pPr>
    <w:r>
      <w:rPr>
        <w:noProof/>
      </w:rPr>
      <w:pict w14:anchorId="105E4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7" o:spid="_x0000_s2051" type="#_x0000_t75" style="position:absolute;left:0;text-align:left;margin-left:0;margin-top:0;width:595.2pt;height:527.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D229DF">
      <w:rPr>
        <w:noProof/>
      </w:rPr>
      <w:drawing>
        <wp:inline distT="0" distB="0" distL="0" distR="0" wp14:anchorId="35376095" wp14:editId="2881146A">
          <wp:extent cx="7795260" cy="106823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9034" cy="107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9189" w14:textId="77777777" w:rsidR="00B56E5F" w:rsidRDefault="000E0CF4">
    <w:pPr>
      <w:pStyle w:val="Header"/>
    </w:pPr>
    <w:r>
      <w:rPr>
        <w:noProof/>
      </w:rPr>
      <w:pict w14:anchorId="2BE88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5" o:spid="_x0000_s2049" type="#_x0000_t75" style="position:absolute;margin-left:0;margin-top:0;width:595.2pt;height:527.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64"/>
    <w:multiLevelType w:val="hybridMultilevel"/>
    <w:tmpl w:val="AEBCFA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AE2B71"/>
    <w:multiLevelType w:val="hybridMultilevel"/>
    <w:tmpl w:val="A47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43F"/>
    <w:multiLevelType w:val="multilevel"/>
    <w:tmpl w:val="818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0567D"/>
    <w:multiLevelType w:val="multilevel"/>
    <w:tmpl w:val="9D3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25C4C"/>
    <w:multiLevelType w:val="hybridMultilevel"/>
    <w:tmpl w:val="532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E1"/>
    <w:multiLevelType w:val="multilevel"/>
    <w:tmpl w:val="9DB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A5082"/>
    <w:multiLevelType w:val="hybridMultilevel"/>
    <w:tmpl w:val="87C6392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E2F4163"/>
    <w:multiLevelType w:val="hybridMultilevel"/>
    <w:tmpl w:val="49E8A4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44D0B61"/>
    <w:multiLevelType w:val="multilevel"/>
    <w:tmpl w:val="758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21B4E"/>
    <w:multiLevelType w:val="hybridMultilevel"/>
    <w:tmpl w:val="5F26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D61C3"/>
    <w:multiLevelType w:val="hybridMultilevel"/>
    <w:tmpl w:val="59CA3406"/>
    <w:lvl w:ilvl="0" w:tplc="818A28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E87FD3"/>
    <w:multiLevelType w:val="hybridMultilevel"/>
    <w:tmpl w:val="96AE0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1D0631"/>
    <w:multiLevelType w:val="hybridMultilevel"/>
    <w:tmpl w:val="9EEA02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B">
      <w:start w:val="1"/>
      <w:numFmt w:val="lowerRoman"/>
      <w:lvlText w:val="%5."/>
      <w:lvlJc w:val="righ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57658A5"/>
    <w:multiLevelType w:val="hybridMultilevel"/>
    <w:tmpl w:val="30E4E626"/>
    <w:lvl w:ilvl="0" w:tplc="5E9E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C3331"/>
    <w:multiLevelType w:val="hybridMultilevel"/>
    <w:tmpl w:val="1E60AC6A"/>
    <w:lvl w:ilvl="0" w:tplc="CAA2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6B4B93"/>
    <w:multiLevelType w:val="hybridMultilevel"/>
    <w:tmpl w:val="0242D5AC"/>
    <w:lvl w:ilvl="0" w:tplc="C59A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960B73"/>
    <w:multiLevelType w:val="hybridMultilevel"/>
    <w:tmpl w:val="FBB4A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5584"/>
    <w:multiLevelType w:val="multilevel"/>
    <w:tmpl w:val="E35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B00D9"/>
    <w:multiLevelType w:val="multilevel"/>
    <w:tmpl w:val="5DA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6166E"/>
    <w:multiLevelType w:val="hybridMultilevel"/>
    <w:tmpl w:val="75C0D22A"/>
    <w:lvl w:ilvl="0" w:tplc="DD767EAA">
      <w:start w:val="29"/>
      <w:numFmt w:val="bullet"/>
      <w:lvlText w:val="-"/>
      <w:lvlJc w:val="left"/>
      <w:pPr>
        <w:ind w:left="78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A0BE2"/>
    <w:multiLevelType w:val="hybridMultilevel"/>
    <w:tmpl w:val="5FB03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0E0B56"/>
    <w:multiLevelType w:val="hybridMultilevel"/>
    <w:tmpl w:val="0B9EF69C"/>
    <w:lvl w:ilvl="0" w:tplc="53F2F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E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2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AC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1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5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4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0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C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E2751"/>
    <w:multiLevelType w:val="hybridMultilevel"/>
    <w:tmpl w:val="1278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7"/>
  </w:num>
  <w:num w:numId="15">
    <w:abstractNumId w:val="8"/>
  </w:num>
  <w:num w:numId="16">
    <w:abstractNumId w:val="18"/>
  </w:num>
  <w:num w:numId="17">
    <w:abstractNumId w:val="22"/>
  </w:num>
  <w:num w:numId="18">
    <w:abstractNumId w:val="6"/>
  </w:num>
  <w:num w:numId="19">
    <w:abstractNumId w:val="0"/>
  </w:num>
  <w:num w:numId="20">
    <w:abstractNumId w:val="16"/>
  </w:num>
  <w:num w:numId="21">
    <w:abstractNumId w:val="1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A"/>
    <w:rsid w:val="0000096C"/>
    <w:rsid w:val="00002A5F"/>
    <w:rsid w:val="00004144"/>
    <w:rsid w:val="00006CA1"/>
    <w:rsid w:val="00015874"/>
    <w:rsid w:val="000233E6"/>
    <w:rsid w:val="00023A7F"/>
    <w:rsid w:val="00025C51"/>
    <w:rsid w:val="0002711D"/>
    <w:rsid w:val="000350CE"/>
    <w:rsid w:val="00036477"/>
    <w:rsid w:val="00056E57"/>
    <w:rsid w:val="00060A1A"/>
    <w:rsid w:val="0006307E"/>
    <w:rsid w:val="000644D8"/>
    <w:rsid w:val="00067AD3"/>
    <w:rsid w:val="00072338"/>
    <w:rsid w:val="00072FAF"/>
    <w:rsid w:val="000757B9"/>
    <w:rsid w:val="000815C0"/>
    <w:rsid w:val="000904DE"/>
    <w:rsid w:val="000908A0"/>
    <w:rsid w:val="00092EBB"/>
    <w:rsid w:val="000931B7"/>
    <w:rsid w:val="00097E8D"/>
    <w:rsid w:val="000A0A7C"/>
    <w:rsid w:val="000A4494"/>
    <w:rsid w:val="000A4755"/>
    <w:rsid w:val="000A5057"/>
    <w:rsid w:val="000A6982"/>
    <w:rsid w:val="000C2F9B"/>
    <w:rsid w:val="000C4963"/>
    <w:rsid w:val="000D108B"/>
    <w:rsid w:val="000D2A87"/>
    <w:rsid w:val="000D64B2"/>
    <w:rsid w:val="000E0CF4"/>
    <w:rsid w:val="000E2C61"/>
    <w:rsid w:val="000E3740"/>
    <w:rsid w:val="000F669C"/>
    <w:rsid w:val="000F7A37"/>
    <w:rsid w:val="0010047D"/>
    <w:rsid w:val="00100BCF"/>
    <w:rsid w:val="00112590"/>
    <w:rsid w:val="00112600"/>
    <w:rsid w:val="00112726"/>
    <w:rsid w:val="00115AFD"/>
    <w:rsid w:val="00123495"/>
    <w:rsid w:val="001252F7"/>
    <w:rsid w:val="00126C1A"/>
    <w:rsid w:val="0012759E"/>
    <w:rsid w:val="0013373C"/>
    <w:rsid w:val="00141F5E"/>
    <w:rsid w:val="00146B55"/>
    <w:rsid w:val="00151F39"/>
    <w:rsid w:val="00157E26"/>
    <w:rsid w:val="00165C53"/>
    <w:rsid w:val="00172ECC"/>
    <w:rsid w:val="00175FF8"/>
    <w:rsid w:val="00177D42"/>
    <w:rsid w:val="00177E6C"/>
    <w:rsid w:val="00182299"/>
    <w:rsid w:val="00184688"/>
    <w:rsid w:val="001856E5"/>
    <w:rsid w:val="00193563"/>
    <w:rsid w:val="001A32A1"/>
    <w:rsid w:val="001A38EC"/>
    <w:rsid w:val="001A471F"/>
    <w:rsid w:val="001A7579"/>
    <w:rsid w:val="001B236C"/>
    <w:rsid w:val="001B2C9A"/>
    <w:rsid w:val="001B4736"/>
    <w:rsid w:val="001C083C"/>
    <w:rsid w:val="001C1A38"/>
    <w:rsid w:val="001C56B0"/>
    <w:rsid w:val="001C5FBB"/>
    <w:rsid w:val="001D01FE"/>
    <w:rsid w:val="001D3F79"/>
    <w:rsid w:val="001D6F65"/>
    <w:rsid w:val="001D7D22"/>
    <w:rsid w:val="001E07C5"/>
    <w:rsid w:val="001E1597"/>
    <w:rsid w:val="001E2C9F"/>
    <w:rsid w:val="001E59F1"/>
    <w:rsid w:val="001F0F93"/>
    <w:rsid w:val="001F24C5"/>
    <w:rsid w:val="002045CD"/>
    <w:rsid w:val="00205DAF"/>
    <w:rsid w:val="00225162"/>
    <w:rsid w:val="002324BE"/>
    <w:rsid w:val="00237AA9"/>
    <w:rsid w:val="00242685"/>
    <w:rsid w:val="00242B6A"/>
    <w:rsid w:val="00252868"/>
    <w:rsid w:val="00253AB0"/>
    <w:rsid w:val="002628BE"/>
    <w:rsid w:val="0026378C"/>
    <w:rsid w:val="002638EC"/>
    <w:rsid w:val="00267BC4"/>
    <w:rsid w:val="00270C38"/>
    <w:rsid w:val="0027220E"/>
    <w:rsid w:val="00274744"/>
    <w:rsid w:val="00276CD1"/>
    <w:rsid w:val="002825F6"/>
    <w:rsid w:val="00284F06"/>
    <w:rsid w:val="00286B95"/>
    <w:rsid w:val="00293131"/>
    <w:rsid w:val="002A3399"/>
    <w:rsid w:val="002A383F"/>
    <w:rsid w:val="002A6A51"/>
    <w:rsid w:val="002A7427"/>
    <w:rsid w:val="002B387C"/>
    <w:rsid w:val="002C14EB"/>
    <w:rsid w:val="002C293A"/>
    <w:rsid w:val="002C31A3"/>
    <w:rsid w:val="002C424A"/>
    <w:rsid w:val="002D015F"/>
    <w:rsid w:val="002D17E2"/>
    <w:rsid w:val="002D1C1F"/>
    <w:rsid w:val="002D24D2"/>
    <w:rsid w:val="002E3469"/>
    <w:rsid w:val="002E7AE7"/>
    <w:rsid w:val="0030378C"/>
    <w:rsid w:val="00304C9F"/>
    <w:rsid w:val="0031364D"/>
    <w:rsid w:val="00316736"/>
    <w:rsid w:val="00316A67"/>
    <w:rsid w:val="00316AB1"/>
    <w:rsid w:val="0032070D"/>
    <w:rsid w:val="003250B8"/>
    <w:rsid w:val="00337FE5"/>
    <w:rsid w:val="0034165F"/>
    <w:rsid w:val="003462C3"/>
    <w:rsid w:val="00347BD3"/>
    <w:rsid w:val="00350FD3"/>
    <w:rsid w:val="00351C1D"/>
    <w:rsid w:val="0035520D"/>
    <w:rsid w:val="00355850"/>
    <w:rsid w:val="0035762E"/>
    <w:rsid w:val="00372699"/>
    <w:rsid w:val="003756A2"/>
    <w:rsid w:val="0037704F"/>
    <w:rsid w:val="0038363D"/>
    <w:rsid w:val="00385B49"/>
    <w:rsid w:val="003913D2"/>
    <w:rsid w:val="00394A62"/>
    <w:rsid w:val="00395857"/>
    <w:rsid w:val="003A1976"/>
    <w:rsid w:val="003A2E3A"/>
    <w:rsid w:val="003A69D5"/>
    <w:rsid w:val="003B7224"/>
    <w:rsid w:val="003B74C4"/>
    <w:rsid w:val="003C3322"/>
    <w:rsid w:val="003C378A"/>
    <w:rsid w:val="003C39D6"/>
    <w:rsid w:val="003C7BF3"/>
    <w:rsid w:val="003D3119"/>
    <w:rsid w:val="003E6ED8"/>
    <w:rsid w:val="003F2340"/>
    <w:rsid w:val="00400520"/>
    <w:rsid w:val="004010EC"/>
    <w:rsid w:val="004012D2"/>
    <w:rsid w:val="00404C82"/>
    <w:rsid w:val="00411BAC"/>
    <w:rsid w:val="00415299"/>
    <w:rsid w:val="004259B5"/>
    <w:rsid w:val="00430399"/>
    <w:rsid w:val="00430AFD"/>
    <w:rsid w:val="00432633"/>
    <w:rsid w:val="004335B4"/>
    <w:rsid w:val="004357CB"/>
    <w:rsid w:val="004379AC"/>
    <w:rsid w:val="00446343"/>
    <w:rsid w:val="00446AB3"/>
    <w:rsid w:val="004475F0"/>
    <w:rsid w:val="00451226"/>
    <w:rsid w:val="00456181"/>
    <w:rsid w:val="00456660"/>
    <w:rsid w:val="00456E9D"/>
    <w:rsid w:val="00461A5C"/>
    <w:rsid w:val="00472A28"/>
    <w:rsid w:val="0048031D"/>
    <w:rsid w:val="00482D10"/>
    <w:rsid w:val="00492497"/>
    <w:rsid w:val="00492591"/>
    <w:rsid w:val="00493D14"/>
    <w:rsid w:val="004A0BF0"/>
    <w:rsid w:val="004A2678"/>
    <w:rsid w:val="004A3AEA"/>
    <w:rsid w:val="004A4497"/>
    <w:rsid w:val="004B045D"/>
    <w:rsid w:val="004B4795"/>
    <w:rsid w:val="004B6BF2"/>
    <w:rsid w:val="004D07A6"/>
    <w:rsid w:val="004D1E1A"/>
    <w:rsid w:val="004D3381"/>
    <w:rsid w:val="004E054D"/>
    <w:rsid w:val="004E39DD"/>
    <w:rsid w:val="004E50A9"/>
    <w:rsid w:val="004E58FF"/>
    <w:rsid w:val="004E6287"/>
    <w:rsid w:val="00500A82"/>
    <w:rsid w:val="00510A5A"/>
    <w:rsid w:val="005116B6"/>
    <w:rsid w:val="005127B1"/>
    <w:rsid w:val="00513CEE"/>
    <w:rsid w:val="00522261"/>
    <w:rsid w:val="00531151"/>
    <w:rsid w:val="0053261A"/>
    <w:rsid w:val="00533515"/>
    <w:rsid w:val="00535CF9"/>
    <w:rsid w:val="00536992"/>
    <w:rsid w:val="0054087A"/>
    <w:rsid w:val="0054591D"/>
    <w:rsid w:val="00546336"/>
    <w:rsid w:val="0055084F"/>
    <w:rsid w:val="005629B8"/>
    <w:rsid w:val="00570032"/>
    <w:rsid w:val="005727A9"/>
    <w:rsid w:val="00581968"/>
    <w:rsid w:val="005834D7"/>
    <w:rsid w:val="005844EC"/>
    <w:rsid w:val="00587041"/>
    <w:rsid w:val="00593A00"/>
    <w:rsid w:val="005A255A"/>
    <w:rsid w:val="005B1F67"/>
    <w:rsid w:val="005C239B"/>
    <w:rsid w:val="005C62BE"/>
    <w:rsid w:val="005C6D72"/>
    <w:rsid w:val="005D01FF"/>
    <w:rsid w:val="005D2088"/>
    <w:rsid w:val="005D31B3"/>
    <w:rsid w:val="005D5939"/>
    <w:rsid w:val="005D60CC"/>
    <w:rsid w:val="005E7C28"/>
    <w:rsid w:val="005F2BA5"/>
    <w:rsid w:val="005F680B"/>
    <w:rsid w:val="005F7774"/>
    <w:rsid w:val="00601CF0"/>
    <w:rsid w:val="00623792"/>
    <w:rsid w:val="00625205"/>
    <w:rsid w:val="006304B6"/>
    <w:rsid w:val="00635225"/>
    <w:rsid w:val="00641106"/>
    <w:rsid w:val="006411AE"/>
    <w:rsid w:val="00643BBA"/>
    <w:rsid w:val="00667461"/>
    <w:rsid w:val="00670AB4"/>
    <w:rsid w:val="00672268"/>
    <w:rsid w:val="006733C2"/>
    <w:rsid w:val="00673E11"/>
    <w:rsid w:val="0068493A"/>
    <w:rsid w:val="00686374"/>
    <w:rsid w:val="0068674E"/>
    <w:rsid w:val="006912B1"/>
    <w:rsid w:val="0069248B"/>
    <w:rsid w:val="006A7C6B"/>
    <w:rsid w:val="006B00F9"/>
    <w:rsid w:val="006B15F6"/>
    <w:rsid w:val="006B1883"/>
    <w:rsid w:val="006B2BD4"/>
    <w:rsid w:val="006B3FA7"/>
    <w:rsid w:val="006B43FD"/>
    <w:rsid w:val="006B6D46"/>
    <w:rsid w:val="006B7964"/>
    <w:rsid w:val="006C78B7"/>
    <w:rsid w:val="006D222D"/>
    <w:rsid w:val="006D4726"/>
    <w:rsid w:val="006E26C5"/>
    <w:rsid w:val="006E7F43"/>
    <w:rsid w:val="006F3C71"/>
    <w:rsid w:val="006F621C"/>
    <w:rsid w:val="0070152B"/>
    <w:rsid w:val="007073C0"/>
    <w:rsid w:val="00707620"/>
    <w:rsid w:val="007105A9"/>
    <w:rsid w:val="0071204B"/>
    <w:rsid w:val="00712BD2"/>
    <w:rsid w:val="00720966"/>
    <w:rsid w:val="00723906"/>
    <w:rsid w:val="00723A14"/>
    <w:rsid w:val="00724B08"/>
    <w:rsid w:val="00735F79"/>
    <w:rsid w:val="0074163B"/>
    <w:rsid w:val="00745742"/>
    <w:rsid w:val="007475E7"/>
    <w:rsid w:val="0077059C"/>
    <w:rsid w:val="007728AD"/>
    <w:rsid w:val="00777399"/>
    <w:rsid w:val="0078351F"/>
    <w:rsid w:val="00784F9C"/>
    <w:rsid w:val="00787E09"/>
    <w:rsid w:val="0079030A"/>
    <w:rsid w:val="007956F0"/>
    <w:rsid w:val="007967FA"/>
    <w:rsid w:val="007A208B"/>
    <w:rsid w:val="007A2518"/>
    <w:rsid w:val="007A4ECE"/>
    <w:rsid w:val="007B0BE1"/>
    <w:rsid w:val="007C4456"/>
    <w:rsid w:val="007D083D"/>
    <w:rsid w:val="007D4FD1"/>
    <w:rsid w:val="007F4296"/>
    <w:rsid w:val="00801E8B"/>
    <w:rsid w:val="0080206A"/>
    <w:rsid w:val="008054F4"/>
    <w:rsid w:val="00812C18"/>
    <w:rsid w:val="00814889"/>
    <w:rsid w:val="00815075"/>
    <w:rsid w:val="008214B4"/>
    <w:rsid w:val="00822F78"/>
    <w:rsid w:val="00826499"/>
    <w:rsid w:val="008308FF"/>
    <w:rsid w:val="008324D6"/>
    <w:rsid w:val="00836D34"/>
    <w:rsid w:val="00852208"/>
    <w:rsid w:val="00852491"/>
    <w:rsid w:val="00852839"/>
    <w:rsid w:val="00856E6F"/>
    <w:rsid w:val="00857B8E"/>
    <w:rsid w:val="0086021A"/>
    <w:rsid w:val="00860F14"/>
    <w:rsid w:val="00863853"/>
    <w:rsid w:val="00864304"/>
    <w:rsid w:val="008736FE"/>
    <w:rsid w:val="00875B60"/>
    <w:rsid w:val="00877531"/>
    <w:rsid w:val="00887FE7"/>
    <w:rsid w:val="00894218"/>
    <w:rsid w:val="00894D36"/>
    <w:rsid w:val="008952D5"/>
    <w:rsid w:val="008A4608"/>
    <w:rsid w:val="008A51C7"/>
    <w:rsid w:val="008B04C2"/>
    <w:rsid w:val="008B3711"/>
    <w:rsid w:val="008B3B6C"/>
    <w:rsid w:val="008B3EDA"/>
    <w:rsid w:val="008B45A3"/>
    <w:rsid w:val="008B4F19"/>
    <w:rsid w:val="008C3AF7"/>
    <w:rsid w:val="008C4173"/>
    <w:rsid w:val="008D00C3"/>
    <w:rsid w:val="008D59DD"/>
    <w:rsid w:val="008D74C5"/>
    <w:rsid w:val="008E4538"/>
    <w:rsid w:val="008E62B5"/>
    <w:rsid w:val="008E7542"/>
    <w:rsid w:val="008F1C93"/>
    <w:rsid w:val="008F4324"/>
    <w:rsid w:val="00901977"/>
    <w:rsid w:val="00904A0B"/>
    <w:rsid w:val="00906A0E"/>
    <w:rsid w:val="00906A62"/>
    <w:rsid w:val="00906B32"/>
    <w:rsid w:val="0091217B"/>
    <w:rsid w:val="009160EA"/>
    <w:rsid w:val="00916D6F"/>
    <w:rsid w:val="0092448D"/>
    <w:rsid w:val="00925F11"/>
    <w:rsid w:val="009277D2"/>
    <w:rsid w:val="00931F1A"/>
    <w:rsid w:val="00933F08"/>
    <w:rsid w:val="009648A1"/>
    <w:rsid w:val="00964FCC"/>
    <w:rsid w:val="0097204E"/>
    <w:rsid w:val="00977451"/>
    <w:rsid w:val="009818B4"/>
    <w:rsid w:val="009A1FCD"/>
    <w:rsid w:val="009B0B63"/>
    <w:rsid w:val="009B13F9"/>
    <w:rsid w:val="009B51D0"/>
    <w:rsid w:val="009B5210"/>
    <w:rsid w:val="009B6C38"/>
    <w:rsid w:val="009B7DDB"/>
    <w:rsid w:val="009C04D0"/>
    <w:rsid w:val="009C2C58"/>
    <w:rsid w:val="009D302C"/>
    <w:rsid w:val="009D3C94"/>
    <w:rsid w:val="009D6603"/>
    <w:rsid w:val="009D74D6"/>
    <w:rsid w:val="009D7BF4"/>
    <w:rsid w:val="009E566A"/>
    <w:rsid w:val="009F02A2"/>
    <w:rsid w:val="009F152A"/>
    <w:rsid w:val="009F15C8"/>
    <w:rsid w:val="00A00369"/>
    <w:rsid w:val="00A040A9"/>
    <w:rsid w:val="00A05585"/>
    <w:rsid w:val="00A06D6E"/>
    <w:rsid w:val="00A12235"/>
    <w:rsid w:val="00A13769"/>
    <w:rsid w:val="00A14B75"/>
    <w:rsid w:val="00A15693"/>
    <w:rsid w:val="00A239CD"/>
    <w:rsid w:val="00A251C6"/>
    <w:rsid w:val="00A26953"/>
    <w:rsid w:val="00A405FE"/>
    <w:rsid w:val="00A42395"/>
    <w:rsid w:val="00A42CC4"/>
    <w:rsid w:val="00A435C2"/>
    <w:rsid w:val="00A45022"/>
    <w:rsid w:val="00A569B8"/>
    <w:rsid w:val="00A60234"/>
    <w:rsid w:val="00A67C32"/>
    <w:rsid w:val="00A67FC2"/>
    <w:rsid w:val="00A71EAA"/>
    <w:rsid w:val="00A722FE"/>
    <w:rsid w:val="00A755B0"/>
    <w:rsid w:val="00A83CD0"/>
    <w:rsid w:val="00A86E37"/>
    <w:rsid w:val="00A9049D"/>
    <w:rsid w:val="00A9091A"/>
    <w:rsid w:val="00A95820"/>
    <w:rsid w:val="00AA06F6"/>
    <w:rsid w:val="00AB529E"/>
    <w:rsid w:val="00AB69F1"/>
    <w:rsid w:val="00AB7CB4"/>
    <w:rsid w:val="00AC2123"/>
    <w:rsid w:val="00AC3796"/>
    <w:rsid w:val="00AD0096"/>
    <w:rsid w:val="00AD31B5"/>
    <w:rsid w:val="00AE139F"/>
    <w:rsid w:val="00AE75B0"/>
    <w:rsid w:val="00AF17E2"/>
    <w:rsid w:val="00AF357F"/>
    <w:rsid w:val="00AF6650"/>
    <w:rsid w:val="00AF6AD6"/>
    <w:rsid w:val="00B04B28"/>
    <w:rsid w:val="00B13301"/>
    <w:rsid w:val="00B14462"/>
    <w:rsid w:val="00B17962"/>
    <w:rsid w:val="00B21AC9"/>
    <w:rsid w:val="00B25E43"/>
    <w:rsid w:val="00B301CE"/>
    <w:rsid w:val="00B46A6C"/>
    <w:rsid w:val="00B50DEA"/>
    <w:rsid w:val="00B53C0C"/>
    <w:rsid w:val="00B56E5F"/>
    <w:rsid w:val="00B60CC0"/>
    <w:rsid w:val="00B62086"/>
    <w:rsid w:val="00B621F1"/>
    <w:rsid w:val="00B80705"/>
    <w:rsid w:val="00B83DC0"/>
    <w:rsid w:val="00B84D32"/>
    <w:rsid w:val="00B904AF"/>
    <w:rsid w:val="00B94500"/>
    <w:rsid w:val="00BB035C"/>
    <w:rsid w:val="00BB2CB3"/>
    <w:rsid w:val="00BB4DA7"/>
    <w:rsid w:val="00BB5F57"/>
    <w:rsid w:val="00BC28F5"/>
    <w:rsid w:val="00BC488A"/>
    <w:rsid w:val="00BE4DAD"/>
    <w:rsid w:val="00BE7DCF"/>
    <w:rsid w:val="00BF10EC"/>
    <w:rsid w:val="00BF117C"/>
    <w:rsid w:val="00BF247E"/>
    <w:rsid w:val="00BF4EA3"/>
    <w:rsid w:val="00BF58B6"/>
    <w:rsid w:val="00C03F6D"/>
    <w:rsid w:val="00C13261"/>
    <w:rsid w:val="00C15468"/>
    <w:rsid w:val="00C2210F"/>
    <w:rsid w:val="00C230D8"/>
    <w:rsid w:val="00C239ED"/>
    <w:rsid w:val="00C32CF8"/>
    <w:rsid w:val="00C362B6"/>
    <w:rsid w:val="00C36570"/>
    <w:rsid w:val="00C41B31"/>
    <w:rsid w:val="00C4777A"/>
    <w:rsid w:val="00C50389"/>
    <w:rsid w:val="00C60FFF"/>
    <w:rsid w:val="00C719E8"/>
    <w:rsid w:val="00C7398E"/>
    <w:rsid w:val="00C83684"/>
    <w:rsid w:val="00C9385C"/>
    <w:rsid w:val="00C94081"/>
    <w:rsid w:val="00C94B85"/>
    <w:rsid w:val="00C95219"/>
    <w:rsid w:val="00CA4F68"/>
    <w:rsid w:val="00CA5544"/>
    <w:rsid w:val="00CB0FFC"/>
    <w:rsid w:val="00CB26D9"/>
    <w:rsid w:val="00CB533C"/>
    <w:rsid w:val="00CB53D5"/>
    <w:rsid w:val="00CC0F43"/>
    <w:rsid w:val="00CC234C"/>
    <w:rsid w:val="00CC3C4A"/>
    <w:rsid w:val="00CC471A"/>
    <w:rsid w:val="00CC4B06"/>
    <w:rsid w:val="00CD2582"/>
    <w:rsid w:val="00CD4F09"/>
    <w:rsid w:val="00CF5B49"/>
    <w:rsid w:val="00CF6A7A"/>
    <w:rsid w:val="00D001A8"/>
    <w:rsid w:val="00D005B5"/>
    <w:rsid w:val="00D03F6A"/>
    <w:rsid w:val="00D078A2"/>
    <w:rsid w:val="00D1223E"/>
    <w:rsid w:val="00D13E8A"/>
    <w:rsid w:val="00D15443"/>
    <w:rsid w:val="00D229DF"/>
    <w:rsid w:val="00D310F7"/>
    <w:rsid w:val="00D40561"/>
    <w:rsid w:val="00D424C2"/>
    <w:rsid w:val="00D4674C"/>
    <w:rsid w:val="00D52BC6"/>
    <w:rsid w:val="00D53240"/>
    <w:rsid w:val="00D637C6"/>
    <w:rsid w:val="00D71A7A"/>
    <w:rsid w:val="00D754D7"/>
    <w:rsid w:val="00D763CF"/>
    <w:rsid w:val="00D8081B"/>
    <w:rsid w:val="00D82D00"/>
    <w:rsid w:val="00D83B5D"/>
    <w:rsid w:val="00D86C8D"/>
    <w:rsid w:val="00D94866"/>
    <w:rsid w:val="00D96CE8"/>
    <w:rsid w:val="00DA2786"/>
    <w:rsid w:val="00DA401F"/>
    <w:rsid w:val="00DA48E2"/>
    <w:rsid w:val="00DB12D9"/>
    <w:rsid w:val="00DB5FEA"/>
    <w:rsid w:val="00DB7BE5"/>
    <w:rsid w:val="00DC4595"/>
    <w:rsid w:val="00DE615C"/>
    <w:rsid w:val="00DF65CE"/>
    <w:rsid w:val="00E01413"/>
    <w:rsid w:val="00E13281"/>
    <w:rsid w:val="00E14CC6"/>
    <w:rsid w:val="00E154D1"/>
    <w:rsid w:val="00E34219"/>
    <w:rsid w:val="00E51434"/>
    <w:rsid w:val="00E51DF8"/>
    <w:rsid w:val="00E53B62"/>
    <w:rsid w:val="00E62223"/>
    <w:rsid w:val="00E674B2"/>
    <w:rsid w:val="00E745FA"/>
    <w:rsid w:val="00E772ED"/>
    <w:rsid w:val="00E81642"/>
    <w:rsid w:val="00E83DFC"/>
    <w:rsid w:val="00E840FD"/>
    <w:rsid w:val="00E8416E"/>
    <w:rsid w:val="00E93701"/>
    <w:rsid w:val="00E94368"/>
    <w:rsid w:val="00EA6C26"/>
    <w:rsid w:val="00EB022B"/>
    <w:rsid w:val="00EB13C3"/>
    <w:rsid w:val="00EB4228"/>
    <w:rsid w:val="00EB5E9E"/>
    <w:rsid w:val="00ED1EC0"/>
    <w:rsid w:val="00ED53AF"/>
    <w:rsid w:val="00ED7864"/>
    <w:rsid w:val="00EF759F"/>
    <w:rsid w:val="00F13296"/>
    <w:rsid w:val="00F1610E"/>
    <w:rsid w:val="00F17B5C"/>
    <w:rsid w:val="00F17B6C"/>
    <w:rsid w:val="00F221E3"/>
    <w:rsid w:val="00F25B58"/>
    <w:rsid w:val="00F279E0"/>
    <w:rsid w:val="00F27AE1"/>
    <w:rsid w:val="00F30570"/>
    <w:rsid w:val="00F34245"/>
    <w:rsid w:val="00F3484B"/>
    <w:rsid w:val="00F366AF"/>
    <w:rsid w:val="00F44C9F"/>
    <w:rsid w:val="00F45010"/>
    <w:rsid w:val="00F47439"/>
    <w:rsid w:val="00F51E89"/>
    <w:rsid w:val="00F6336E"/>
    <w:rsid w:val="00F64012"/>
    <w:rsid w:val="00F64E8F"/>
    <w:rsid w:val="00F66C69"/>
    <w:rsid w:val="00F677EE"/>
    <w:rsid w:val="00F71830"/>
    <w:rsid w:val="00F755A8"/>
    <w:rsid w:val="00F81A62"/>
    <w:rsid w:val="00F85B11"/>
    <w:rsid w:val="00F87D50"/>
    <w:rsid w:val="00FA0819"/>
    <w:rsid w:val="00FA38FE"/>
    <w:rsid w:val="00FA74AC"/>
    <w:rsid w:val="00FA7536"/>
    <w:rsid w:val="00FB02BF"/>
    <w:rsid w:val="00FB0B43"/>
    <w:rsid w:val="00FB3352"/>
    <w:rsid w:val="00FB371E"/>
    <w:rsid w:val="00FB6272"/>
    <w:rsid w:val="00FB6F85"/>
    <w:rsid w:val="00FC42D6"/>
    <w:rsid w:val="00FC4F55"/>
    <w:rsid w:val="00FD512D"/>
    <w:rsid w:val="00FE4BE3"/>
    <w:rsid w:val="00FF1182"/>
    <w:rsid w:val="00FF123E"/>
    <w:rsid w:val="00FF46C0"/>
    <w:rsid w:val="00FF6F8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8E41BC"/>
  <w15:docId w15:val="{0659CD6C-A76F-4AF2-B33D-AAEFDFB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1A"/>
  </w:style>
  <w:style w:type="paragraph" w:styleId="Footer">
    <w:name w:val="footer"/>
    <w:basedOn w:val="Normal"/>
    <w:link w:val="Foot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A"/>
  </w:style>
  <w:style w:type="paragraph" w:styleId="BalloonText">
    <w:name w:val="Balloon Text"/>
    <w:basedOn w:val="Normal"/>
    <w:link w:val="BalloonTextChar"/>
    <w:uiPriority w:val="99"/>
    <w:semiHidden/>
    <w:unhideWhenUsed/>
    <w:rsid w:val="0006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78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71F"/>
  </w:style>
  <w:style w:type="paragraph" w:styleId="Revision">
    <w:name w:val="Revision"/>
    <w:hidden/>
    <w:uiPriority w:val="99"/>
    <w:semiHidden/>
    <w:rsid w:val="00E1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1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vb.ro/FinancialInstruments/Details/FinancialInstrumentsDetails.aspx?s=SIF2" TargetMode="External"/><Relationship Id="rId18" Type="http://schemas.openxmlformats.org/officeDocument/2006/relationships/hyperlink" Target="http://bvb.ro/FinancialInstruments/Details/FinancialInstrumentsDetails.aspx?s=SNP" TargetMode="External"/><Relationship Id="rId26" Type="http://schemas.openxmlformats.org/officeDocument/2006/relationships/hyperlink" Target="http://www.istyle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iibvb.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iibvb.ro" TargetMode="External"/><Relationship Id="rId17" Type="http://schemas.openxmlformats.org/officeDocument/2006/relationships/hyperlink" Target="http://www.istyle.eu/ro/" TargetMode="External"/><Relationship Id="rId25" Type="http://schemas.openxmlformats.org/officeDocument/2006/relationships/hyperlink" Target="http://www.fitbit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style.eu/ro/brands/fitbit.html" TargetMode="External"/><Relationship Id="rId20" Type="http://schemas.openxmlformats.org/officeDocument/2006/relationships/hyperlink" Target="https://www.primet.r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yle.eu/ro/" TargetMode="External"/><Relationship Id="rId24" Type="http://schemas.openxmlformats.org/officeDocument/2006/relationships/hyperlink" Target="http://www.paravion.r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tcapitalpartners.ro/" TargetMode="External"/><Relationship Id="rId23" Type="http://schemas.openxmlformats.org/officeDocument/2006/relationships/hyperlink" Target="http://www.leiibvb.ro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style.eu/ro/brands/fitbit.html" TargetMode="External"/><Relationship Id="rId19" Type="http://schemas.openxmlformats.org/officeDocument/2006/relationships/hyperlink" Target="http://bvb.ro/FinancialInstruments/Details/FinancialInstrumentsDetails.aspx?s=EBS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aravion.ro/" TargetMode="External"/><Relationship Id="rId14" Type="http://schemas.openxmlformats.org/officeDocument/2006/relationships/hyperlink" Target="http://bvb.ro/FinancialInstruments/Details/FinancialInstrumentsDetails.aspx?s=TGN" TargetMode="External"/><Relationship Id="rId22" Type="http://schemas.openxmlformats.org/officeDocument/2006/relationships/hyperlink" Target="http://www.leii-bvb.r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leiibvb.ro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s://www.youtube.com/channel/UC51OrBw6_8mww15TYXpT2ug" TargetMode="External"/><Relationship Id="rId3" Type="http://schemas.openxmlformats.org/officeDocument/2006/relationships/hyperlink" Target="mailto:comunicare@bvb.ro" TargetMode="External"/><Relationship Id="rId7" Type="http://schemas.openxmlformats.org/officeDocument/2006/relationships/hyperlink" Target="https://www.linkedin.com/company/bucharest-stock-exchange?trk=company_logo" TargetMode="External"/><Relationship Id="rId12" Type="http://schemas.openxmlformats.org/officeDocument/2006/relationships/image" Target="media/image8.jpeg"/><Relationship Id="rId2" Type="http://schemas.openxmlformats.org/officeDocument/2006/relationships/hyperlink" Target="mailto:marketing@bvb.ro" TargetMode="External"/><Relationship Id="rId1" Type="http://schemas.openxmlformats.org/officeDocument/2006/relationships/hyperlink" Target="http://www.bvb.ro" TargetMode="External"/><Relationship Id="rId6" Type="http://schemas.openxmlformats.org/officeDocument/2006/relationships/image" Target="media/image5.jpeg"/><Relationship Id="rId11" Type="http://schemas.openxmlformats.org/officeDocument/2006/relationships/hyperlink" Target="https://www.facebook.com/bursadevaloribucuresti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image" Target="media/image3.jpg"/><Relationship Id="rId9" Type="http://schemas.openxmlformats.org/officeDocument/2006/relationships/hyperlink" Target="https://twitter.com/BVB_Ro" TargetMode="External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D085-1CDF-4FAA-A154-8B08382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DesignSpot</dc:creator>
  <cp:lastModifiedBy>Florin Cepraga</cp:lastModifiedBy>
  <cp:revision>15</cp:revision>
  <cp:lastPrinted>2017-06-19T11:10:00Z</cp:lastPrinted>
  <dcterms:created xsi:type="dcterms:W3CDTF">2017-06-19T08:53:00Z</dcterms:created>
  <dcterms:modified xsi:type="dcterms:W3CDTF">2017-06-19T11:37:00Z</dcterms:modified>
</cp:coreProperties>
</file>