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81" w:rsidRPr="00206181" w:rsidRDefault="00206181" w:rsidP="00AC6294">
      <w:pPr>
        <w:pBdr>
          <w:top w:val="nil"/>
          <w:left w:val="nil"/>
          <w:bottom w:val="nil"/>
          <w:right w:val="nil"/>
          <w:between w:val="nil"/>
          <w:bar w:val="nil"/>
        </w:pBdr>
        <w:spacing w:after="0" w:line="240" w:lineRule="auto"/>
        <w:jc w:val="center"/>
        <w:rPr>
          <w:rFonts w:ascii="Arial" w:eastAsia="Arial" w:hAnsi="Arial" w:cs="Arial"/>
          <w:b/>
          <w:bCs/>
          <w:sz w:val="24"/>
          <w:szCs w:val="24"/>
          <w:u w:color="000000"/>
          <w:bdr w:val="nil"/>
          <w:lang w:val="en-US"/>
        </w:rPr>
      </w:pPr>
      <w:r w:rsidRPr="00206181">
        <w:rPr>
          <w:rFonts w:ascii="Arial" w:eastAsia="Cambria" w:hAnsi="Arial" w:cs="Arial"/>
          <w:b/>
          <w:bCs/>
          <w:sz w:val="24"/>
          <w:szCs w:val="24"/>
          <w:u w:color="000000"/>
          <w:bdr w:val="nil"/>
          <w:lang w:val="en-US"/>
        </w:rPr>
        <w:t>Ordonanță de urgență pentru modificarea</w:t>
      </w:r>
    </w:p>
    <w:p w:rsidR="00A05914" w:rsidRDefault="00206181" w:rsidP="00AC6294">
      <w:pPr>
        <w:jc w:val="center"/>
        <w:rPr>
          <w:rFonts w:ascii="Arial" w:eastAsia="Arial Unicode MS" w:hAnsi="Arial" w:cs="Arial"/>
          <w:b/>
          <w:bCs/>
          <w:sz w:val="24"/>
          <w:szCs w:val="24"/>
          <w:bdr w:val="nil"/>
          <w:lang w:val="en-US"/>
        </w:rPr>
      </w:pPr>
      <w:r w:rsidRPr="00206181">
        <w:rPr>
          <w:rFonts w:ascii="Arial" w:eastAsia="Arial Unicode MS" w:hAnsi="Arial" w:cs="Arial"/>
          <w:b/>
          <w:bCs/>
          <w:sz w:val="24"/>
          <w:szCs w:val="24"/>
          <w:bdr w:val="nil"/>
          <w:lang w:val="en-US"/>
        </w:rPr>
        <w:t>și completarea Ordonanței Guvernului nr. 39/2005 privind cinematografia</w:t>
      </w:r>
    </w:p>
    <w:p w:rsidR="00412A46" w:rsidRDefault="00412A46" w:rsidP="00AC6294">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p>
    <w:p w:rsidR="00412A46" w:rsidRPr="002359DA" w:rsidRDefault="00AC6294"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r w:rsidRPr="00AC6294">
        <w:rPr>
          <w:rFonts w:ascii="Arial" w:eastAsia="Cambria" w:hAnsi="Arial" w:cs="Arial"/>
          <w:color w:val="000000"/>
          <w:sz w:val="24"/>
          <w:szCs w:val="24"/>
          <w:u w:color="000000"/>
          <w:bdr w:val="nil"/>
          <w:lang w:val="en-US"/>
        </w:rPr>
        <w:t xml:space="preserve">Având în vedere </w:t>
      </w:r>
      <w:r w:rsidR="003C4A6D">
        <w:rPr>
          <w:rFonts w:ascii="Arial" w:eastAsia="Cambria" w:hAnsi="Arial" w:cs="Arial"/>
          <w:color w:val="000000"/>
          <w:sz w:val="24"/>
          <w:szCs w:val="24"/>
          <w:u w:color="000000"/>
          <w:bdr w:val="nil"/>
          <w:lang w:val="en-US"/>
        </w:rPr>
        <w:t>faptul că</w:t>
      </w:r>
      <w:r w:rsidR="00412A46" w:rsidRPr="002359DA">
        <w:rPr>
          <w:rFonts w:ascii="Arial" w:eastAsia="Cambria" w:hAnsi="Arial" w:cs="Arial"/>
          <w:color w:val="000000"/>
          <w:sz w:val="24"/>
          <w:szCs w:val="24"/>
          <w:u w:color="000000"/>
          <w:bdr w:val="nil"/>
          <w:lang w:val="en-US"/>
        </w:rPr>
        <w:t xml:space="preserve"> după mai bine de un deceniu de aplicare a prevederilor Ordonanței Guvernului nr. 39/2005 privind cinematografia, cu modificările și completările ulterioare, domeniul cinematografiei cunoaște o evoluție rapidă și s-a consolidat ca sector cultural relevant în lume și ca factor determinant al identității naționale,</w:t>
      </w:r>
    </w:p>
    <w:p w:rsidR="00412A46" w:rsidRPr="002359DA" w:rsidRDefault="00412A46"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p>
    <w:p w:rsidR="00412A46" w:rsidRPr="002359DA" w:rsidRDefault="00412A46"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r w:rsidRPr="002359DA">
        <w:rPr>
          <w:rFonts w:ascii="Arial" w:eastAsia="Cambria" w:hAnsi="Arial" w:cs="Arial"/>
          <w:color w:val="000000"/>
          <w:sz w:val="24"/>
          <w:szCs w:val="24"/>
          <w:u w:color="000000"/>
          <w:bdr w:val="nil"/>
          <w:lang w:val="en-US"/>
        </w:rPr>
        <w:t>Ț</w:t>
      </w:r>
      <w:r w:rsidR="003C4A6D">
        <w:rPr>
          <w:rFonts w:ascii="Arial" w:eastAsia="Cambria" w:hAnsi="Arial" w:cs="Arial"/>
          <w:color w:val="000000"/>
          <w:sz w:val="24"/>
          <w:szCs w:val="24"/>
          <w:u w:color="000000"/>
          <w:bdr w:val="nil"/>
          <w:lang w:val="en-US"/>
        </w:rPr>
        <w:t>inând cont de faptul că</w:t>
      </w:r>
      <w:r w:rsidRPr="002359DA">
        <w:rPr>
          <w:rFonts w:ascii="Arial" w:eastAsia="Cambria" w:hAnsi="Arial" w:cs="Arial"/>
          <w:color w:val="000000"/>
          <w:sz w:val="24"/>
          <w:szCs w:val="24"/>
          <w:u w:color="000000"/>
          <w:bdr w:val="nil"/>
          <w:lang w:val="en-US"/>
        </w:rPr>
        <w:t xml:space="preserve"> sistemul instituit și-a demons</w:t>
      </w:r>
      <w:r w:rsidR="003C4A6D">
        <w:rPr>
          <w:rFonts w:ascii="Arial" w:eastAsia="Cambria" w:hAnsi="Arial" w:cs="Arial"/>
          <w:color w:val="000000"/>
          <w:sz w:val="24"/>
          <w:szCs w:val="24"/>
          <w:u w:color="000000"/>
          <w:bdr w:val="nil"/>
          <w:lang w:val="en-US"/>
        </w:rPr>
        <w:t>trat</w:t>
      </w:r>
      <w:r w:rsidRPr="002359DA">
        <w:rPr>
          <w:rFonts w:ascii="Arial" w:eastAsia="Cambria" w:hAnsi="Arial" w:cs="Arial"/>
          <w:color w:val="000000"/>
          <w:sz w:val="24"/>
          <w:szCs w:val="24"/>
          <w:u w:color="000000"/>
          <w:bdr w:val="nil"/>
          <w:lang w:val="en-US"/>
        </w:rPr>
        <w:t xml:space="preserve"> atât rezultatele pozitive, </w:t>
      </w:r>
      <w:r w:rsidR="004158DD" w:rsidRPr="002359DA">
        <w:rPr>
          <w:rFonts w:ascii="Arial" w:eastAsia="Cambria" w:hAnsi="Arial" w:cs="Arial"/>
          <w:color w:val="000000"/>
          <w:sz w:val="24"/>
          <w:szCs w:val="24"/>
          <w:u w:color="000000"/>
          <w:bdr w:val="nil"/>
          <w:lang w:val="en-US"/>
        </w:rPr>
        <w:t>cât şi limitele puse în evidenţă</w:t>
      </w:r>
      <w:r w:rsidRPr="002359DA">
        <w:rPr>
          <w:rFonts w:ascii="Arial" w:eastAsia="Cambria" w:hAnsi="Arial" w:cs="Arial"/>
          <w:color w:val="000000"/>
          <w:sz w:val="24"/>
          <w:szCs w:val="24"/>
          <w:u w:color="000000"/>
          <w:bdr w:val="nil"/>
          <w:lang w:val="en-US"/>
        </w:rPr>
        <w:t xml:space="preserve"> de evoluțiile interne şi europene în domeniul cinematografiei,</w:t>
      </w:r>
    </w:p>
    <w:p w:rsidR="00412A46" w:rsidRPr="002359DA" w:rsidRDefault="00412A46"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p>
    <w:p w:rsidR="00412A46" w:rsidRPr="002359DA" w:rsidRDefault="00C67FC5"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r w:rsidRPr="002359DA">
        <w:rPr>
          <w:rFonts w:ascii="Arial" w:eastAsia="Cambria" w:hAnsi="Arial" w:cs="Arial"/>
          <w:color w:val="000000"/>
          <w:sz w:val="24"/>
          <w:szCs w:val="24"/>
          <w:u w:color="000000"/>
          <w:bdr w:val="nil"/>
          <w:lang w:val="en-US"/>
        </w:rPr>
        <w:t xml:space="preserve">Având în vedere faptul că Centrul Național al Cinematografiei </w:t>
      </w:r>
      <w:r w:rsidR="00412A46" w:rsidRPr="002359DA">
        <w:rPr>
          <w:rFonts w:ascii="Arial" w:eastAsia="Cambria" w:hAnsi="Arial" w:cs="Arial"/>
          <w:color w:val="000000"/>
          <w:sz w:val="24"/>
          <w:szCs w:val="24"/>
          <w:u w:color="000000"/>
          <w:bdr w:val="nil"/>
          <w:lang w:val="en-US"/>
        </w:rPr>
        <w:t>se afl</w:t>
      </w:r>
      <w:r w:rsidRPr="002359DA">
        <w:rPr>
          <w:rFonts w:ascii="Arial" w:eastAsia="Cambria" w:hAnsi="Arial" w:cs="Arial"/>
          <w:color w:val="000000"/>
          <w:sz w:val="24"/>
          <w:szCs w:val="24"/>
          <w:u w:color="000000"/>
          <w:bdr w:val="nil"/>
          <w:lang w:val="en-US"/>
        </w:rPr>
        <w:t xml:space="preserve">ă într-o situație extraordinară și în </w:t>
      </w:r>
      <w:r w:rsidR="00412A46" w:rsidRPr="002359DA">
        <w:rPr>
          <w:rFonts w:ascii="Arial" w:eastAsia="Cambria" w:hAnsi="Arial" w:cs="Arial"/>
          <w:color w:val="000000"/>
          <w:sz w:val="24"/>
          <w:szCs w:val="24"/>
          <w:u w:color="000000"/>
          <w:bdr w:val="nil"/>
          <w:lang w:val="en-US"/>
        </w:rPr>
        <w:t>dificultatea de a putea susține financiar producția de film românească și cu participare românească</w:t>
      </w:r>
      <w:r w:rsidR="004158DD" w:rsidRPr="002359DA">
        <w:rPr>
          <w:rFonts w:ascii="Arial" w:eastAsia="Cambria" w:hAnsi="Arial" w:cs="Arial"/>
          <w:color w:val="000000"/>
          <w:sz w:val="24"/>
          <w:szCs w:val="24"/>
          <w:u w:color="000000"/>
          <w:bdr w:val="nil"/>
          <w:lang w:val="en-US"/>
        </w:rPr>
        <w:t>,</w:t>
      </w:r>
      <w:r w:rsidR="00412A46" w:rsidRPr="002359DA">
        <w:rPr>
          <w:rFonts w:ascii="Arial" w:eastAsia="Cambria" w:hAnsi="Arial" w:cs="Arial"/>
          <w:color w:val="000000"/>
          <w:sz w:val="24"/>
          <w:szCs w:val="24"/>
          <w:u w:color="000000"/>
          <w:bdr w:val="nil"/>
          <w:lang w:val="en-US"/>
        </w:rPr>
        <w:t xml:space="preserve"> dedicată evenimentelor de importanță națională</w:t>
      </w:r>
      <w:r w:rsidR="004158DD" w:rsidRPr="002359DA">
        <w:rPr>
          <w:rFonts w:ascii="Arial" w:eastAsia="Cambria" w:hAnsi="Arial" w:cs="Arial"/>
          <w:color w:val="000000"/>
          <w:sz w:val="24"/>
          <w:szCs w:val="24"/>
          <w:u w:color="000000"/>
          <w:bdr w:val="nil"/>
          <w:lang w:val="en-US"/>
        </w:rPr>
        <w:t xml:space="preserve">, precum </w:t>
      </w:r>
      <w:r w:rsidR="00412A46" w:rsidRPr="002359DA">
        <w:rPr>
          <w:rFonts w:ascii="Arial" w:eastAsia="Cambria" w:hAnsi="Arial" w:cs="Arial"/>
          <w:color w:val="000000"/>
          <w:sz w:val="24"/>
          <w:szCs w:val="24"/>
          <w:u w:color="000000"/>
          <w:bdr w:val="nil"/>
          <w:lang w:val="en-US"/>
        </w:rPr>
        <w:t>celebrare</w:t>
      </w:r>
      <w:r w:rsidR="00E568C5" w:rsidRPr="002359DA">
        <w:rPr>
          <w:rFonts w:ascii="Arial" w:eastAsia="Cambria" w:hAnsi="Arial" w:cs="Arial"/>
          <w:color w:val="000000"/>
          <w:sz w:val="24"/>
          <w:szCs w:val="24"/>
          <w:u w:color="000000"/>
          <w:bdr w:val="nil"/>
          <w:lang w:val="en-US"/>
        </w:rPr>
        <w:t>a</w:t>
      </w:r>
      <w:r w:rsidR="00412A46" w:rsidRPr="002359DA">
        <w:rPr>
          <w:rFonts w:ascii="Arial" w:eastAsia="Cambria" w:hAnsi="Arial" w:cs="Arial"/>
          <w:color w:val="000000"/>
          <w:sz w:val="24"/>
          <w:szCs w:val="24"/>
          <w:u w:color="000000"/>
          <w:bdr w:val="nil"/>
          <w:lang w:val="en-US"/>
        </w:rPr>
        <w:t xml:space="preserve"> </w:t>
      </w:r>
      <w:r w:rsidRPr="002359DA">
        <w:rPr>
          <w:rFonts w:ascii="Arial" w:eastAsia="Cambria" w:hAnsi="Arial" w:cs="Arial"/>
          <w:color w:val="000000"/>
          <w:sz w:val="24"/>
          <w:szCs w:val="24"/>
          <w:u w:color="000000"/>
          <w:bdr w:val="nil"/>
          <w:lang w:val="en-US"/>
        </w:rPr>
        <w:t>Centenarului Marii Uniri</w:t>
      </w:r>
      <w:r w:rsidR="00412A46" w:rsidRPr="002359DA">
        <w:rPr>
          <w:rFonts w:ascii="Arial" w:eastAsia="Cambria" w:hAnsi="Arial" w:cs="Arial"/>
          <w:color w:val="000000"/>
          <w:sz w:val="24"/>
          <w:szCs w:val="24"/>
          <w:u w:color="000000"/>
          <w:bdr w:val="nil"/>
          <w:lang w:val="en-US"/>
        </w:rPr>
        <w:t xml:space="preserve"> 1918</w:t>
      </w:r>
      <w:r w:rsidR="002359DA" w:rsidRPr="002359DA">
        <w:rPr>
          <w:rFonts w:ascii="Arial" w:eastAsia="Cambria" w:hAnsi="Arial" w:cs="Arial"/>
          <w:color w:val="000000"/>
          <w:sz w:val="24"/>
          <w:szCs w:val="24"/>
          <w:u w:color="000000"/>
          <w:bdr w:val="nil"/>
          <w:lang w:val="en-US"/>
        </w:rPr>
        <w:t>,</w:t>
      </w:r>
    </w:p>
    <w:p w:rsidR="00AC6294" w:rsidRPr="00AC6294" w:rsidRDefault="00AC6294" w:rsidP="002359D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AC6294" w:rsidRDefault="00C67FC5"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r w:rsidRPr="002359DA">
        <w:rPr>
          <w:rFonts w:ascii="Arial" w:eastAsia="Cambria" w:hAnsi="Arial" w:cs="Arial"/>
          <w:color w:val="000000"/>
          <w:sz w:val="24"/>
          <w:szCs w:val="24"/>
          <w:u w:color="000000"/>
          <w:bdr w:val="nil"/>
          <w:lang w:val="en-US"/>
        </w:rPr>
        <w:t xml:space="preserve">Luând în considerare </w:t>
      </w:r>
      <w:r w:rsidR="004158DD" w:rsidRPr="002359DA">
        <w:rPr>
          <w:rFonts w:ascii="Arial" w:eastAsia="Cambria" w:hAnsi="Arial" w:cs="Arial"/>
          <w:color w:val="000000"/>
          <w:sz w:val="24"/>
          <w:szCs w:val="24"/>
          <w:u w:color="000000"/>
          <w:bdr w:val="nil"/>
          <w:lang w:val="en-US"/>
        </w:rPr>
        <w:t xml:space="preserve">existența </w:t>
      </w:r>
      <w:r w:rsidR="003C4A6D">
        <w:rPr>
          <w:rFonts w:ascii="Arial" w:eastAsia="Cambria" w:hAnsi="Arial" w:cs="Arial"/>
          <w:color w:val="000000"/>
          <w:sz w:val="24"/>
          <w:szCs w:val="24"/>
          <w:u w:color="000000"/>
          <w:bdr w:val="nil"/>
          <w:lang w:val="en-US"/>
        </w:rPr>
        <w:t>unor</w:t>
      </w:r>
      <w:r w:rsidR="004158DD" w:rsidRPr="002359DA">
        <w:rPr>
          <w:rFonts w:ascii="Arial" w:eastAsia="Cambria" w:hAnsi="Arial" w:cs="Arial"/>
          <w:color w:val="000000"/>
          <w:sz w:val="24"/>
          <w:szCs w:val="24"/>
          <w:u w:color="000000"/>
          <w:bdr w:val="nil"/>
          <w:lang w:val="en-US"/>
        </w:rPr>
        <w:t xml:space="preserve"> </w:t>
      </w:r>
      <w:r w:rsidR="003C4A6D">
        <w:rPr>
          <w:rFonts w:ascii="Arial" w:eastAsia="Cambria" w:hAnsi="Arial" w:cs="Arial"/>
          <w:color w:val="000000"/>
          <w:sz w:val="24"/>
          <w:szCs w:val="24"/>
          <w:u w:color="000000"/>
          <w:bdr w:val="nil"/>
          <w:lang w:val="en-US"/>
        </w:rPr>
        <w:t>disfuncționalități semnificative a</w:t>
      </w:r>
      <w:r w:rsidR="004158DD" w:rsidRPr="002359DA">
        <w:rPr>
          <w:rFonts w:ascii="Arial" w:eastAsia="Cambria" w:hAnsi="Arial" w:cs="Arial"/>
          <w:color w:val="000000"/>
          <w:sz w:val="24"/>
          <w:szCs w:val="24"/>
          <w:u w:color="000000"/>
          <w:bdr w:val="nil"/>
          <w:lang w:val="en-US"/>
        </w:rPr>
        <w:t xml:space="preserve"> instrumentelor instituționale, financiare și legislative aflate la dispoziția acestei industrii</w:t>
      </w:r>
      <w:r w:rsidRPr="002359DA">
        <w:rPr>
          <w:rFonts w:ascii="Arial" w:eastAsia="Cambria" w:hAnsi="Arial" w:cs="Arial"/>
          <w:color w:val="000000"/>
          <w:sz w:val="24"/>
          <w:szCs w:val="24"/>
          <w:u w:color="000000"/>
          <w:bdr w:val="nil"/>
          <w:lang w:val="en-US"/>
        </w:rPr>
        <w:t>,</w:t>
      </w:r>
      <w:r w:rsidR="003C4A6D">
        <w:rPr>
          <w:rFonts w:ascii="Arial" w:eastAsia="Cambria" w:hAnsi="Arial" w:cs="Arial"/>
          <w:color w:val="000000"/>
          <w:sz w:val="24"/>
          <w:szCs w:val="24"/>
          <w:u w:color="000000"/>
          <w:bdr w:val="nil"/>
          <w:lang w:val="en-US"/>
        </w:rPr>
        <w:t xml:space="preserve"> cât și a unor discrepanțe </w:t>
      </w:r>
      <w:r w:rsidRPr="002359DA">
        <w:rPr>
          <w:rFonts w:ascii="Arial" w:eastAsia="Cambria" w:hAnsi="Arial" w:cs="Arial"/>
          <w:color w:val="000000"/>
          <w:sz w:val="24"/>
          <w:szCs w:val="24"/>
          <w:u w:color="000000"/>
          <w:bdr w:val="nil"/>
          <w:lang w:val="en-US"/>
        </w:rPr>
        <w:t xml:space="preserve">față de rezultatele și recunoașterea internațională a producțiilor românești, în condițiile în care cinematografia națională, alături de alte valori culturale a contribuit și contribuie la prestigiul României în lume, </w:t>
      </w:r>
      <w:r w:rsidR="00AC6294" w:rsidRPr="00AC6294">
        <w:rPr>
          <w:rFonts w:ascii="Arial" w:eastAsia="Cambria" w:hAnsi="Arial" w:cs="Arial"/>
          <w:color w:val="000000"/>
          <w:sz w:val="24"/>
          <w:szCs w:val="24"/>
          <w:u w:color="000000"/>
          <w:bdr w:val="nil"/>
          <w:lang w:val="en-US"/>
        </w:rPr>
        <w:t>se impune luarea măsurilor legislative de urgență pentru a elimina sau cel puțin a diminua aceste d</w:t>
      </w:r>
      <w:r w:rsidR="003C4A6D">
        <w:rPr>
          <w:rFonts w:ascii="Arial" w:eastAsia="Cambria" w:hAnsi="Arial" w:cs="Arial"/>
          <w:color w:val="000000"/>
          <w:sz w:val="24"/>
          <w:szCs w:val="24"/>
          <w:u w:color="000000"/>
          <w:bdr w:val="nil"/>
          <w:lang w:val="en-US"/>
        </w:rPr>
        <w:t>ecalaje</w:t>
      </w:r>
      <w:r w:rsidR="00AC6294" w:rsidRPr="00AC6294">
        <w:rPr>
          <w:rFonts w:ascii="Arial" w:eastAsia="Cambria" w:hAnsi="Arial" w:cs="Arial"/>
          <w:color w:val="000000"/>
          <w:sz w:val="24"/>
          <w:szCs w:val="24"/>
          <w:u w:color="000000"/>
          <w:bdr w:val="nil"/>
          <w:lang w:val="en-US"/>
        </w:rPr>
        <w:t>,</w:t>
      </w:r>
    </w:p>
    <w:p w:rsidR="00C9119F" w:rsidRDefault="00C9119F" w:rsidP="002359D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C9119F" w:rsidRPr="00AC6294" w:rsidRDefault="00C9119F" w:rsidP="002359D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r>
        <w:rPr>
          <w:rFonts w:ascii="Arial" w:eastAsia="Arial" w:hAnsi="Arial" w:cs="Arial"/>
          <w:color w:val="000000"/>
          <w:sz w:val="24"/>
          <w:szCs w:val="24"/>
          <w:u w:color="000000"/>
          <w:bdr w:val="nil"/>
          <w:lang w:val="en-US"/>
        </w:rPr>
        <w:t xml:space="preserve">Având în vedere </w:t>
      </w:r>
      <w:r w:rsidRPr="00C9119F">
        <w:rPr>
          <w:rFonts w:ascii="Arial" w:eastAsia="Arial" w:hAnsi="Arial" w:cs="Arial"/>
          <w:color w:val="000000"/>
          <w:sz w:val="24"/>
          <w:szCs w:val="24"/>
          <w:u w:color="000000"/>
          <w:bdr w:val="nil"/>
          <w:lang w:val="en-US"/>
        </w:rPr>
        <w:t>imposibilitatea de a exploata mai departe producțiile ce au sume nerambursate prin creditul de producție accesat în vederea finanțării respectivei producții, imposibilitate creată prin lipsa capacității administrative și financiare de a desfășura o astfel de activitate</w:t>
      </w:r>
      <w:r>
        <w:rPr>
          <w:rFonts w:ascii="Arial" w:eastAsia="Arial" w:hAnsi="Arial" w:cs="Arial"/>
          <w:color w:val="000000"/>
          <w:sz w:val="24"/>
          <w:szCs w:val="24"/>
          <w:u w:color="000000"/>
          <w:bdr w:val="nil"/>
          <w:lang w:val="en-US"/>
        </w:rPr>
        <w:t>,</w:t>
      </w:r>
    </w:p>
    <w:p w:rsidR="003C4A6D" w:rsidRDefault="003C4A6D" w:rsidP="002359D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34290C" w:rsidRPr="002359DA" w:rsidRDefault="003C4A6D"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r>
        <w:rPr>
          <w:rFonts w:ascii="Arial" w:eastAsia="Arial" w:hAnsi="Arial" w:cs="Arial"/>
          <w:color w:val="000000"/>
          <w:sz w:val="24"/>
          <w:szCs w:val="24"/>
          <w:u w:color="000000"/>
          <w:bdr w:val="nil"/>
          <w:lang w:val="en-US"/>
        </w:rPr>
        <w:t xml:space="preserve">Adoptarea </w:t>
      </w:r>
      <w:r w:rsidR="00AC6294" w:rsidRPr="00AC6294">
        <w:rPr>
          <w:rFonts w:ascii="Arial" w:eastAsia="Cambria" w:hAnsi="Arial" w:cs="Arial"/>
          <w:color w:val="000000"/>
          <w:sz w:val="24"/>
          <w:szCs w:val="24"/>
          <w:u w:color="000000"/>
          <w:bdr w:val="nil"/>
          <w:lang w:val="en-US"/>
        </w:rPr>
        <w:t xml:space="preserve">de urgență a unor măsuri </w:t>
      </w:r>
      <w:r w:rsidR="0034290C" w:rsidRPr="002359DA">
        <w:rPr>
          <w:rFonts w:ascii="Arial" w:eastAsia="Cambria" w:hAnsi="Arial" w:cs="Arial"/>
          <w:color w:val="000000"/>
          <w:sz w:val="24"/>
          <w:szCs w:val="24"/>
          <w:u w:color="000000"/>
          <w:bdr w:val="nil"/>
          <w:lang w:val="en-US"/>
        </w:rPr>
        <w:t>cu privire la salarizarea aparatului propriu al Centrul Național al Cinematografiei, precum și a instituției din subordinea sa, respectiv Arhiva Națională de Filme, rezidă în nevoia remedierii rapide a situației în care diversele reglementări din domeniu prevăd un nivel de salarizare cu mult sub nivelul</w:t>
      </w:r>
      <w:r w:rsidR="002359DA" w:rsidRPr="002359DA">
        <w:rPr>
          <w:rFonts w:ascii="Arial" w:eastAsia="Cambria" w:hAnsi="Arial" w:cs="Arial"/>
          <w:color w:val="000000"/>
          <w:sz w:val="24"/>
          <w:szCs w:val="24"/>
          <w:u w:color="000000"/>
          <w:bdr w:val="nil"/>
          <w:lang w:val="en-US"/>
        </w:rPr>
        <w:t xml:space="preserve"> importanței</w:t>
      </w:r>
      <w:r w:rsidR="0034290C" w:rsidRPr="002359DA">
        <w:rPr>
          <w:rFonts w:ascii="Arial" w:eastAsia="Cambria" w:hAnsi="Arial" w:cs="Arial"/>
          <w:color w:val="000000"/>
          <w:sz w:val="24"/>
          <w:szCs w:val="24"/>
          <w:u w:color="000000"/>
          <w:bdr w:val="nil"/>
          <w:lang w:val="en-US"/>
        </w:rPr>
        <w:t xml:space="preserve"> </w:t>
      </w:r>
      <w:r w:rsidR="004823CB">
        <w:rPr>
          <w:rFonts w:ascii="Arial" w:eastAsia="Cambria" w:hAnsi="Arial" w:cs="Arial"/>
          <w:color w:val="000000"/>
          <w:sz w:val="24"/>
          <w:szCs w:val="24"/>
          <w:u w:color="000000"/>
          <w:bdr w:val="nil"/>
        </w:rPr>
        <w:t xml:space="preserve">și complexității </w:t>
      </w:r>
      <w:r w:rsidR="0034290C" w:rsidRPr="002359DA">
        <w:rPr>
          <w:rFonts w:ascii="Arial" w:eastAsia="Cambria" w:hAnsi="Arial" w:cs="Arial"/>
          <w:color w:val="000000"/>
          <w:sz w:val="24"/>
          <w:szCs w:val="24"/>
          <w:u w:color="000000"/>
          <w:bdr w:val="nil"/>
          <w:lang w:val="en-US"/>
        </w:rPr>
        <w:t>responsabilităț</w:t>
      </w:r>
      <w:r w:rsidR="002359DA" w:rsidRPr="002359DA">
        <w:rPr>
          <w:rFonts w:ascii="Arial" w:eastAsia="Cambria" w:hAnsi="Arial" w:cs="Arial"/>
          <w:color w:val="000000"/>
          <w:sz w:val="24"/>
          <w:szCs w:val="24"/>
          <w:u w:color="000000"/>
          <w:bdr w:val="nil"/>
          <w:lang w:val="en-US"/>
        </w:rPr>
        <w:t>ilor avute,</w:t>
      </w:r>
    </w:p>
    <w:p w:rsidR="0034290C" w:rsidRPr="002359DA" w:rsidRDefault="0034290C" w:rsidP="002359DA">
      <w:pPr>
        <w:pBdr>
          <w:top w:val="nil"/>
          <w:left w:val="nil"/>
          <w:bottom w:val="nil"/>
          <w:right w:val="nil"/>
          <w:between w:val="nil"/>
          <w:bar w:val="nil"/>
        </w:pBdr>
        <w:spacing w:after="0" w:line="240" w:lineRule="auto"/>
        <w:jc w:val="both"/>
        <w:rPr>
          <w:rFonts w:ascii="Arial" w:eastAsia="Cambria" w:hAnsi="Arial" w:cs="Arial"/>
          <w:color w:val="000000"/>
          <w:sz w:val="24"/>
          <w:szCs w:val="24"/>
          <w:u w:color="000000"/>
          <w:bdr w:val="nil"/>
          <w:lang w:val="en-US"/>
        </w:rPr>
      </w:pPr>
    </w:p>
    <w:p w:rsidR="00AC6294" w:rsidRPr="00AC6294" w:rsidRDefault="00AC6294" w:rsidP="002359D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r w:rsidRPr="00AC6294">
        <w:rPr>
          <w:rFonts w:ascii="Arial" w:eastAsia="Cambria" w:hAnsi="Arial" w:cs="Arial"/>
          <w:color w:val="000000"/>
          <w:sz w:val="24"/>
          <w:szCs w:val="24"/>
          <w:u w:color="000000"/>
          <w:bdr w:val="nil"/>
          <w:lang w:val="en-US"/>
        </w:rPr>
        <w:t xml:space="preserve">Ținând seama de faptul că adoptarea de măsuri imediate, prin ordonanţă de urgenţă, </w:t>
      </w:r>
      <w:r w:rsidR="002359DA" w:rsidRPr="002359DA">
        <w:rPr>
          <w:rFonts w:ascii="Arial" w:eastAsia="Cambria" w:hAnsi="Arial" w:cs="Arial"/>
          <w:color w:val="000000"/>
          <w:sz w:val="24"/>
          <w:szCs w:val="24"/>
          <w:u w:color="000000"/>
          <w:bdr w:val="nil"/>
          <w:lang w:val="en-US"/>
        </w:rPr>
        <w:t xml:space="preserve">răspunde nevoii de a reduce diferențele </w:t>
      </w:r>
      <w:r w:rsidR="0048478B">
        <w:rPr>
          <w:rFonts w:ascii="Arial" w:eastAsia="Cambria" w:hAnsi="Arial" w:cs="Arial"/>
          <w:color w:val="000000"/>
          <w:sz w:val="24"/>
          <w:szCs w:val="24"/>
          <w:u w:color="000000"/>
          <w:bdr w:val="nil"/>
          <w:lang w:val="en-US"/>
        </w:rPr>
        <w:t>dintre</w:t>
      </w:r>
      <w:r w:rsidR="002359DA" w:rsidRPr="002359DA">
        <w:rPr>
          <w:rFonts w:ascii="Arial" w:eastAsia="Cambria" w:hAnsi="Arial" w:cs="Arial"/>
          <w:color w:val="000000"/>
          <w:sz w:val="24"/>
          <w:szCs w:val="24"/>
          <w:u w:color="000000"/>
          <w:bdr w:val="nil"/>
          <w:lang w:val="en-US"/>
        </w:rPr>
        <w:t xml:space="preserve"> parcursul european al cineaștilor români și răspunsul insti</w:t>
      </w:r>
      <w:r w:rsidR="0048478B">
        <w:rPr>
          <w:rFonts w:ascii="Arial" w:eastAsia="Cambria" w:hAnsi="Arial" w:cs="Arial"/>
          <w:color w:val="000000"/>
          <w:sz w:val="24"/>
          <w:szCs w:val="24"/>
          <w:u w:color="000000"/>
          <w:bdr w:val="nil"/>
          <w:lang w:val="en-US"/>
        </w:rPr>
        <w:t>t</w:t>
      </w:r>
      <w:r w:rsidR="002359DA" w:rsidRPr="002359DA">
        <w:rPr>
          <w:rFonts w:ascii="Arial" w:eastAsia="Cambria" w:hAnsi="Arial" w:cs="Arial"/>
          <w:color w:val="000000"/>
          <w:sz w:val="24"/>
          <w:szCs w:val="24"/>
          <w:u w:color="000000"/>
          <w:bdr w:val="nil"/>
          <w:lang w:val="en-US"/>
        </w:rPr>
        <w:t>uțional și financiar perimat, consecință directă a capacității administrative reduse a instituțiilor din domeniul cinematografiei</w:t>
      </w:r>
      <w:r w:rsidRPr="00AC6294">
        <w:rPr>
          <w:rFonts w:ascii="Arial" w:eastAsia="Cambria" w:hAnsi="Arial" w:cs="Arial"/>
          <w:color w:val="000000"/>
          <w:sz w:val="24"/>
          <w:szCs w:val="24"/>
          <w:u w:color="000000"/>
          <w:bdr w:val="nil"/>
          <w:lang w:val="en-US"/>
        </w:rPr>
        <w:t>, considerăm că aceste elemente vizează interesul public şi constituie situaţii de urgenţă şi extraordinare a căror reglementare nu poate fi amânată,</w:t>
      </w:r>
    </w:p>
    <w:p w:rsidR="00C66538" w:rsidRDefault="00C66538" w:rsidP="00206181">
      <w:pPr>
        <w:rPr>
          <w:rFonts w:ascii="Arial" w:eastAsia="Arial Unicode MS" w:hAnsi="Arial" w:cs="Arial"/>
          <w:b/>
          <w:bCs/>
          <w:sz w:val="24"/>
          <w:szCs w:val="24"/>
          <w:bdr w:val="nil"/>
          <w:lang w:val="en-US"/>
        </w:rPr>
      </w:pPr>
    </w:p>
    <w:p w:rsidR="00C66538" w:rsidRPr="00C66538" w:rsidRDefault="00C66538" w:rsidP="00C66538">
      <w:pPr>
        <w:rPr>
          <w:rFonts w:ascii="Arial" w:eastAsia="Arial Unicode MS" w:hAnsi="Arial" w:cs="Arial"/>
          <w:b/>
          <w:bCs/>
          <w:sz w:val="24"/>
          <w:szCs w:val="24"/>
          <w:bdr w:val="nil"/>
          <w:lang w:val="en-US"/>
        </w:rPr>
      </w:pPr>
      <w:r w:rsidRPr="00C66538">
        <w:rPr>
          <w:rFonts w:ascii="Arial" w:eastAsia="Arial Unicode MS" w:hAnsi="Arial" w:cs="Arial"/>
          <w:b/>
          <w:bCs/>
          <w:sz w:val="24"/>
          <w:szCs w:val="24"/>
          <w:bdr w:val="nil"/>
          <w:lang w:val="en-US"/>
        </w:rPr>
        <w:t xml:space="preserve">În temeiul art. 115 alin. (4) din Constituţia României, republicată,  </w:t>
      </w:r>
    </w:p>
    <w:p w:rsidR="004823CB" w:rsidRDefault="00C66538" w:rsidP="00C9119F">
      <w:pPr>
        <w:rPr>
          <w:rFonts w:ascii="Arial" w:eastAsia="Arial Unicode MS" w:hAnsi="Arial" w:cs="Arial"/>
          <w:b/>
          <w:bCs/>
          <w:sz w:val="24"/>
          <w:szCs w:val="24"/>
          <w:bdr w:val="nil"/>
          <w:lang w:val="en-US"/>
        </w:rPr>
      </w:pPr>
      <w:r w:rsidRPr="00C66538">
        <w:rPr>
          <w:rFonts w:ascii="Arial" w:eastAsia="Arial Unicode MS" w:hAnsi="Arial" w:cs="Arial"/>
          <w:b/>
          <w:bCs/>
          <w:sz w:val="24"/>
          <w:szCs w:val="24"/>
          <w:bdr w:val="nil"/>
          <w:lang w:val="en-US"/>
        </w:rPr>
        <w:t>Guvernul României adopt</w:t>
      </w:r>
      <w:r w:rsidR="00C9119F">
        <w:rPr>
          <w:rFonts w:ascii="Arial" w:eastAsia="Arial Unicode MS" w:hAnsi="Arial" w:cs="Arial"/>
          <w:b/>
          <w:bCs/>
          <w:sz w:val="24"/>
          <w:szCs w:val="24"/>
          <w:bdr w:val="nil"/>
          <w:lang w:val="en-US"/>
        </w:rPr>
        <w:t>ă prezenta ordonanţă de urgenţă</w:t>
      </w:r>
    </w:p>
    <w:p w:rsidR="009A688D" w:rsidRDefault="009A688D" w:rsidP="00C9119F">
      <w:pPr>
        <w:rPr>
          <w:rFonts w:ascii="Arial" w:eastAsia="Arial Unicode MS" w:hAnsi="Arial" w:cs="Arial"/>
          <w:b/>
          <w:bCs/>
          <w:sz w:val="24"/>
          <w:szCs w:val="24"/>
          <w:bdr w:val="nil"/>
          <w:lang w:val="en-US"/>
        </w:rPr>
      </w:pPr>
    </w:p>
    <w:p w:rsidR="00C66538" w:rsidRPr="00AC6294" w:rsidRDefault="004823CB" w:rsidP="00AC6294">
      <w:pPr>
        <w:jc w:val="both"/>
        <w:rPr>
          <w:rFonts w:ascii="Arial" w:eastAsia="Arial Unicode MS" w:hAnsi="Arial" w:cs="Arial"/>
          <w:b/>
          <w:bCs/>
          <w:sz w:val="24"/>
          <w:szCs w:val="24"/>
          <w:bdr w:val="nil"/>
          <w:lang w:val="en-US"/>
        </w:rPr>
      </w:pPr>
      <w:r>
        <w:rPr>
          <w:rFonts w:ascii="Arial" w:eastAsia="Arial Unicode MS" w:hAnsi="Arial" w:cs="Arial"/>
          <w:b/>
          <w:bCs/>
          <w:sz w:val="24"/>
          <w:szCs w:val="24"/>
          <w:bdr w:val="nil"/>
          <w:lang w:val="en-US"/>
        </w:rPr>
        <w:lastRenderedPageBreak/>
        <w:t xml:space="preserve">Art. I </w:t>
      </w:r>
    </w:p>
    <w:p w:rsidR="00C66538" w:rsidRPr="00AC6294" w:rsidRDefault="00C66538" w:rsidP="00AC6294">
      <w:pPr>
        <w:jc w:val="both"/>
        <w:rPr>
          <w:rFonts w:ascii="Arial" w:eastAsia="Arial Unicode MS" w:hAnsi="Arial" w:cs="Arial"/>
          <w:b/>
          <w:bCs/>
          <w:sz w:val="24"/>
          <w:szCs w:val="24"/>
          <w:bdr w:val="nil"/>
          <w:lang w:val="en-US"/>
        </w:rPr>
      </w:pPr>
      <w:r w:rsidRPr="00AC6294">
        <w:rPr>
          <w:rFonts w:ascii="Arial" w:eastAsia="Arial Unicode MS" w:hAnsi="Arial" w:cs="Arial"/>
          <w:b/>
          <w:bCs/>
          <w:sz w:val="24"/>
          <w:szCs w:val="24"/>
          <w:bdr w:val="nil"/>
          <w:lang w:val="en-US"/>
        </w:rPr>
        <w:t>Ordonanța Guvernului nr. 39/2005 privind cinematografia, publicată în Monitorul Oficial al României, Partea I, nr. 704 din 4 august 2005, aprobată cu modificări și completări prin Legea nr. 328/2006, cu modificările și completările ulterioare, se modifică și se completează după cum urmează:</w:t>
      </w:r>
    </w:p>
    <w:p w:rsidR="00C66538" w:rsidRPr="00B50199" w:rsidRDefault="00DE5566" w:rsidP="00AC6294">
      <w:pPr>
        <w:numPr>
          <w:ilvl w:val="0"/>
          <w:numId w:val="1"/>
        </w:numPr>
        <w:spacing w:after="0" w:line="240" w:lineRule="auto"/>
        <w:jc w:val="both"/>
        <w:rPr>
          <w:rFonts w:ascii="Arial" w:eastAsia="Times New Roman" w:hAnsi="Arial" w:cs="Arial"/>
          <w:b/>
          <w:bCs/>
          <w:color w:val="000000"/>
          <w:sz w:val="24"/>
          <w:szCs w:val="24"/>
          <w:u w:color="424242"/>
          <w:lang w:val="en-US" w:eastAsia="en-GB"/>
        </w:rPr>
      </w:pPr>
      <w:r>
        <w:rPr>
          <w:rFonts w:ascii="Arial" w:eastAsia="Helvetica" w:hAnsi="Arial" w:cs="Arial"/>
          <w:b/>
          <w:bCs/>
          <w:color w:val="000000"/>
          <w:sz w:val="24"/>
          <w:szCs w:val="24"/>
          <w:u w:color="424242"/>
          <w:lang w:val="en-US" w:eastAsia="en-GB"/>
        </w:rPr>
        <w:t>După alineatul (3) al</w:t>
      </w:r>
      <w:r w:rsidR="00445E28">
        <w:rPr>
          <w:rFonts w:ascii="Arial" w:eastAsia="Helvetica" w:hAnsi="Arial" w:cs="Arial"/>
          <w:b/>
          <w:bCs/>
          <w:color w:val="000000"/>
          <w:sz w:val="24"/>
          <w:szCs w:val="24"/>
          <w:u w:color="424242"/>
          <w:lang w:val="en-US" w:eastAsia="en-GB"/>
        </w:rPr>
        <w:t xml:space="preserve"> articolul</w:t>
      </w:r>
      <w:r>
        <w:rPr>
          <w:rFonts w:ascii="Arial" w:eastAsia="Helvetica" w:hAnsi="Arial" w:cs="Arial"/>
          <w:b/>
          <w:bCs/>
          <w:color w:val="000000"/>
          <w:sz w:val="24"/>
          <w:szCs w:val="24"/>
          <w:u w:color="424242"/>
          <w:lang w:val="en-US" w:eastAsia="en-GB"/>
        </w:rPr>
        <w:t>ui</w:t>
      </w:r>
      <w:r w:rsidR="00445E28">
        <w:rPr>
          <w:rFonts w:ascii="Arial" w:eastAsia="Helvetica" w:hAnsi="Arial" w:cs="Arial"/>
          <w:b/>
          <w:bCs/>
          <w:color w:val="000000"/>
          <w:sz w:val="24"/>
          <w:szCs w:val="24"/>
          <w:u w:color="424242"/>
          <w:lang w:val="en-US" w:eastAsia="en-GB"/>
        </w:rPr>
        <w:t xml:space="preserve"> </w:t>
      </w:r>
      <w:r w:rsidR="00C66538" w:rsidRPr="00AC6294">
        <w:rPr>
          <w:rFonts w:ascii="Arial" w:eastAsia="Helvetica" w:hAnsi="Arial" w:cs="Arial"/>
          <w:b/>
          <w:bCs/>
          <w:color w:val="000000"/>
          <w:sz w:val="24"/>
          <w:szCs w:val="24"/>
          <w:u w:color="424242"/>
          <w:lang w:val="en-US" w:eastAsia="en-GB"/>
        </w:rPr>
        <w:t>4</w:t>
      </w:r>
      <w:r w:rsidR="00445E28">
        <w:rPr>
          <w:rFonts w:ascii="Arial" w:eastAsia="Helvetica" w:hAnsi="Arial" w:cs="Arial"/>
          <w:b/>
          <w:bCs/>
          <w:color w:val="000000"/>
          <w:sz w:val="24"/>
          <w:szCs w:val="24"/>
          <w:u w:color="424242"/>
          <w:lang w:val="en-US" w:eastAsia="en-GB"/>
        </w:rPr>
        <w:t xml:space="preserve"> se </w:t>
      </w:r>
      <w:r>
        <w:rPr>
          <w:rFonts w:ascii="Arial" w:eastAsia="Helvetica" w:hAnsi="Arial" w:cs="Arial"/>
          <w:b/>
          <w:bCs/>
          <w:color w:val="000000"/>
          <w:sz w:val="24"/>
          <w:szCs w:val="24"/>
          <w:u w:color="424242"/>
          <w:lang w:val="en-US" w:eastAsia="en-GB"/>
        </w:rPr>
        <w:t>introduce</w:t>
      </w:r>
      <w:r w:rsidR="00445E28">
        <w:rPr>
          <w:rFonts w:ascii="Arial" w:eastAsia="Helvetica" w:hAnsi="Arial" w:cs="Arial"/>
          <w:b/>
          <w:bCs/>
          <w:color w:val="000000"/>
          <w:sz w:val="24"/>
          <w:szCs w:val="24"/>
          <w:u w:color="424242"/>
          <w:lang w:val="en-US" w:eastAsia="en-GB"/>
        </w:rPr>
        <w:t xml:space="preserve"> un nou alineat, alineatul</w:t>
      </w:r>
      <w:r w:rsidR="00C66538" w:rsidRPr="00AC6294">
        <w:rPr>
          <w:rFonts w:ascii="Arial" w:eastAsia="Helvetica" w:hAnsi="Arial" w:cs="Arial"/>
          <w:b/>
          <w:bCs/>
          <w:color w:val="000000"/>
          <w:sz w:val="24"/>
          <w:szCs w:val="24"/>
          <w:u w:color="424242"/>
          <w:lang w:val="en-US" w:eastAsia="en-GB"/>
        </w:rPr>
        <w:t xml:space="preserve"> </w:t>
      </w:r>
      <w:r w:rsidR="00445E28">
        <w:rPr>
          <w:rFonts w:ascii="Arial" w:eastAsia="Helvetica" w:hAnsi="Arial" w:cs="Arial"/>
          <w:b/>
          <w:bCs/>
          <w:color w:val="000000"/>
          <w:sz w:val="24"/>
          <w:szCs w:val="24"/>
          <w:u w:color="424242"/>
          <w:lang w:val="en-US" w:eastAsia="en-GB"/>
        </w:rPr>
        <w:t>(</w:t>
      </w:r>
      <w:r w:rsidR="00C66538" w:rsidRPr="00AC6294">
        <w:rPr>
          <w:rFonts w:ascii="Arial" w:eastAsia="Helvetica" w:hAnsi="Arial" w:cs="Arial"/>
          <w:b/>
          <w:bCs/>
          <w:color w:val="000000"/>
          <w:sz w:val="24"/>
          <w:szCs w:val="24"/>
          <w:u w:color="424242"/>
          <w:lang w:val="en-US" w:eastAsia="en-GB"/>
        </w:rPr>
        <w:t>4</w:t>
      </w:r>
      <w:r w:rsidR="00445E28">
        <w:rPr>
          <w:rFonts w:ascii="Arial" w:eastAsia="Helvetica" w:hAnsi="Arial" w:cs="Arial"/>
          <w:b/>
          <w:bCs/>
          <w:color w:val="000000"/>
          <w:sz w:val="24"/>
          <w:szCs w:val="24"/>
          <w:u w:color="424242"/>
          <w:lang w:val="en-US" w:eastAsia="en-GB"/>
        </w:rPr>
        <w:t>)</w:t>
      </w:r>
      <w:r w:rsidR="00C66538" w:rsidRPr="00AC6294">
        <w:rPr>
          <w:rFonts w:ascii="Arial" w:eastAsia="Helvetica" w:hAnsi="Arial" w:cs="Arial"/>
          <w:b/>
          <w:bCs/>
          <w:color w:val="000000"/>
          <w:sz w:val="24"/>
          <w:szCs w:val="24"/>
          <w:u w:color="424242"/>
          <w:lang w:val="en-US" w:eastAsia="en-GB"/>
        </w:rPr>
        <w:t xml:space="preserve"> </w:t>
      </w:r>
      <w:r>
        <w:rPr>
          <w:rFonts w:ascii="Arial" w:eastAsia="Helvetica" w:hAnsi="Arial" w:cs="Arial"/>
          <w:b/>
          <w:bCs/>
          <w:color w:val="000000"/>
          <w:sz w:val="24"/>
          <w:szCs w:val="24"/>
          <w:u w:color="424242"/>
          <w:lang w:val="en-US" w:eastAsia="en-GB"/>
        </w:rPr>
        <w:t>cu</w:t>
      </w:r>
      <w:r w:rsidR="00C66538" w:rsidRPr="00AC6294">
        <w:rPr>
          <w:rFonts w:ascii="Arial" w:eastAsia="Helvetica" w:hAnsi="Arial" w:cs="Arial"/>
          <w:b/>
          <w:bCs/>
          <w:color w:val="000000"/>
          <w:sz w:val="24"/>
          <w:szCs w:val="24"/>
          <w:u w:color="424242"/>
          <w:lang w:val="en-US" w:eastAsia="en-GB"/>
        </w:rPr>
        <w:t xml:space="preserve"> următorul cuprins:</w:t>
      </w:r>
    </w:p>
    <w:p w:rsidR="00C66538" w:rsidRPr="00AC6294" w:rsidRDefault="00B50199" w:rsidP="00AC6294">
      <w:pPr>
        <w:spacing w:after="0" w:line="240" w:lineRule="auto"/>
        <w:jc w:val="both"/>
        <w:rPr>
          <w:rFonts w:ascii="Arial" w:eastAsia="Times New Roman" w:hAnsi="Arial" w:cs="Arial"/>
          <w:color w:val="000000"/>
          <w:sz w:val="24"/>
          <w:szCs w:val="24"/>
          <w:u w:color="000000"/>
          <w:lang w:val="en-GB" w:eastAsia="en-GB"/>
        </w:rPr>
      </w:pPr>
      <w:r>
        <w:rPr>
          <w:rFonts w:ascii="Arial" w:hAnsi="Arial" w:cs="Arial"/>
          <w:b/>
          <w:color w:val="000000"/>
          <w:sz w:val="24"/>
          <w:szCs w:val="24"/>
          <w:u w:color="000000"/>
          <w:lang w:val="en-GB" w:eastAsia="en-GB"/>
        </w:rPr>
        <w:t>”</w:t>
      </w:r>
      <w:r w:rsidR="00C66538" w:rsidRPr="00AC6294">
        <w:rPr>
          <w:rFonts w:ascii="Arial" w:hAnsi="Arial" w:cs="Arial"/>
          <w:b/>
          <w:color w:val="000000"/>
          <w:sz w:val="24"/>
          <w:szCs w:val="24"/>
          <w:u w:color="000000"/>
          <w:lang w:val="en-GB" w:eastAsia="en-GB"/>
        </w:rPr>
        <w:t>(4)</w:t>
      </w:r>
      <w:r w:rsidR="00445E28">
        <w:rPr>
          <w:rFonts w:ascii="Arial" w:hAnsi="Arial" w:cs="Arial"/>
          <w:color w:val="000000"/>
          <w:sz w:val="24"/>
          <w:szCs w:val="24"/>
          <w:u w:color="000000"/>
          <w:lang w:val="en-GB" w:eastAsia="en-GB"/>
        </w:rPr>
        <w:t xml:space="preserve"> </w:t>
      </w:r>
      <w:r w:rsidR="00EB0ED1" w:rsidRPr="00EB0ED1">
        <w:rPr>
          <w:rFonts w:ascii="Arial" w:hAnsi="Arial" w:cs="Arial"/>
          <w:color w:val="000000"/>
          <w:sz w:val="24"/>
          <w:szCs w:val="24"/>
          <w:u w:color="000000"/>
          <w:lang w:val="en-GB" w:eastAsia="en-GB"/>
        </w:rPr>
        <w:t>Salariile de bază ale personalului din aparatul propriu al Centrului Național al Cinematografiei se stabilesc, prin asimilare, la nivelul salariilor de bază aferente funcţiilor din cadrul aparatului propriu al Ministerului Culturii și Identității Naționale, cu respectarea reglementărilor legale în vigoare la data publicării prezentei ordonanțe.</w:t>
      </w:r>
      <w:r>
        <w:rPr>
          <w:rFonts w:ascii="Arial" w:hAnsi="Arial" w:cs="Arial"/>
          <w:color w:val="000000"/>
          <w:sz w:val="24"/>
          <w:szCs w:val="24"/>
          <w:u w:color="000000"/>
          <w:lang w:val="en-GB" w:eastAsia="en-GB"/>
        </w:rPr>
        <w:t>”</w:t>
      </w:r>
    </w:p>
    <w:p w:rsidR="00C66538" w:rsidRPr="00AC6294" w:rsidRDefault="00C66538" w:rsidP="00AC6294">
      <w:pPr>
        <w:spacing w:after="0" w:line="240" w:lineRule="auto"/>
        <w:jc w:val="both"/>
        <w:rPr>
          <w:rFonts w:ascii="Arial" w:eastAsia="Times New Roman" w:hAnsi="Arial" w:cs="Arial"/>
          <w:color w:val="000000"/>
          <w:sz w:val="24"/>
          <w:szCs w:val="24"/>
          <w:u w:color="000000"/>
          <w:lang w:val="en-GB" w:eastAsia="en-GB"/>
        </w:rPr>
      </w:pPr>
    </w:p>
    <w:p w:rsidR="00C66538" w:rsidRPr="00B50199" w:rsidRDefault="00C66538" w:rsidP="00AC6294">
      <w:pPr>
        <w:numPr>
          <w:ilvl w:val="0"/>
          <w:numId w:val="1"/>
        </w:numPr>
        <w:spacing w:after="0" w:line="240" w:lineRule="auto"/>
        <w:jc w:val="both"/>
        <w:rPr>
          <w:rFonts w:ascii="Arial" w:eastAsia="Times New Roman" w:hAnsi="Arial" w:cs="Arial"/>
          <w:b/>
          <w:bCs/>
          <w:color w:val="000000"/>
          <w:sz w:val="24"/>
          <w:szCs w:val="24"/>
          <w:u w:color="000000"/>
          <w:lang w:val="en-US" w:eastAsia="en-GB"/>
        </w:rPr>
      </w:pPr>
      <w:r w:rsidRPr="00AC6294">
        <w:rPr>
          <w:rFonts w:ascii="Arial" w:hAnsi="Arial" w:cs="Arial"/>
          <w:b/>
          <w:bCs/>
          <w:color w:val="000000"/>
          <w:sz w:val="24"/>
          <w:szCs w:val="24"/>
          <w:u w:color="000000"/>
          <w:lang w:val="en-US" w:eastAsia="en-GB"/>
        </w:rPr>
        <w:t>A</w:t>
      </w:r>
      <w:r w:rsidR="004823CB">
        <w:rPr>
          <w:rFonts w:ascii="Arial" w:hAnsi="Arial" w:cs="Arial"/>
          <w:b/>
          <w:bCs/>
          <w:color w:val="000000"/>
          <w:sz w:val="24"/>
          <w:szCs w:val="24"/>
          <w:u w:color="000000"/>
          <w:lang w:val="en-US" w:eastAsia="en-GB"/>
        </w:rPr>
        <w:t>lineatul (2) al a</w:t>
      </w:r>
      <w:r w:rsidRPr="00AC6294">
        <w:rPr>
          <w:rFonts w:ascii="Arial" w:hAnsi="Arial" w:cs="Arial"/>
          <w:b/>
          <w:bCs/>
          <w:color w:val="000000"/>
          <w:sz w:val="24"/>
          <w:szCs w:val="24"/>
          <w:u w:color="000000"/>
          <w:lang w:val="en-US" w:eastAsia="en-GB"/>
        </w:rPr>
        <w:t>rticolul</w:t>
      </w:r>
      <w:r w:rsidR="004823CB">
        <w:rPr>
          <w:rFonts w:ascii="Arial" w:hAnsi="Arial" w:cs="Arial"/>
          <w:b/>
          <w:bCs/>
          <w:color w:val="000000"/>
          <w:sz w:val="24"/>
          <w:szCs w:val="24"/>
          <w:u w:color="000000"/>
          <w:lang w:val="en-US" w:eastAsia="en-GB"/>
        </w:rPr>
        <w:t>ui</w:t>
      </w:r>
      <w:r w:rsidRPr="00AC6294">
        <w:rPr>
          <w:rFonts w:ascii="Arial" w:hAnsi="Arial" w:cs="Arial"/>
          <w:b/>
          <w:bCs/>
          <w:color w:val="000000"/>
          <w:sz w:val="24"/>
          <w:szCs w:val="24"/>
          <w:u w:color="000000"/>
          <w:lang w:val="en-US" w:eastAsia="en-GB"/>
        </w:rPr>
        <w:t xml:space="preserve"> 7 se modifică și va avea următorul cuprins:</w:t>
      </w:r>
    </w:p>
    <w:p w:rsidR="00514E57" w:rsidRPr="00AC6294" w:rsidRDefault="00B50199" w:rsidP="00AC6294">
      <w:pPr>
        <w:spacing w:after="0" w:line="240" w:lineRule="auto"/>
        <w:jc w:val="both"/>
        <w:rPr>
          <w:rFonts w:ascii="Arial" w:hAnsi="Arial" w:cs="Arial"/>
          <w:color w:val="000000"/>
          <w:sz w:val="24"/>
          <w:szCs w:val="24"/>
          <w:u w:color="000000"/>
          <w:lang w:val="en-GB" w:eastAsia="en-GB"/>
        </w:rPr>
      </w:pPr>
      <w:r>
        <w:rPr>
          <w:rFonts w:ascii="Arial" w:hAnsi="Arial" w:cs="Arial"/>
          <w:b/>
          <w:color w:val="000000"/>
          <w:sz w:val="24"/>
          <w:szCs w:val="24"/>
          <w:u w:color="000000"/>
          <w:lang w:val="en-GB" w:eastAsia="en-GB"/>
        </w:rPr>
        <w:t>”</w:t>
      </w:r>
      <w:r w:rsidR="00C66538" w:rsidRPr="00AC6294">
        <w:rPr>
          <w:rFonts w:ascii="Arial" w:hAnsi="Arial" w:cs="Arial"/>
          <w:b/>
          <w:color w:val="000000"/>
          <w:sz w:val="24"/>
          <w:szCs w:val="24"/>
          <w:u w:color="000000"/>
          <w:lang w:val="en-GB" w:eastAsia="en-GB"/>
        </w:rPr>
        <w:t>(2)</w:t>
      </w:r>
      <w:r w:rsidR="00C66538" w:rsidRPr="00AC6294">
        <w:rPr>
          <w:rFonts w:ascii="Arial" w:hAnsi="Arial" w:cs="Arial"/>
          <w:color w:val="000000"/>
          <w:sz w:val="24"/>
          <w:szCs w:val="24"/>
          <w:u w:color="000000"/>
          <w:lang w:val="en-GB" w:eastAsia="en-GB"/>
        </w:rPr>
        <w:t xml:space="preserve"> </w:t>
      </w:r>
      <w:r w:rsidR="00EB0ED1" w:rsidRPr="00EB0ED1">
        <w:rPr>
          <w:rFonts w:ascii="Arial" w:hAnsi="Arial" w:cs="Arial"/>
          <w:color w:val="000000"/>
          <w:sz w:val="24"/>
          <w:szCs w:val="24"/>
          <w:u w:color="000000"/>
          <w:lang w:val="en-GB" w:eastAsia="en-GB"/>
        </w:rPr>
        <w:t>Salariile de bază ale personalului din aparatul propriu al Arhivei Naționale de Filme se stabilesc la nivelul corespunzător funcțiilor din Anexa III, Capitolul III din Legea-cadru nr. 153/2017 privind salarizarea personalului plătit din fonduri publice, iar pentru funcțiile care nu se regăsesc în anexa menționată se aplică dispozițiile art. 39 alin. (2)  din Legea-cadru nr. 153/2017 privind salarizarea personalului plătit din fonduri publice.</w:t>
      </w:r>
      <w:r>
        <w:rPr>
          <w:rFonts w:ascii="Arial" w:hAnsi="Arial" w:cs="Arial"/>
          <w:color w:val="000000"/>
          <w:sz w:val="24"/>
          <w:szCs w:val="24"/>
          <w:u w:color="000000"/>
          <w:lang w:val="en-GB" w:eastAsia="en-GB"/>
        </w:rPr>
        <w:t>”</w:t>
      </w:r>
    </w:p>
    <w:p w:rsidR="00C66538" w:rsidRPr="00AC6294" w:rsidRDefault="00C66538" w:rsidP="00AC6294">
      <w:pPr>
        <w:spacing w:after="0" w:line="240" w:lineRule="auto"/>
        <w:jc w:val="both"/>
        <w:rPr>
          <w:rFonts w:ascii="Arial" w:eastAsia="Times New Roman" w:hAnsi="Arial" w:cs="Arial"/>
          <w:color w:val="000000"/>
          <w:sz w:val="24"/>
          <w:szCs w:val="24"/>
          <w:u w:color="424242"/>
          <w:lang w:val="en-US" w:eastAsia="en-GB"/>
        </w:rPr>
      </w:pPr>
    </w:p>
    <w:p w:rsidR="00EE3F59" w:rsidRPr="00B50199" w:rsidRDefault="00C66538" w:rsidP="00EE3F59">
      <w:pPr>
        <w:numPr>
          <w:ilvl w:val="0"/>
          <w:numId w:val="1"/>
        </w:numPr>
        <w:spacing w:after="0" w:line="240" w:lineRule="auto"/>
        <w:jc w:val="both"/>
        <w:rPr>
          <w:rFonts w:ascii="Arial" w:eastAsia="Times New Roman" w:hAnsi="Arial" w:cs="Arial"/>
          <w:b/>
          <w:bCs/>
          <w:color w:val="000000"/>
          <w:sz w:val="24"/>
          <w:szCs w:val="24"/>
          <w:u w:color="424242"/>
          <w:lang w:val="en-US" w:eastAsia="en-GB"/>
        </w:rPr>
      </w:pPr>
      <w:r w:rsidRPr="00AC6294">
        <w:rPr>
          <w:rFonts w:ascii="Arial" w:eastAsia="Helvetica" w:hAnsi="Arial" w:cs="Arial"/>
          <w:b/>
          <w:bCs/>
          <w:color w:val="000000"/>
          <w:sz w:val="24"/>
          <w:szCs w:val="24"/>
          <w:u w:color="424242"/>
          <w:lang w:val="en-US" w:eastAsia="en-GB"/>
        </w:rPr>
        <w:t xml:space="preserve">La </w:t>
      </w:r>
      <w:r w:rsidR="00066E88" w:rsidRPr="00AC6294">
        <w:rPr>
          <w:rFonts w:ascii="Arial" w:eastAsia="Helvetica" w:hAnsi="Arial" w:cs="Arial"/>
          <w:b/>
          <w:bCs/>
          <w:color w:val="000000"/>
          <w:sz w:val="24"/>
          <w:szCs w:val="24"/>
          <w:u w:color="424242"/>
          <w:lang w:val="en-US" w:eastAsia="en-GB"/>
        </w:rPr>
        <w:t xml:space="preserve">alineatul </w:t>
      </w:r>
      <w:r w:rsidR="000C3BBB">
        <w:rPr>
          <w:rFonts w:ascii="Arial" w:eastAsia="Helvetica" w:hAnsi="Arial" w:cs="Arial"/>
          <w:b/>
          <w:bCs/>
          <w:color w:val="000000"/>
          <w:sz w:val="24"/>
          <w:szCs w:val="24"/>
          <w:u w:color="424242"/>
          <w:lang w:val="en-US" w:eastAsia="en-GB"/>
        </w:rPr>
        <w:t>(</w:t>
      </w:r>
      <w:r w:rsidR="00066E88" w:rsidRPr="00AC6294">
        <w:rPr>
          <w:rFonts w:ascii="Arial" w:eastAsia="Helvetica" w:hAnsi="Arial" w:cs="Arial"/>
          <w:b/>
          <w:bCs/>
          <w:color w:val="000000"/>
          <w:sz w:val="24"/>
          <w:szCs w:val="24"/>
          <w:u w:color="424242"/>
          <w:lang w:val="en-US" w:eastAsia="en-GB"/>
        </w:rPr>
        <w:t>2</w:t>
      </w:r>
      <w:r w:rsidR="000C3BBB">
        <w:rPr>
          <w:rFonts w:ascii="Arial" w:eastAsia="Helvetica" w:hAnsi="Arial" w:cs="Arial"/>
          <w:b/>
          <w:bCs/>
          <w:color w:val="000000"/>
          <w:sz w:val="24"/>
          <w:szCs w:val="24"/>
          <w:u w:color="424242"/>
          <w:lang w:val="en-US" w:eastAsia="en-GB"/>
        </w:rPr>
        <w:t>)</w:t>
      </w:r>
      <w:r w:rsidR="00066E88" w:rsidRPr="00AC6294">
        <w:rPr>
          <w:rFonts w:ascii="Arial" w:eastAsia="Helvetica" w:hAnsi="Arial" w:cs="Arial"/>
          <w:b/>
          <w:bCs/>
          <w:color w:val="000000"/>
          <w:sz w:val="24"/>
          <w:szCs w:val="24"/>
          <w:u w:color="424242"/>
          <w:lang w:val="en-US" w:eastAsia="en-GB"/>
        </w:rPr>
        <w:t xml:space="preserve"> al </w:t>
      </w:r>
      <w:r w:rsidRPr="00AC6294">
        <w:rPr>
          <w:rFonts w:ascii="Arial" w:eastAsia="Helvetica" w:hAnsi="Arial" w:cs="Arial"/>
          <w:b/>
          <w:bCs/>
          <w:color w:val="000000"/>
          <w:sz w:val="24"/>
          <w:szCs w:val="24"/>
          <w:u w:color="424242"/>
          <w:lang w:val="en-US" w:eastAsia="en-GB"/>
        </w:rPr>
        <w:t>ar</w:t>
      </w:r>
      <w:r w:rsidR="00066E88" w:rsidRPr="00AC6294">
        <w:rPr>
          <w:rFonts w:ascii="Arial" w:eastAsia="Helvetica" w:hAnsi="Arial" w:cs="Arial"/>
          <w:b/>
          <w:bCs/>
          <w:color w:val="000000"/>
          <w:sz w:val="24"/>
          <w:szCs w:val="24"/>
          <w:u w:color="424242"/>
          <w:lang w:val="en-US" w:eastAsia="en-GB"/>
        </w:rPr>
        <w:t xml:space="preserve">ticolului </w:t>
      </w:r>
      <w:r w:rsidRPr="00AC6294">
        <w:rPr>
          <w:rFonts w:ascii="Arial" w:eastAsia="Helvetica" w:hAnsi="Arial" w:cs="Arial"/>
          <w:b/>
          <w:bCs/>
          <w:color w:val="000000"/>
          <w:sz w:val="24"/>
          <w:szCs w:val="24"/>
          <w:u w:color="424242"/>
          <w:lang w:val="en-US" w:eastAsia="en-GB"/>
        </w:rPr>
        <w:t>35</w:t>
      </w:r>
      <w:r w:rsidR="00445E28">
        <w:rPr>
          <w:rFonts w:ascii="Arial" w:eastAsia="Helvetica" w:hAnsi="Arial" w:cs="Arial"/>
          <w:b/>
          <w:bCs/>
          <w:color w:val="000000"/>
          <w:sz w:val="24"/>
          <w:szCs w:val="24"/>
          <w:u w:color="424242"/>
          <w:lang w:val="en-US" w:eastAsia="en-GB"/>
        </w:rPr>
        <w:t>,</w:t>
      </w:r>
      <w:r w:rsidR="00066E88" w:rsidRPr="00AC6294">
        <w:rPr>
          <w:rFonts w:ascii="Arial" w:eastAsia="Helvetica" w:hAnsi="Arial" w:cs="Arial"/>
          <w:b/>
          <w:bCs/>
          <w:color w:val="000000"/>
          <w:sz w:val="24"/>
          <w:szCs w:val="24"/>
          <w:u w:color="424242"/>
          <w:lang w:val="en-US" w:eastAsia="en-GB"/>
        </w:rPr>
        <w:t xml:space="preserve"> </w:t>
      </w:r>
      <w:r w:rsidR="000C3BBB">
        <w:rPr>
          <w:rFonts w:ascii="Arial" w:eastAsia="Helvetica" w:hAnsi="Arial" w:cs="Arial"/>
          <w:b/>
          <w:bCs/>
          <w:color w:val="000000"/>
          <w:sz w:val="24"/>
          <w:szCs w:val="24"/>
          <w:u w:color="424242"/>
          <w:lang w:val="en-US" w:eastAsia="en-GB"/>
        </w:rPr>
        <w:t>formula introductivă se modifică și va avea următorul cuprins:</w:t>
      </w:r>
    </w:p>
    <w:p w:rsidR="000C3BBB" w:rsidRPr="000C3BBB" w:rsidRDefault="00B50199" w:rsidP="000C3BBB">
      <w:pPr>
        <w:spacing w:after="0" w:line="240" w:lineRule="auto"/>
        <w:jc w:val="both"/>
        <w:rPr>
          <w:rFonts w:ascii="Arial" w:eastAsia="Times New Roman" w:hAnsi="Arial" w:cs="Arial"/>
          <w:bCs/>
          <w:color w:val="000000"/>
          <w:sz w:val="24"/>
          <w:szCs w:val="24"/>
          <w:u w:color="424242"/>
          <w:lang w:val="en-US" w:eastAsia="en-GB"/>
        </w:rPr>
      </w:pPr>
      <w:r>
        <w:rPr>
          <w:rFonts w:ascii="Arial" w:eastAsia="Times New Roman" w:hAnsi="Arial" w:cs="Arial"/>
          <w:b/>
          <w:bCs/>
          <w:color w:val="000000"/>
          <w:sz w:val="24"/>
          <w:szCs w:val="24"/>
          <w:u w:color="424242"/>
          <w:lang w:val="en-US" w:eastAsia="en-GB"/>
        </w:rPr>
        <w:t>”</w:t>
      </w:r>
      <w:r w:rsidR="000C3BBB" w:rsidRPr="00EE3F59">
        <w:rPr>
          <w:rFonts w:ascii="Arial" w:eastAsia="Times New Roman" w:hAnsi="Arial" w:cs="Arial"/>
          <w:b/>
          <w:bCs/>
          <w:color w:val="000000"/>
          <w:sz w:val="24"/>
          <w:szCs w:val="24"/>
          <w:u w:color="424242"/>
          <w:lang w:val="en-US" w:eastAsia="en-GB"/>
        </w:rPr>
        <w:t>(2)</w:t>
      </w:r>
      <w:r w:rsidR="000C3BBB" w:rsidRPr="000C3BBB">
        <w:rPr>
          <w:rFonts w:ascii="Arial" w:eastAsia="Times New Roman" w:hAnsi="Arial" w:cs="Arial"/>
          <w:bCs/>
          <w:color w:val="000000"/>
          <w:sz w:val="24"/>
          <w:szCs w:val="24"/>
          <w:u w:color="424242"/>
          <w:lang w:val="en-US" w:eastAsia="en-GB"/>
        </w:rPr>
        <w:t xml:space="preserve"> Concursul de selecţie a proiectelor cin</w:t>
      </w:r>
      <w:r w:rsidR="000C3BBB">
        <w:rPr>
          <w:rFonts w:ascii="Arial" w:eastAsia="Times New Roman" w:hAnsi="Arial" w:cs="Arial"/>
          <w:bCs/>
          <w:color w:val="000000"/>
          <w:sz w:val="24"/>
          <w:szCs w:val="24"/>
          <w:u w:color="424242"/>
          <w:lang w:val="en-US" w:eastAsia="en-GB"/>
        </w:rPr>
        <w:t>ematografice se organizează în 4</w:t>
      </w:r>
      <w:r w:rsidR="000C3BBB" w:rsidRPr="000C3BBB">
        <w:rPr>
          <w:rFonts w:ascii="Arial" w:eastAsia="Times New Roman" w:hAnsi="Arial" w:cs="Arial"/>
          <w:bCs/>
          <w:color w:val="000000"/>
          <w:sz w:val="24"/>
          <w:szCs w:val="24"/>
          <w:u w:color="424242"/>
          <w:lang w:val="en-US" w:eastAsia="en-GB"/>
        </w:rPr>
        <w:t xml:space="preserve"> secţiuni:</w:t>
      </w:r>
      <w:r>
        <w:rPr>
          <w:rFonts w:ascii="Arial" w:eastAsia="Times New Roman" w:hAnsi="Arial" w:cs="Arial"/>
          <w:bCs/>
          <w:color w:val="000000"/>
          <w:sz w:val="24"/>
          <w:szCs w:val="24"/>
          <w:u w:color="424242"/>
          <w:lang w:val="en-US" w:eastAsia="en-GB"/>
        </w:rPr>
        <w:t>”</w:t>
      </w:r>
    </w:p>
    <w:p w:rsidR="000C3BBB" w:rsidRPr="000C3BBB" w:rsidRDefault="000C3BBB" w:rsidP="000C3BBB">
      <w:pPr>
        <w:spacing w:after="0" w:line="240" w:lineRule="auto"/>
        <w:jc w:val="both"/>
        <w:rPr>
          <w:rFonts w:ascii="Arial" w:eastAsia="Times New Roman" w:hAnsi="Arial" w:cs="Arial"/>
          <w:b/>
          <w:bCs/>
          <w:color w:val="000000"/>
          <w:sz w:val="24"/>
          <w:szCs w:val="24"/>
          <w:u w:color="424242"/>
          <w:lang w:val="en-US" w:eastAsia="en-GB"/>
        </w:rPr>
      </w:pPr>
    </w:p>
    <w:p w:rsidR="00066E88" w:rsidRPr="00B50199" w:rsidRDefault="000C3BBB" w:rsidP="00AC6294">
      <w:pPr>
        <w:numPr>
          <w:ilvl w:val="0"/>
          <w:numId w:val="1"/>
        </w:numPr>
        <w:spacing w:after="0" w:line="240" w:lineRule="auto"/>
        <w:jc w:val="both"/>
        <w:rPr>
          <w:rFonts w:ascii="Arial" w:eastAsia="Times New Roman" w:hAnsi="Arial" w:cs="Arial"/>
          <w:b/>
          <w:bCs/>
          <w:color w:val="000000"/>
          <w:sz w:val="24"/>
          <w:szCs w:val="24"/>
          <w:u w:color="424242"/>
          <w:lang w:val="en-US" w:eastAsia="en-GB"/>
        </w:rPr>
      </w:pPr>
      <w:r w:rsidRPr="000C3BBB">
        <w:rPr>
          <w:rFonts w:ascii="Arial" w:eastAsia="Helvetica" w:hAnsi="Arial" w:cs="Arial"/>
          <w:b/>
          <w:bCs/>
          <w:color w:val="000000"/>
          <w:sz w:val="24"/>
          <w:szCs w:val="24"/>
          <w:u w:color="424242"/>
          <w:lang w:val="en-US" w:eastAsia="en-GB"/>
        </w:rPr>
        <w:t xml:space="preserve">La </w:t>
      </w:r>
      <w:r w:rsidR="00882752">
        <w:rPr>
          <w:rFonts w:ascii="Arial" w:eastAsia="Helvetica" w:hAnsi="Arial" w:cs="Arial"/>
          <w:b/>
          <w:bCs/>
          <w:color w:val="000000"/>
          <w:sz w:val="24"/>
          <w:szCs w:val="24"/>
          <w:u w:color="424242"/>
          <w:lang w:val="en-US" w:eastAsia="en-GB"/>
        </w:rPr>
        <w:t xml:space="preserve">articolul 35 </w:t>
      </w:r>
      <w:r w:rsidRPr="000C3BBB">
        <w:rPr>
          <w:rFonts w:ascii="Arial" w:eastAsia="Helvetica" w:hAnsi="Arial" w:cs="Arial"/>
          <w:b/>
          <w:bCs/>
          <w:color w:val="000000"/>
          <w:sz w:val="24"/>
          <w:szCs w:val="24"/>
          <w:u w:color="424242"/>
          <w:lang w:val="en-US" w:eastAsia="en-GB"/>
        </w:rPr>
        <w:t>alineatul (2)</w:t>
      </w:r>
      <w:r w:rsidR="00C35932">
        <w:rPr>
          <w:rFonts w:ascii="Arial" w:eastAsia="Helvetica" w:hAnsi="Arial" w:cs="Arial"/>
          <w:b/>
          <w:bCs/>
          <w:color w:val="000000"/>
          <w:sz w:val="24"/>
          <w:szCs w:val="24"/>
          <w:u w:color="424242"/>
          <w:lang w:val="en-US" w:eastAsia="en-GB"/>
        </w:rPr>
        <w:t>,</w:t>
      </w:r>
      <w:r w:rsidRPr="000C3BBB">
        <w:rPr>
          <w:rFonts w:ascii="Arial" w:eastAsia="Helvetica" w:hAnsi="Arial" w:cs="Arial"/>
          <w:b/>
          <w:bCs/>
          <w:color w:val="000000"/>
          <w:sz w:val="24"/>
          <w:szCs w:val="24"/>
          <w:u w:color="424242"/>
          <w:lang w:val="en-US" w:eastAsia="en-GB"/>
        </w:rPr>
        <w:t xml:space="preserve"> </w:t>
      </w:r>
      <w:r>
        <w:rPr>
          <w:rFonts w:ascii="Arial" w:eastAsia="Helvetica" w:hAnsi="Arial" w:cs="Arial"/>
          <w:b/>
          <w:bCs/>
          <w:color w:val="000000"/>
          <w:sz w:val="24"/>
          <w:szCs w:val="24"/>
          <w:u w:color="424242"/>
          <w:lang w:val="en-US" w:eastAsia="en-GB"/>
        </w:rPr>
        <w:t>după litera c)</w:t>
      </w:r>
      <w:r w:rsidR="00EE3F59">
        <w:rPr>
          <w:rFonts w:ascii="Arial" w:eastAsia="Helvetica" w:hAnsi="Arial" w:cs="Arial"/>
          <w:b/>
          <w:bCs/>
          <w:color w:val="000000"/>
          <w:sz w:val="24"/>
          <w:szCs w:val="24"/>
          <w:u w:color="424242"/>
          <w:lang w:val="en-US" w:eastAsia="en-GB"/>
        </w:rPr>
        <w:t xml:space="preserve"> </w:t>
      </w:r>
      <w:r w:rsidR="00882752" w:rsidRPr="00882752">
        <w:rPr>
          <w:rFonts w:ascii="Arial" w:eastAsia="Helvetica" w:hAnsi="Arial" w:cs="Arial"/>
          <w:b/>
          <w:bCs/>
          <w:color w:val="000000"/>
          <w:sz w:val="24"/>
          <w:szCs w:val="24"/>
          <w:u w:color="424242"/>
          <w:lang w:val="en-US" w:eastAsia="en-GB"/>
        </w:rPr>
        <w:t xml:space="preserve">se introduce </w:t>
      </w:r>
      <w:r w:rsidR="00EE3F59" w:rsidRPr="00EE3F59">
        <w:rPr>
          <w:rFonts w:ascii="Arial" w:eastAsia="Helvetica" w:hAnsi="Arial" w:cs="Arial"/>
          <w:b/>
          <w:bCs/>
          <w:color w:val="000000"/>
          <w:sz w:val="24"/>
          <w:szCs w:val="24"/>
          <w:u w:color="424242"/>
          <w:lang w:val="en-US" w:eastAsia="en-GB"/>
        </w:rPr>
        <w:t>o nouă literă</w:t>
      </w:r>
      <w:r w:rsidR="00066E88" w:rsidRPr="00AC6294">
        <w:rPr>
          <w:rFonts w:ascii="Arial" w:eastAsia="Helvetica" w:hAnsi="Arial" w:cs="Arial"/>
          <w:b/>
          <w:bCs/>
          <w:color w:val="000000"/>
          <w:sz w:val="24"/>
          <w:szCs w:val="24"/>
          <w:u w:color="424242"/>
          <w:lang w:val="en-US" w:eastAsia="en-GB"/>
        </w:rPr>
        <w:t>, litera</w:t>
      </w:r>
      <w:r w:rsidR="00B50199">
        <w:rPr>
          <w:rFonts w:ascii="Arial" w:eastAsia="Helvetica" w:hAnsi="Arial" w:cs="Arial"/>
          <w:b/>
          <w:bCs/>
          <w:color w:val="000000"/>
          <w:sz w:val="24"/>
          <w:szCs w:val="24"/>
          <w:u w:color="424242"/>
          <w:lang w:val="en-US" w:eastAsia="en-GB"/>
        </w:rPr>
        <w:t xml:space="preserve"> d), </w:t>
      </w:r>
      <w:r w:rsidR="00882752">
        <w:rPr>
          <w:rFonts w:ascii="Arial" w:eastAsia="Helvetica" w:hAnsi="Arial" w:cs="Arial"/>
          <w:b/>
          <w:bCs/>
          <w:color w:val="000000"/>
          <w:sz w:val="24"/>
          <w:szCs w:val="24"/>
          <w:u w:color="424242"/>
          <w:lang w:val="en-US" w:eastAsia="en-GB"/>
        </w:rPr>
        <w:t>cu</w:t>
      </w:r>
      <w:r w:rsidR="00066E88" w:rsidRPr="00AC6294">
        <w:rPr>
          <w:rFonts w:ascii="Arial" w:eastAsia="Helvetica" w:hAnsi="Arial" w:cs="Arial"/>
          <w:b/>
          <w:bCs/>
          <w:color w:val="000000"/>
          <w:sz w:val="24"/>
          <w:szCs w:val="24"/>
          <w:u w:color="424242"/>
          <w:lang w:val="en-US" w:eastAsia="en-GB"/>
        </w:rPr>
        <w:t xml:space="preserve"> următorul cuprins:</w:t>
      </w:r>
    </w:p>
    <w:p w:rsidR="00066E88" w:rsidRPr="00AC6294" w:rsidRDefault="00B50199" w:rsidP="00AC6294">
      <w:pPr>
        <w:spacing w:after="0" w:line="240" w:lineRule="auto"/>
        <w:jc w:val="both"/>
        <w:rPr>
          <w:rFonts w:ascii="Arial" w:eastAsia="Helvetica" w:hAnsi="Arial" w:cs="Arial"/>
          <w:color w:val="000000"/>
          <w:sz w:val="24"/>
          <w:szCs w:val="24"/>
          <w:u w:color="424242"/>
          <w:lang w:val="en-US" w:eastAsia="en-GB"/>
        </w:rPr>
      </w:pPr>
      <w:r>
        <w:rPr>
          <w:rFonts w:ascii="Arial" w:eastAsia="Helvetica" w:hAnsi="Arial" w:cs="Arial"/>
          <w:b/>
          <w:color w:val="000000"/>
          <w:sz w:val="24"/>
          <w:szCs w:val="24"/>
          <w:u w:color="424242"/>
          <w:lang w:val="en-US" w:eastAsia="en-GB"/>
        </w:rPr>
        <w:t>”</w:t>
      </w:r>
      <w:r w:rsidR="00066E88" w:rsidRPr="00AC6294">
        <w:rPr>
          <w:rFonts w:ascii="Arial" w:eastAsia="Helvetica" w:hAnsi="Arial" w:cs="Arial"/>
          <w:b/>
          <w:color w:val="000000"/>
          <w:sz w:val="24"/>
          <w:szCs w:val="24"/>
          <w:u w:color="424242"/>
          <w:lang w:val="en-US" w:eastAsia="en-GB"/>
        </w:rPr>
        <w:t>d)</w:t>
      </w:r>
      <w:r w:rsidR="00066E88" w:rsidRPr="00AC6294">
        <w:rPr>
          <w:rFonts w:ascii="Arial" w:eastAsia="Helvetica" w:hAnsi="Arial" w:cs="Arial"/>
          <w:color w:val="000000"/>
          <w:sz w:val="24"/>
          <w:szCs w:val="24"/>
          <w:u w:color="424242"/>
          <w:lang w:val="en-US" w:eastAsia="en-GB"/>
        </w:rPr>
        <w:t xml:space="preserve"> secțiunea filmelor de ficţiune de lung sau scurt metraj tematică.</w:t>
      </w:r>
      <w:r>
        <w:rPr>
          <w:rFonts w:ascii="Arial" w:eastAsia="Helvetica" w:hAnsi="Arial" w:cs="Arial"/>
          <w:color w:val="000000"/>
          <w:sz w:val="24"/>
          <w:szCs w:val="24"/>
          <w:u w:color="424242"/>
          <w:lang w:val="en-US" w:eastAsia="en-GB"/>
        </w:rPr>
        <w:t>”</w:t>
      </w:r>
    </w:p>
    <w:p w:rsidR="00066E88" w:rsidRPr="00AC6294" w:rsidRDefault="00066E88" w:rsidP="00AC6294">
      <w:pPr>
        <w:spacing w:after="0" w:line="240" w:lineRule="auto"/>
        <w:jc w:val="both"/>
        <w:rPr>
          <w:rFonts w:ascii="Arial" w:eastAsia="Times New Roman" w:hAnsi="Arial" w:cs="Arial"/>
          <w:b/>
          <w:bCs/>
          <w:color w:val="000000"/>
          <w:sz w:val="24"/>
          <w:szCs w:val="24"/>
          <w:u w:color="424242"/>
          <w:lang w:val="en-US" w:eastAsia="en-GB"/>
        </w:rPr>
      </w:pPr>
    </w:p>
    <w:p w:rsidR="00C66538" w:rsidRPr="00B50199" w:rsidRDefault="00882752" w:rsidP="00AC6294">
      <w:pPr>
        <w:numPr>
          <w:ilvl w:val="0"/>
          <w:numId w:val="1"/>
        </w:numPr>
        <w:spacing w:after="0" w:line="240" w:lineRule="auto"/>
        <w:jc w:val="both"/>
        <w:rPr>
          <w:rFonts w:ascii="Arial" w:eastAsia="Times New Roman" w:hAnsi="Arial" w:cs="Arial"/>
          <w:b/>
          <w:bCs/>
          <w:color w:val="000000"/>
          <w:sz w:val="24"/>
          <w:szCs w:val="24"/>
          <w:u w:color="424242"/>
          <w:lang w:val="en-US" w:eastAsia="en-GB"/>
        </w:rPr>
      </w:pPr>
      <w:r>
        <w:rPr>
          <w:rFonts w:ascii="Arial" w:eastAsia="Helvetica" w:hAnsi="Arial" w:cs="Arial"/>
          <w:b/>
          <w:bCs/>
          <w:color w:val="000000"/>
          <w:sz w:val="24"/>
          <w:szCs w:val="24"/>
          <w:u w:color="424242"/>
          <w:lang w:val="en-US" w:eastAsia="en-GB"/>
        </w:rPr>
        <w:t>După alineatul (2) al</w:t>
      </w:r>
      <w:r w:rsidR="00066E88" w:rsidRPr="00AC6294">
        <w:rPr>
          <w:rFonts w:ascii="Arial" w:eastAsia="Helvetica" w:hAnsi="Arial" w:cs="Arial"/>
          <w:b/>
          <w:bCs/>
          <w:color w:val="000000"/>
          <w:sz w:val="24"/>
          <w:szCs w:val="24"/>
          <w:u w:color="424242"/>
          <w:lang w:val="en-US" w:eastAsia="en-GB"/>
        </w:rPr>
        <w:t xml:space="preserve"> articolul</w:t>
      </w:r>
      <w:r>
        <w:rPr>
          <w:rFonts w:ascii="Arial" w:eastAsia="Helvetica" w:hAnsi="Arial" w:cs="Arial"/>
          <w:b/>
          <w:bCs/>
          <w:color w:val="000000"/>
          <w:sz w:val="24"/>
          <w:szCs w:val="24"/>
          <w:u w:color="424242"/>
          <w:lang w:val="en-US" w:eastAsia="en-GB"/>
        </w:rPr>
        <w:t>ui</w:t>
      </w:r>
      <w:r w:rsidR="00066E88" w:rsidRPr="00AC6294">
        <w:rPr>
          <w:rFonts w:ascii="Arial" w:eastAsia="Helvetica" w:hAnsi="Arial" w:cs="Arial"/>
          <w:b/>
          <w:bCs/>
          <w:color w:val="000000"/>
          <w:sz w:val="24"/>
          <w:szCs w:val="24"/>
          <w:u w:color="424242"/>
          <w:lang w:val="en-US" w:eastAsia="en-GB"/>
        </w:rPr>
        <w:t xml:space="preserve"> 35 </w:t>
      </w:r>
      <w:r w:rsidR="00C66538" w:rsidRPr="00AC6294">
        <w:rPr>
          <w:rFonts w:ascii="Arial" w:eastAsia="Helvetica" w:hAnsi="Arial" w:cs="Arial"/>
          <w:b/>
          <w:bCs/>
          <w:color w:val="000000"/>
          <w:sz w:val="24"/>
          <w:szCs w:val="24"/>
          <w:u w:color="424242"/>
          <w:lang w:val="en-US" w:eastAsia="en-GB"/>
        </w:rPr>
        <w:t xml:space="preserve">se </w:t>
      </w:r>
      <w:r>
        <w:rPr>
          <w:rFonts w:ascii="Arial" w:eastAsia="Helvetica" w:hAnsi="Arial" w:cs="Arial"/>
          <w:b/>
          <w:bCs/>
          <w:color w:val="000000"/>
          <w:sz w:val="24"/>
          <w:szCs w:val="24"/>
          <w:u w:color="424242"/>
          <w:lang w:val="en-US" w:eastAsia="en-GB"/>
        </w:rPr>
        <w:t>introduce</w:t>
      </w:r>
      <w:r w:rsidR="00066E88" w:rsidRPr="00AC6294">
        <w:rPr>
          <w:rFonts w:ascii="Arial" w:eastAsia="Helvetica" w:hAnsi="Arial" w:cs="Arial"/>
          <w:b/>
          <w:bCs/>
          <w:color w:val="000000"/>
          <w:sz w:val="24"/>
          <w:szCs w:val="24"/>
          <w:u w:color="424242"/>
          <w:lang w:val="en-US" w:eastAsia="en-GB"/>
        </w:rPr>
        <w:t xml:space="preserve"> un nou alineat,</w:t>
      </w:r>
      <w:r w:rsidR="00C66538" w:rsidRPr="00AC6294">
        <w:rPr>
          <w:rFonts w:ascii="Arial" w:eastAsia="Helvetica" w:hAnsi="Arial" w:cs="Arial"/>
          <w:b/>
          <w:bCs/>
          <w:color w:val="000000"/>
          <w:sz w:val="24"/>
          <w:szCs w:val="24"/>
          <w:u w:color="424242"/>
          <w:lang w:val="en-US" w:eastAsia="en-GB"/>
        </w:rPr>
        <w:t xml:space="preserve"> alin</w:t>
      </w:r>
      <w:r w:rsidR="00066E88" w:rsidRPr="00AC6294">
        <w:rPr>
          <w:rFonts w:ascii="Arial" w:eastAsia="Helvetica" w:hAnsi="Arial" w:cs="Arial"/>
          <w:b/>
          <w:bCs/>
          <w:color w:val="000000"/>
          <w:sz w:val="24"/>
          <w:szCs w:val="24"/>
          <w:u w:color="424242"/>
          <w:lang w:val="en-US" w:eastAsia="en-GB"/>
        </w:rPr>
        <w:t>eatul (3)</w:t>
      </w:r>
      <w:r w:rsidR="00C66538" w:rsidRPr="00AC6294">
        <w:rPr>
          <w:rFonts w:ascii="Arial" w:eastAsia="Helvetica" w:hAnsi="Arial" w:cs="Arial"/>
          <w:b/>
          <w:bCs/>
          <w:color w:val="000000"/>
          <w:sz w:val="24"/>
          <w:szCs w:val="24"/>
          <w:u w:color="424242"/>
          <w:lang w:val="en-US" w:eastAsia="en-GB"/>
        </w:rPr>
        <w:t xml:space="preserve"> </w:t>
      </w:r>
      <w:r>
        <w:rPr>
          <w:rFonts w:ascii="Arial" w:eastAsia="Helvetica" w:hAnsi="Arial" w:cs="Arial"/>
          <w:b/>
          <w:bCs/>
          <w:color w:val="000000"/>
          <w:sz w:val="24"/>
          <w:szCs w:val="24"/>
          <w:u w:color="424242"/>
          <w:lang w:val="en-US" w:eastAsia="en-GB"/>
        </w:rPr>
        <w:t>cu</w:t>
      </w:r>
      <w:r w:rsidR="00C66538" w:rsidRPr="00AC6294">
        <w:rPr>
          <w:rFonts w:ascii="Arial" w:eastAsia="Helvetica" w:hAnsi="Arial" w:cs="Arial"/>
          <w:b/>
          <w:bCs/>
          <w:color w:val="000000"/>
          <w:sz w:val="24"/>
          <w:szCs w:val="24"/>
          <w:u w:color="424242"/>
          <w:lang w:val="en-US" w:eastAsia="en-GB"/>
        </w:rPr>
        <w:t xml:space="preserve"> următorul cuprins: </w:t>
      </w:r>
    </w:p>
    <w:p w:rsidR="00F47E35" w:rsidRDefault="00B50199" w:rsidP="00F47E35">
      <w:pPr>
        <w:spacing w:after="0" w:line="240" w:lineRule="auto"/>
        <w:jc w:val="both"/>
        <w:rPr>
          <w:rFonts w:ascii="Arial" w:eastAsia="Helvetica" w:hAnsi="Arial" w:cs="Arial"/>
          <w:color w:val="000000"/>
          <w:sz w:val="24"/>
          <w:szCs w:val="24"/>
          <w:u w:color="424242"/>
          <w:lang w:val="en-US" w:eastAsia="en-GB"/>
        </w:rPr>
      </w:pPr>
      <w:r>
        <w:rPr>
          <w:rFonts w:ascii="Arial" w:eastAsia="Helvetica" w:hAnsi="Arial" w:cs="Arial"/>
          <w:b/>
          <w:color w:val="000000"/>
          <w:sz w:val="24"/>
          <w:szCs w:val="24"/>
          <w:u w:color="424242"/>
          <w:lang w:val="en-US" w:eastAsia="en-GB"/>
        </w:rPr>
        <w:t>”</w:t>
      </w:r>
      <w:r w:rsidR="00C66538" w:rsidRPr="00AC6294">
        <w:rPr>
          <w:rFonts w:ascii="Arial" w:eastAsia="Helvetica" w:hAnsi="Arial" w:cs="Arial"/>
          <w:b/>
          <w:color w:val="000000"/>
          <w:sz w:val="24"/>
          <w:szCs w:val="24"/>
          <w:u w:color="424242"/>
          <w:lang w:val="en-US" w:eastAsia="en-GB"/>
        </w:rPr>
        <w:t>(</w:t>
      </w:r>
      <w:r w:rsidR="00066E88" w:rsidRPr="00AC6294">
        <w:rPr>
          <w:rFonts w:ascii="Arial" w:eastAsia="Helvetica" w:hAnsi="Arial" w:cs="Arial"/>
          <w:b/>
          <w:color w:val="000000"/>
          <w:sz w:val="24"/>
          <w:szCs w:val="24"/>
          <w:u w:color="424242"/>
          <w:lang w:val="en-US" w:eastAsia="en-GB"/>
        </w:rPr>
        <w:t>3</w:t>
      </w:r>
      <w:r w:rsidR="00C66538" w:rsidRPr="00AC6294">
        <w:rPr>
          <w:rFonts w:ascii="Arial" w:eastAsia="Helvetica" w:hAnsi="Arial" w:cs="Arial"/>
          <w:b/>
          <w:color w:val="000000"/>
          <w:sz w:val="24"/>
          <w:szCs w:val="24"/>
          <w:u w:color="424242"/>
          <w:lang w:val="en-US" w:eastAsia="en-GB"/>
        </w:rPr>
        <w:t>)</w:t>
      </w:r>
      <w:r w:rsidR="00C66538" w:rsidRPr="00AC6294">
        <w:rPr>
          <w:rFonts w:ascii="Arial" w:eastAsia="Helvetica" w:hAnsi="Arial" w:cs="Arial"/>
          <w:color w:val="000000"/>
          <w:sz w:val="24"/>
          <w:szCs w:val="24"/>
          <w:u w:color="424242"/>
          <w:lang w:val="en-US" w:eastAsia="en-GB"/>
        </w:rPr>
        <w:t xml:space="preserve"> Tematica secțiunii de concurs menționate la alin.</w:t>
      </w:r>
      <w:r w:rsidR="00066E88" w:rsidRPr="00AC6294">
        <w:rPr>
          <w:rFonts w:ascii="Arial" w:eastAsia="Helvetica" w:hAnsi="Arial" w:cs="Arial"/>
          <w:color w:val="000000"/>
          <w:sz w:val="24"/>
          <w:szCs w:val="24"/>
          <w:u w:color="424242"/>
          <w:lang w:val="en-US" w:eastAsia="en-GB"/>
        </w:rPr>
        <w:t xml:space="preserve"> (</w:t>
      </w:r>
      <w:r w:rsidR="00C66538" w:rsidRPr="00AC6294">
        <w:rPr>
          <w:rFonts w:ascii="Arial" w:eastAsia="Helvetica" w:hAnsi="Arial" w:cs="Arial"/>
          <w:color w:val="000000"/>
          <w:sz w:val="24"/>
          <w:szCs w:val="24"/>
          <w:u w:color="424242"/>
          <w:lang w:val="en-US" w:eastAsia="en-GB"/>
        </w:rPr>
        <w:t>2</w:t>
      </w:r>
      <w:r w:rsidR="00066E88" w:rsidRPr="00AC6294">
        <w:rPr>
          <w:rFonts w:ascii="Arial" w:eastAsia="Helvetica" w:hAnsi="Arial" w:cs="Arial"/>
          <w:color w:val="000000"/>
          <w:sz w:val="24"/>
          <w:szCs w:val="24"/>
          <w:u w:color="424242"/>
          <w:lang w:val="en-US" w:eastAsia="en-GB"/>
        </w:rPr>
        <w:t>)</w:t>
      </w:r>
      <w:r w:rsidR="00C66538" w:rsidRPr="00AC6294">
        <w:rPr>
          <w:rFonts w:ascii="Arial" w:eastAsia="Helvetica" w:hAnsi="Arial" w:cs="Arial"/>
          <w:color w:val="000000"/>
          <w:sz w:val="24"/>
          <w:szCs w:val="24"/>
          <w:u w:color="424242"/>
          <w:lang w:val="en-US" w:eastAsia="en-GB"/>
        </w:rPr>
        <w:t xml:space="preserve"> lit. d</w:t>
      </w:r>
      <w:r w:rsidR="00EE3F59">
        <w:rPr>
          <w:rFonts w:ascii="Arial" w:eastAsia="Helvetica" w:hAnsi="Arial" w:cs="Arial"/>
          <w:color w:val="000000"/>
          <w:sz w:val="24"/>
          <w:szCs w:val="24"/>
          <w:u w:color="424242"/>
          <w:lang w:val="en-US" w:eastAsia="en-GB"/>
        </w:rPr>
        <w:t>)</w:t>
      </w:r>
      <w:r w:rsidR="00C66538" w:rsidRPr="00AC6294">
        <w:rPr>
          <w:rFonts w:ascii="Arial" w:eastAsia="Helvetica" w:hAnsi="Arial" w:cs="Arial"/>
          <w:color w:val="000000"/>
          <w:sz w:val="24"/>
          <w:szCs w:val="24"/>
          <w:u w:color="424242"/>
          <w:lang w:val="en-US" w:eastAsia="en-GB"/>
        </w:rPr>
        <w:t xml:space="preserve"> este stabilită înaintea anunțării sesiunii de concurs</w:t>
      </w:r>
      <w:r w:rsidR="00066E88" w:rsidRPr="00AC6294">
        <w:rPr>
          <w:rFonts w:ascii="Arial" w:eastAsia="Helvetica" w:hAnsi="Arial" w:cs="Arial"/>
          <w:color w:val="000000"/>
          <w:sz w:val="24"/>
          <w:szCs w:val="24"/>
          <w:u w:color="424242"/>
          <w:lang w:val="en-US" w:eastAsia="en-GB"/>
        </w:rPr>
        <w:t>, prin h</w:t>
      </w:r>
      <w:r w:rsidR="00C66538" w:rsidRPr="00AC6294">
        <w:rPr>
          <w:rFonts w:ascii="Arial" w:eastAsia="Helvetica" w:hAnsi="Arial" w:cs="Arial"/>
          <w:color w:val="000000"/>
          <w:sz w:val="24"/>
          <w:szCs w:val="24"/>
          <w:u w:color="424242"/>
          <w:lang w:val="en-US" w:eastAsia="en-GB"/>
        </w:rPr>
        <w:t>otărâre de Consiliu.</w:t>
      </w:r>
      <w:r>
        <w:rPr>
          <w:rFonts w:ascii="Arial" w:eastAsia="Helvetica" w:hAnsi="Arial" w:cs="Arial"/>
          <w:color w:val="000000"/>
          <w:sz w:val="24"/>
          <w:szCs w:val="24"/>
          <w:u w:color="424242"/>
          <w:lang w:val="en-US" w:eastAsia="en-GB"/>
        </w:rPr>
        <w:t>”</w:t>
      </w:r>
    </w:p>
    <w:p w:rsidR="00F47E35" w:rsidRDefault="00F47E35" w:rsidP="00F47E35">
      <w:pPr>
        <w:spacing w:after="0" w:line="240" w:lineRule="auto"/>
        <w:jc w:val="both"/>
        <w:rPr>
          <w:rFonts w:ascii="Arial" w:eastAsia="Helvetica" w:hAnsi="Arial" w:cs="Arial"/>
          <w:color w:val="000000"/>
          <w:sz w:val="24"/>
          <w:szCs w:val="24"/>
          <w:u w:color="424242"/>
          <w:lang w:val="en-US" w:eastAsia="en-GB"/>
        </w:rPr>
      </w:pPr>
    </w:p>
    <w:p w:rsidR="00F47E35" w:rsidRPr="00F47E35" w:rsidRDefault="00F47E35" w:rsidP="00F47E35">
      <w:pPr>
        <w:pStyle w:val="ListParagraph"/>
        <w:numPr>
          <w:ilvl w:val="0"/>
          <w:numId w:val="1"/>
        </w:numPr>
        <w:spacing w:after="0" w:line="240" w:lineRule="auto"/>
        <w:jc w:val="both"/>
        <w:rPr>
          <w:rFonts w:ascii="Arial" w:eastAsia="Times New Roman" w:hAnsi="Arial" w:cs="Arial"/>
          <w:b/>
          <w:color w:val="000000"/>
          <w:sz w:val="24"/>
          <w:szCs w:val="24"/>
          <w:u w:color="424242"/>
          <w:lang w:val="en-US" w:eastAsia="en-GB"/>
        </w:rPr>
      </w:pPr>
      <w:r w:rsidRPr="00F47E35">
        <w:rPr>
          <w:rFonts w:ascii="Arial" w:eastAsia="Times New Roman" w:hAnsi="Arial" w:cs="Arial"/>
          <w:b/>
          <w:color w:val="000000"/>
          <w:sz w:val="24"/>
          <w:szCs w:val="24"/>
          <w:u w:color="424242"/>
          <w:lang w:val="en-US" w:eastAsia="en-GB"/>
        </w:rPr>
        <w:t>Alineatul (3) al articolului 37 se modifică și va avea următorul cuprins:</w:t>
      </w:r>
    </w:p>
    <w:p w:rsidR="00F47E35" w:rsidRPr="00F47E35" w:rsidRDefault="00F47E35" w:rsidP="00F47E35">
      <w:pPr>
        <w:spacing w:after="0" w:line="240" w:lineRule="auto"/>
        <w:jc w:val="both"/>
        <w:rPr>
          <w:rFonts w:ascii="Arial" w:eastAsia="Times New Roman" w:hAnsi="Arial" w:cs="Arial"/>
          <w:color w:val="000000"/>
          <w:sz w:val="24"/>
          <w:szCs w:val="24"/>
          <w:u w:color="424242"/>
          <w:lang w:val="en-US" w:eastAsia="en-GB"/>
        </w:rPr>
      </w:pPr>
      <w:r w:rsidRPr="00F47E35">
        <w:rPr>
          <w:rFonts w:ascii="Arial" w:eastAsia="Times New Roman" w:hAnsi="Arial" w:cs="Arial"/>
          <w:b/>
          <w:color w:val="000000"/>
          <w:sz w:val="24"/>
          <w:szCs w:val="24"/>
          <w:u w:color="424242"/>
          <w:lang w:val="en-US" w:eastAsia="en-GB"/>
        </w:rPr>
        <w:t>” (3)</w:t>
      </w:r>
      <w:r>
        <w:rPr>
          <w:rFonts w:ascii="Arial" w:eastAsia="Times New Roman" w:hAnsi="Arial" w:cs="Arial"/>
          <w:color w:val="000000"/>
          <w:sz w:val="24"/>
          <w:szCs w:val="24"/>
          <w:u w:color="424242"/>
          <w:lang w:val="en-US" w:eastAsia="en-GB"/>
        </w:rPr>
        <w:t xml:space="preserve"> </w:t>
      </w:r>
      <w:r w:rsidRPr="00F47E35">
        <w:rPr>
          <w:rFonts w:ascii="Arial" w:eastAsia="Times New Roman" w:hAnsi="Arial" w:cs="Arial"/>
          <w:color w:val="000000"/>
          <w:sz w:val="24"/>
          <w:szCs w:val="24"/>
          <w:u w:color="424242"/>
          <w:lang w:val="en-US" w:eastAsia="en-GB"/>
        </w:rPr>
        <w:t>Din totalul fondurilor se va aloca un cuantum minim de 15% pentru filmele de lung metraj de ficţiune de debut, minimum 5% pentru filmele de scurt metraj de ficţiune, minimum 10% pentru filmele documentare ,minimum 10% pentru filmele de animaţie si minimum 10% pentru filmele tematice.</w:t>
      </w:r>
      <w:r>
        <w:rPr>
          <w:rFonts w:ascii="Arial" w:eastAsia="Times New Roman" w:hAnsi="Arial" w:cs="Arial"/>
          <w:color w:val="000000"/>
          <w:sz w:val="24"/>
          <w:szCs w:val="24"/>
          <w:u w:color="424242"/>
          <w:lang w:val="en-US" w:eastAsia="en-GB"/>
        </w:rPr>
        <w:t>”</w:t>
      </w:r>
    </w:p>
    <w:p w:rsidR="00F47E35" w:rsidRDefault="00F47E35" w:rsidP="00F47E35">
      <w:pPr>
        <w:spacing w:after="0" w:line="240" w:lineRule="auto"/>
        <w:jc w:val="both"/>
        <w:rPr>
          <w:rFonts w:ascii="Arial" w:eastAsia="Times New Roman" w:hAnsi="Arial" w:cs="Arial"/>
          <w:color w:val="000000"/>
          <w:sz w:val="24"/>
          <w:szCs w:val="24"/>
          <w:u w:color="424242"/>
          <w:lang w:val="en-US" w:eastAsia="en-GB"/>
        </w:rPr>
      </w:pPr>
    </w:p>
    <w:p w:rsidR="00B50199" w:rsidRPr="00F47E35" w:rsidRDefault="008E54F3" w:rsidP="00F47E35">
      <w:pPr>
        <w:pStyle w:val="ListParagraph"/>
        <w:numPr>
          <w:ilvl w:val="0"/>
          <w:numId w:val="1"/>
        </w:numPr>
        <w:spacing w:after="0" w:line="240" w:lineRule="auto"/>
        <w:jc w:val="both"/>
        <w:rPr>
          <w:rFonts w:ascii="Arial" w:eastAsia="Times New Roman" w:hAnsi="Arial" w:cs="Arial"/>
          <w:color w:val="000000"/>
          <w:sz w:val="24"/>
          <w:szCs w:val="24"/>
          <w:u w:color="424242"/>
          <w:lang w:val="en-US" w:eastAsia="en-GB"/>
        </w:rPr>
      </w:pPr>
      <w:r>
        <w:rPr>
          <w:rFonts w:ascii="Arial" w:eastAsia="Helvetica" w:hAnsi="Arial" w:cs="Arial"/>
          <w:b/>
          <w:bCs/>
          <w:color w:val="000000"/>
          <w:sz w:val="24"/>
          <w:szCs w:val="24"/>
          <w:u w:color="424242"/>
          <w:lang w:val="en-US" w:eastAsia="en-GB"/>
        </w:rPr>
        <w:t>La articolul</w:t>
      </w:r>
      <w:r w:rsidR="00C66538" w:rsidRPr="00F47E35">
        <w:rPr>
          <w:rFonts w:ascii="Arial" w:eastAsia="Helvetica" w:hAnsi="Arial" w:cs="Arial"/>
          <w:b/>
          <w:bCs/>
          <w:color w:val="000000"/>
          <w:sz w:val="24"/>
          <w:szCs w:val="24"/>
          <w:u w:color="424242"/>
          <w:lang w:val="en-US" w:eastAsia="en-GB"/>
        </w:rPr>
        <w:t xml:space="preserve"> 39</w:t>
      </w:r>
      <w:r w:rsidR="006243D9" w:rsidRPr="006243D9">
        <w:t xml:space="preserve"> </w:t>
      </w:r>
      <w:r w:rsidR="006243D9">
        <w:rPr>
          <w:rFonts w:ascii="Arial" w:eastAsia="Helvetica" w:hAnsi="Arial" w:cs="Arial"/>
          <w:b/>
          <w:bCs/>
          <w:color w:val="000000"/>
          <w:sz w:val="24"/>
          <w:szCs w:val="24"/>
          <w:u w:color="424242"/>
          <w:lang w:val="en-US" w:eastAsia="en-GB"/>
        </w:rPr>
        <w:t>alineatul (4)</w:t>
      </w:r>
      <w:r w:rsidR="00066E88" w:rsidRPr="00F47E35">
        <w:rPr>
          <w:rFonts w:ascii="Arial" w:eastAsia="Helvetica" w:hAnsi="Arial" w:cs="Arial"/>
          <w:b/>
          <w:bCs/>
          <w:color w:val="000000"/>
          <w:sz w:val="24"/>
          <w:szCs w:val="24"/>
          <w:u w:color="424242"/>
          <w:lang w:val="en-US" w:eastAsia="en-GB"/>
        </w:rPr>
        <w:t>,</w:t>
      </w:r>
      <w:r w:rsidR="00C66538" w:rsidRPr="00F47E35">
        <w:rPr>
          <w:rFonts w:ascii="Arial" w:eastAsia="Helvetica" w:hAnsi="Arial" w:cs="Arial"/>
          <w:b/>
          <w:bCs/>
          <w:color w:val="000000"/>
          <w:sz w:val="24"/>
          <w:szCs w:val="24"/>
          <w:u w:color="424242"/>
          <w:lang w:val="en-US" w:eastAsia="en-GB"/>
        </w:rPr>
        <w:t xml:space="preserve"> lit</w:t>
      </w:r>
      <w:r w:rsidR="00066E88" w:rsidRPr="00F47E35">
        <w:rPr>
          <w:rFonts w:ascii="Arial" w:eastAsia="Helvetica" w:hAnsi="Arial" w:cs="Arial"/>
          <w:b/>
          <w:bCs/>
          <w:color w:val="000000"/>
          <w:sz w:val="24"/>
          <w:szCs w:val="24"/>
          <w:u w:color="424242"/>
          <w:lang w:val="en-US" w:eastAsia="en-GB"/>
        </w:rPr>
        <w:t>era</w:t>
      </w:r>
      <w:r w:rsidR="00C66538" w:rsidRPr="00F47E35">
        <w:rPr>
          <w:rFonts w:ascii="Arial" w:eastAsia="Helvetica" w:hAnsi="Arial" w:cs="Arial"/>
          <w:b/>
          <w:bCs/>
          <w:color w:val="000000"/>
          <w:sz w:val="24"/>
          <w:szCs w:val="24"/>
          <w:u w:color="424242"/>
          <w:lang w:val="en-US" w:eastAsia="en-GB"/>
        </w:rPr>
        <w:t xml:space="preserve"> a) se modifică și va avea următorul cuprins:</w:t>
      </w:r>
    </w:p>
    <w:p w:rsidR="00C66538" w:rsidRPr="00AC6294" w:rsidRDefault="00B50199" w:rsidP="00AC6294">
      <w:pPr>
        <w:spacing w:after="0" w:line="240" w:lineRule="auto"/>
        <w:jc w:val="both"/>
        <w:rPr>
          <w:rFonts w:ascii="Arial" w:eastAsia="Helvetica" w:hAnsi="Arial" w:cs="Arial"/>
          <w:color w:val="000000"/>
          <w:sz w:val="24"/>
          <w:szCs w:val="24"/>
          <w:u w:color="424242"/>
          <w:lang w:val="en-US" w:eastAsia="en-GB"/>
        </w:rPr>
      </w:pPr>
      <w:r>
        <w:rPr>
          <w:rFonts w:ascii="Arial" w:eastAsia="Helvetica" w:hAnsi="Arial" w:cs="Arial"/>
          <w:b/>
          <w:color w:val="000000"/>
          <w:sz w:val="24"/>
          <w:szCs w:val="24"/>
          <w:u w:color="424242"/>
          <w:lang w:val="en-US" w:eastAsia="en-GB"/>
        </w:rPr>
        <w:t>”</w:t>
      </w:r>
      <w:r w:rsidR="00C66538" w:rsidRPr="00AC6294">
        <w:rPr>
          <w:rFonts w:ascii="Arial" w:eastAsia="Helvetica" w:hAnsi="Arial" w:cs="Arial"/>
          <w:b/>
          <w:color w:val="000000"/>
          <w:sz w:val="24"/>
          <w:szCs w:val="24"/>
          <w:u w:color="424242"/>
          <w:lang w:val="en-US" w:eastAsia="en-GB"/>
        </w:rPr>
        <w:t xml:space="preserve">a) </w:t>
      </w:r>
      <w:r w:rsidR="00C66538" w:rsidRPr="00AC6294">
        <w:rPr>
          <w:rFonts w:ascii="Arial" w:eastAsia="Helvetica" w:hAnsi="Arial" w:cs="Arial"/>
          <w:color w:val="000000"/>
          <w:sz w:val="24"/>
          <w:szCs w:val="24"/>
          <w:u w:color="424242"/>
          <w:lang w:val="en-US" w:eastAsia="en-GB"/>
        </w:rPr>
        <w:t>o comisie formată din 5 membri pentru secţiunea filmelor de ficţiune, de lung şi scurt metraj și pentru secțiunea filmelor de ficţiune de lung sau scurt metraj tematică;</w:t>
      </w:r>
      <w:r>
        <w:rPr>
          <w:rFonts w:ascii="Arial" w:eastAsia="Helvetica" w:hAnsi="Arial" w:cs="Arial"/>
          <w:color w:val="000000"/>
          <w:sz w:val="24"/>
          <w:szCs w:val="24"/>
          <w:u w:color="424242"/>
          <w:lang w:val="en-US" w:eastAsia="en-GB"/>
        </w:rPr>
        <w:t>”</w:t>
      </w:r>
    </w:p>
    <w:p w:rsidR="00C66538" w:rsidRPr="00B50199" w:rsidRDefault="00C66538" w:rsidP="00AC6294">
      <w:pPr>
        <w:spacing w:after="0" w:line="240" w:lineRule="auto"/>
        <w:jc w:val="both"/>
        <w:rPr>
          <w:rFonts w:ascii="Arial" w:eastAsia="Times New Roman" w:hAnsi="Arial" w:cs="Arial"/>
          <w:b/>
          <w:color w:val="000000"/>
          <w:sz w:val="24"/>
          <w:szCs w:val="24"/>
          <w:u w:color="424242"/>
          <w:lang w:val="en-US" w:eastAsia="en-GB"/>
        </w:rPr>
      </w:pPr>
    </w:p>
    <w:p w:rsidR="00AC6294" w:rsidRPr="00B50199" w:rsidRDefault="00C66538" w:rsidP="00AC6294">
      <w:pPr>
        <w:numPr>
          <w:ilvl w:val="0"/>
          <w:numId w:val="1"/>
        </w:numPr>
        <w:spacing w:after="0" w:line="240" w:lineRule="auto"/>
        <w:jc w:val="both"/>
        <w:rPr>
          <w:rFonts w:ascii="Arial" w:eastAsia="Times New Roman" w:hAnsi="Arial" w:cs="Arial"/>
          <w:b/>
          <w:bCs/>
          <w:color w:val="000000"/>
          <w:sz w:val="24"/>
          <w:szCs w:val="24"/>
          <w:u w:color="424242"/>
          <w:lang w:val="en-US" w:eastAsia="en-GB"/>
        </w:rPr>
      </w:pPr>
      <w:r w:rsidRPr="00AC6294">
        <w:rPr>
          <w:rFonts w:ascii="Arial" w:eastAsia="Helvetica" w:hAnsi="Arial" w:cs="Arial"/>
          <w:b/>
          <w:bCs/>
          <w:color w:val="000000"/>
          <w:sz w:val="24"/>
          <w:szCs w:val="24"/>
          <w:u w:color="424242"/>
          <w:lang w:val="en-US" w:eastAsia="en-GB"/>
        </w:rPr>
        <w:t xml:space="preserve">La </w:t>
      </w:r>
      <w:r w:rsidR="000C04B9">
        <w:rPr>
          <w:rFonts w:ascii="Arial" w:eastAsia="Helvetica" w:hAnsi="Arial" w:cs="Arial"/>
          <w:b/>
          <w:bCs/>
          <w:color w:val="000000"/>
          <w:sz w:val="24"/>
          <w:szCs w:val="24"/>
          <w:u w:color="424242"/>
          <w:lang w:val="en-US" w:eastAsia="en-GB"/>
        </w:rPr>
        <w:t>articolul</w:t>
      </w:r>
      <w:r w:rsidR="00AC6294" w:rsidRPr="00AC6294">
        <w:rPr>
          <w:rFonts w:ascii="Arial" w:eastAsia="Helvetica" w:hAnsi="Arial" w:cs="Arial"/>
          <w:b/>
          <w:bCs/>
          <w:color w:val="000000"/>
          <w:sz w:val="24"/>
          <w:szCs w:val="24"/>
          <w:u w:color="424242"/>
          <w:lang w:val="en-US" w:eastAsia="en-GB"/>
        </w:rPr>
        <w:t xml:space="preserve"> 43</w:t>
      </w:r>
      <w:r w:rsidR="004F44BF" w:rsidRPr="004F44BF">
        <w:t xml:space="preserve"> </w:t>
      </w:r>
      <w:r w:rsidR="004F44BF">
        <w:rPr>
          <w:rFonts w:ascii="Arial" w:eastAsia="Helvetica" w:hAnsi="Arial" w:cs="Arial"/>
          <w:b/>
          <w:bCs/>
          <w:color w:val="000000"/>
          <w:sz w:val="24"/>
          <w:szCs w:val="24"/>
          <w:u w:color="424242"/>
          <w:lang w:val="en-US" w:eastAsia="en-GB"/>
        </w:rPr>
        <w:t>alineatul (1)</w:t>
      </w:r>
      <w:r w:rsidR="00C35932">
        <w:rPr>
          <w:rFonts w:ascii="Arial" w:eastAsia="Helvetica" w:hAnsi="Arial" w:cs="Arial"/>
          <w:b/>
          <w:bCs/>
          <w:color w:val="000000"/>
          <w:sz w:val="24"/>
          <w:szCs w:val="24"/>
          <w:u w:color="424242"/>
          <w:lang w:val="en-US" w:eastAsia="en-GB"/>
        </w:rPr>
        <w:t>,</w:t>
      </w:r>
      <w:r w:rsidR="00AC6294" w:rsidRPr="00AC6294">
        <w:rPr>
          <w:rFonts w:ascii="Arial" w:eastAsia="Helvetica" w:hAnsi="Arial" w:cs="Arial"/>
          <w:b/>
          <w:bCs/>
          <w:color w:val="000000"/>
          <w:sz w:val="24"/>
          <w:szCs w:val="24"/>
          <w:u w:color="424242"/>
          <w:lang w:val="en-US" w:eastAsia="en-GB"/>
        </w:rPr>
        <w:t xml:space="preserve"> </w:t>
      </w:r>
      <w:r w:rsidR="00897C92">
        <w:rPr>
          <w:rFonts w:ascii="Arial" w:eastAsia="Helvetica" w:hAnsi="Arial" w:cs="Arial"/>
          <w:b/>
          <w:bCs/>
          <w:color w:val="000000"/>
          <w:sz w:val="24"/>
          <w:szCs w:val="24"/>
          <w:u w:color="424242"/>
          <w:lang w:val="en-US" w:eastAsia="en-GB"/>
        </w:rPr>
        <w:t>dup</w:t>
      </w:r>
      <w:r w:rsidR="00897C92">
        <w:rPr>
          <w:rFonts w:ascii="Arial" w:eastAsia="Helvetica" w:hAnsi="Arial" w:cs="Arial"/>
          <w:b/>
          <w:bCs/>
          <w:color w:val="000000"/>
          <w:sz w:val="24"/>
          <w:szCs w:val="24"/>
          <w:u w:color="424242"/>
          <w:lang w:eastAsia="en-GB"/>
        </w:rPr>
        <w:t xml:space="preserve">ă litera c) </w:t>
      </w:r>
      <w:r w:rsidRPr="00AC6294">
        <w:rPr>
          <w:rFonts w:ascii="Arial" w:eastAsia="Helvetica" w:hAnsi="Arial" w:cs="Arial"/>
          <w:b/>
          <w:bCs/>
          <w:color w:val="000000"/>
          <w:sz w:val="24"/>
          <w:szCs w:val="24"/>
          <w:u w:color="424242"/>
          <w:lang w:val="en-US" w:eastAsia="en-GB"/>
        </w:rPr>
        <w:t xml:space="preserve">se </w:t>
      </w:r>
      <w:r w:rsidR="004F44BF">
        <w:rPr>
          <w:rFonts w:ascii="Arial" w:eastAsia="Helvetica" w:hAnsi="Arial" w:cs="Arial"/>
          <w:b/>
          <w:bCs/>
          <w:color w:val="000000"/>
          <w:sz w:val="24"/>
          <w:szCs w:val="24"/>
          <w:u w:color="424242"/>
          <w:lang w:val="en-US" w:eastAsia="en-GB"/>
        </w:rPr>
        <w:t>introduce</w:t>
      </w:r>
      <w:r w:rsidR="00AC6294" w:rsidRPr="00AC6294">
        <w:rPr>
          <w:rFonts w:ascii="Arial" w:eastAsia="Helvetica" w:hAnsi="Arial" w:cs="Arial"/>
          <w:b/>
          <w:bCs/>
          <w:color w:val="000000"/>
          <w:sz w:val="24"/>
          <w:szCs w:val="24"/>
          <w:u w:color="424242"/>
          <w:lang w:val="en-US" w:eastAsia="en-GB"/>
        </w:rPr>
        <w:t xml:space="preserve"> o nouă literă, litera c</w:t>
      </w:r>
      <w:r w:rsidR="00AC6294" w:rsidRPr="00AC6294">
        <w:rPr>
          <w:rFonts w:ascii="Arial" w:eastAsia="Helvetica" w:hAnsi="Arial" w:cs="Arial"/>
          <w:b/>
          <w:bCs/>
          <w:color w:val="000000"/>
          <w:sz w:val="24"/>
          <w:szCs w:val="24"/>
          <w:u w:color="424242"/>
          <w:vertAlign w:val="superscript"/>
          <w:lang w:val="en-US" w:eastAsia="en-GB"/>
        </w:rPr>
        <w:t>1</w:t>
      </w:r>
      <w:r w:rsidR="004F44BF">
        <w:rPr>
          <w:rFonts w:ascii="Arial" w:eastAsia="Helvetica" w:hAnsi="Arial" w:cs="Arial"/>
          <w:b/>
          <w:bCs/>
          <w:color w:val="000000"/>
          <w:sz w:val="24"/>
          <w:szCs w:val="24"/>
          <w:u w:color="424242"/>
          <w:lang w:val="en-US" w:eastAsia="en-GB"/>
        </w:rPr>
        <w:t xml:space="preserve"> cu</w:t>
      </w:r>
      <w:r w:rsidRPr="00AC6294">
        <w:rPr>
          <w:rFonts w:ascii="Arial" w:eastAsia="Helvetica" w:hAnsi="Arial" w:cs="Arial"/>
          <w:b/>
          <w:bCs/>
          <w:color w:val="000000"/>
          <w:sz w:val="24"/>
          <w:szCs w:val="24"/>
          <w:u w:color="424242"/>
          <w:lang w:val="en-US" w:eastAsia="en-GB"/>
        </w:rPr>
        <w:t xml:space="preserve"> următorul cuprins:</w:t>
      </w:r>
      <w:r w:rsidR="00B50199" w:rsidRPr="00B50199">
        <w:rPr>
          <w:rFonts w:ascii="Arial" w:eastAsia="Times New Roman" w:hAnsi="Arial" w:cs="Arial"/>
          <w:b/>
          <w:bCs/>
          <w:color w:val="000000"/>
          <w:sz w:val="24"/>
          <w:szCs w:val="24"/>
          <w:u w:color="424242"/>
          <w:lang w:val="en-US" w:eastAsia="en-GB"/>
        </w:rPr>
        <w:t xml:space="preserve"> </w:t>
      </w:r>
    </w:p>
    <w:p w:rsidR="00C66538" w:rsidRPr="00AC6294" w:rsidRDefault="00B50199" w:rsidP="00AC6294">
      <w:pPr>
        <w:spacing w:after="0" w:line="240" w:lineRule="auto"/>
        <w:jc w:val="both"/>
        <w:rPr>
          <w:rFonts w:ascii="Arial" w:eastAsia="Times New Roman" w:hAnsi="Arial" w:cs="Arial"/>
          <w:bCs/>
          <w:color w:val="000000"/>
          <w:sz w:val="24"/>
          <w:szCs w:val="24"/>
          <w:u w:color="424242"/>
          <w:lang w:val="en-US" w:eastAsia="en-GB"/>
        </w:rPr>
      </w:pPr>
      <w:r>
        <w:rPr>
          <w:rFonts w:ascii="Arial" w:eastAsia="Helvetica" w:hAnsi="Arial" w:cs="Arial"/>
          <w:b/>
          <w:color w:val="000000"/>
          <w:sz w:val="24"/>
          <w:szCs w:val="24"/>
          <w:u w:color="424242"/>
          <w:lang w:val="en-US" w:eastAsia="en-GB"/>
        </w:rPr>
        <w:lastRenderedPageBreak/>
        <w:t>”</w:t>
      </w:r>
      <w:r w:rsidR="00AC6294" w:rsidRPr="00AC6294">
        <w:rPr>
          <w:rFonts w:ascii="Arial" w:eastAsia="Helvetica" w:hAnsi="Arial" w:cs="Arial"/>
          <w:b/>
          <w:color w:val="000000"/>
          <w:sz w:val="24"/>
          <w:szCs w:val="24"/>
          <w:u w:color="424242"/>
          <w:lang w:val="en-US" w:eastAsia="en-GB"/>
        </w:rPr>
        <w:t>c</w:t>
      </w:r>
      <w:r w:rsidR="00AC6294" w:rsidRPr="00AC6294">
        <w:rPr>
          <w:rFonts w:ascii="Arial" w:eastAsia="Helvetica" w:hAnsi="Arial" w:cs="Arial"/>
          <w:b/>
          <w:color w:val="000000"/>
          <w:sz w:val="24"/>
          <w:szCs w:val="24"/>
          <w:u w:color="424242"/>
          <w:vertAlign w:val="superscript"/>
          <w:lang w:val="en-US" w:eastAsia="en-GB"/>
        </w:rPr>
        <w:t>1</w:t>
      </w:r>
      <w:r w:rsidR="00C66538" w:rsidRPr="00AC6294">
        <w:rPr>
          <w:rFonts w:ascii="Arial" w:eastAsia="Helvetica" w:hAnsi="Arial" w:cs="Arial"/>
          <w:b/>
          <w:color w:val="000000"/>
          <w:sz w:val="24"/>
          <w:szCs w:val="24"/>
          <w:u w:color="424242"/>
          <w:lang w:val="en-US" w:eastAsia="en-GB"/>
        </w:rPr>
        <w:t>)</w:t>
      </w:r>
      <w:r w:rsidR="00C66538" w:rsidRPr="00AC6294">
        <w:rPr>
          <w:rFonts w:ascii="Arial" w:eastAsia="Helvetica" w:hAnsi="Arial" w:cs="Arial"/>
          <w:color w:val="000000"/>
          <w:sz w:val="24"/>
          <w:szCs w:val="24"/>
          <w:u w:color="424242"/>
          <w:lang w:val="en-US" w:eastAsia="en-GB"/>
        </w:rPr>
        <w:t xml:space="preserve">  lista proiectelor cinematografice selecționate pentru filmele de ficțiune de lung metraj și scurt metraj tematice</w:t>
      </w:r>
      <w:r w:rsidR="00AC6294" w:rsidRPr="00AC6294">
        <w:rPr>
          <w:rFonts w:ascii="Arial" w:eastAsia="Helvetica" w:hAnsi="Arial" w:cs="Arial"/>
          <w:color w:val="000000"/>
          <w:sz w:val="24"/>
          <w:szCs w:val="24"/>
          <w:u w:color="424242"/>
          <w:lang w:val="en-US" w:eastAsia="en-GB"/>
        </w:rPr>
        <w:t>;</w:t>
      </w:r>
      <w:r>
        <w:rPr>
          <w:rFonts w:ascii="Arial" w:eastAsia="Helvetica" w:hAnsi="Arial" w:cs="Arial"/>
          <w:color w:val="000000"/>
          <w:sz w:val="24"/>
          <w:szCs w:val="24"/>
          <w:u w:color="424242"/>
          <w:lang w:val="en-US" w:eastAsia="en-GB"/>
        </w:rPr>
        <w:t>”</w:t>
      </w:r>
    </w:p>
    <w:p w:rsidR="00C66538" w:rsidRPr="00AC6294" w:rsidRDefault="00C66538" w:rsidP="00AC6294">
      <w:pPr>
        <w:spacing w:after="0" w:line="240" w:lineRule="auto"/>
        <w:jc w:val="both"/>
        <w:rPr>
          <w:rFonts w:ascii="Arial" w:eastAsia="Times New Roman" w:hAnsi="Arial" w:cs="Arial"/>
          <w:color w:val="000000"/>
          <w:sz w:val="24"/>
          <w:szCs w:val="24"/>
          <w:u w:color="000000"/>
          <w:lang w:val="en-GB" w:eastAsia="en-GB"/>
        </w:rPr>
      </w:pPr>
    </w:p>
    <w:p w:rsidR="00B50199" w:rsidRDefault="00F47E35" w:rsidP="00AC6294">
      <w:pPr>
        <w:numPr>
          <w:ilvl w:val="0"/>
          <w:numId w:val="3"/>
        </w:numPr>
        <w:spacing w:after="0" w:line="240" w:lineRule="auto"/>
        <w:jc w:val="both"/>
        <w:rPr>
          <w:rFonts w:ascii="Arial" w:eastAsia="Times New Roman" w:hAnsi="Arial" w:cs="Arial"/>
          <w:b/>
          <w:bCs/>
          <w:color w:val="000000"/>
          <w:sz w:val="24"/>
          <w:szCs w:val="24"/>
          <w:u w:color="000000"/>
          <w:lang w:val="en-US" w:eastAsia="en-GB"/>
        </w:rPr>
      </w:pPr>
      <w:r>
        <w:rPr>
          <w:rFonts w:ascii="Arial" w:hAnsi="Arial" w:cs="Arial"/>
          <w:b/>
          <w:bCs/>
          <w:color w:val="000000"/>
          <w:sz w:val="24"/>
          <w:szCs w:val="24"/>
          <w:u w:color="000000"/>
          <w:lang w:val="en-US" w:eastAsia="en-GB"/>
        </w:rPr>
        <w:t>Alineatele</w:t>
      </w:r>
      <w:r w:rsidR="00B50199">
        <w:rPr>
          <w:rFonts w:ascii="Arial" w:hAnsi="Arial" w:cs="Arial"/>
          <w:b/>
          <w:bCs/>
          <w:color w:val="000000"/>
          <w:sz w:val="24"/>
          <w:szCs w:val="24"/>
          <w:u w:color="000000"/>
          <w:lang w:val="en-US" w:eastAsia="en-GB"/>
        </w:rPr>
        <w:t xml:space="preserve"> (3)</w:t>
      </w:r>
      <w:r>
        <w:rPr>
          <w:rFonts w:ascii="Arial" w:hAnsi="Arial" w:cs="Arial"/>
          <w:b/>
          <w:bCs/>
          <w:color w:val="000000"/>
          <w:sz w:val="24"/>
          <w:szCs w:val="24"/>
          <w:u w:color="000000"/>
          <w:lang w:val="en-US" w:eastAsia="en-GB"/>
        </w:rPr>
        <w:t xml:space="preserve"> și (4)</w:t>
      </w:r>
      <w:r w:rsidR="00B50199">
        <w:rPr>
          <w:rFonts w:ascii="Arial" w:hAnsi="Arial" w:cs="Arial"/>
          <w:b/>
          <w:bCs/>
          <w:color w:val="000000"/>
          <w:sz w:val="24"/>
          <w:szCs w:val="24"/>
          <w:u w:color="000000"/>
          <w:lang w:val="en-US" w:eastAsia="en-GB"/>
        </w:rPr>
        <w:t xml:space="preserve"> al</w:t>
      </w:r>
      <w:r>
        <w:rPr>
          <w:rFonts w:ascii="Arial" w:hAnsi="Arial" w:cs="Arial"/>
          <w:b/>
          <w:bCs/>
          <w:color w:val="000000"/>
          <w:sz w:val="24"/>
          <w:szCs w:val="24"/>
          <w:u w:color="000000"/>
          <w:lang w:val="en-US" w:eastAsia="en-GB"/>
        </w:rPr>
        <w:t>e</w:t>
      </w:r>
      <w:r w:rsidR="00B50199">
        <w:rPr>
          <w:rFonts w:ascii="Arial" w:hAnsi="Arial" w:cs="Arial"/>
          <w:b/>
          <w:bCs/>
          <w:color w:val="000000"/>
          <w:sz w:val="24"/>
          <w:szCs w:val="24"/>
          <w:u w:color="000000"/>
          <w:lang w:val="en-US" w:eastAsia="en-GB"/>
        </w:rPr>
        <w:t xml:space="preserve"> </w:t>
      </w:r>
      <w:r w:rsidR="00AC6294" w:rsidRPr="00AC6294">
        <w:rPr>
          <w:rFonts w:ascii="Arial" w:hAnsi="Arial" w:cs="Arial"/>
          <w:b/>
          <w:bCs/>
          <w:color w:val="000000"/>
          <w:sz w:val="24"/>
          <w:szCs w:val="24"/>
          <w:u w:color="000000"/>
          <w:lang w:val="en-US" w:eastAsia="en-GB"/>
        </w:rPr>
        <w:t>articolul</w:t>
      </w:r>
      <w:r w:rsidR="00B50199">
        <w:rPr>
          <w:rFonts w:ascii="Arial" w:hAnsi="Arial" w:cs="Arial"/>
          <w:b/>
          <w:bCs/>
          <w:color w:val="000000"/>
          <w:sz w:val="24"/>
          <w:szCs w:val="24"/>
          <w:u w:color="000000"/>
          <w:lang w:val="en-US" w:eastAsia="en-GB"/>
        </w:rPr>
        <w:t>ui</w:t>
      </w:r>
      <w:r w:rsidR="00C66538" w:rsidRPr="00AC6294">
        <w:rPr>
          <w:rFonts w:ascii="Arial" w:hAnsi="Arial" w:cs="Arial"/>
          <w:b/>
          <w:bCs/>
          <w:color w:val="000000"/>
          <w:sz w:val="24"/>
          <w:szCs w:val="24"/>
          <w:u w:color="000000"/>
          <w:lang w:val="en-US" w:eastAsia="en-GB"/>
        </w:rPr>
        <w:t xml:space="preserve"> 55 </w:t>
      </w:r>
      <w:r w:rsidR="00B50199">
        <w:rPr>
          <w:rFonts w:ascii="Arial" w:hAnsi="Arial" w:cs="Arial"/>
          <w:b/>
          <w:bCs/>
          <w:color w:val="000000"/>
          <w:sz w:val="24"/>
          <w:szCs w:val="24"/>
          <w:u w:color="000000"/>
          <w:lang w:val="en-US" w:eastAsia="en-GB"/>
        </w:rPr>
        <w:t>se modifică</w:t>
      </w:r>
      <w:r>
        <w:rPr>
          <w:rFonts w:ascii="Arial" w:hAnsi="Arial" w:cs="Arial"/>
          <w:b/>
          <w:bCs/>
          <w:color w:val="000000"/>
          <w:sz w:val="24"/>
          <w:szCs w:val="24"/>
          <w:u w:color="000000"/>
          <w:lang w:val="en-US" w:eastAsia="en-GB"/>
        </w:rPr>
        <w:t xml:space="preserve"> și vor</w:t>
      </w:r>
      <w:r w:rsidR="00C66538" w:rsidRPr="00AC6294">
        <w:rPr>
          <w:rFonts w:ascii="Arial" w:hAnsi="Arial" w:cs="Arial"/>
          <w:b/>
          <w:bCs/>
          <w:color w:val="000000"/>
          <w:sz w:val="24"/>
          <w:szCs w:val="24"/>
          <w:u w:color="000000"/>
          <w:lang w:val="en-US" w:eastAsia="en-GB"/>
        </w:rPr>
        <w:t xml:space="preserve"> avea următorul cuprins:</w:t>
      </w:r>
    </w:p>
    <w:p w:rsidR="00C66538" w:rsidRDefault="00EC6A98" w:rsidP="00B50199">
      <w:pPr>
        <w:spacing w:after="0" w:line="240" w:lineRule="auto"/>
        <w:jc w:val="both"/>
        <w:rPr>
          <w:rFonts w:ascii="Arial" w:hAnsi="Arial" w:cs="Arial"/>
          <w:color w:val="000000"/>
          <w:sz w:val="24"/>
          <w:szCs w:val="24"/>
          <w:u w:color="000000"/>
          <w:lang w:val="en-GB" w:eastAsia="en-GB"/>
        </w:rPr>
      </w:pPr>
      <w:r>
        <w:rPr>
          <w:rFonts w:ascii="Arial" w:hAnsi="Arial" w:cs="Arial"/>
          <w:b/>
          <w:color w:val="000000"/>
          <w:sz w:val="24"/>
          <w:szCs w:val="24"/>
          <w:u w:color="000000"/>
          <w:lang w:val="en-GB" w:eastAsia="en-GB"/>
        </w:rPr>
        <w:t>”</w:t>
      </w:r>
      <w:r w:rsidR="00B50199">
        <w:rPr>
          <w:rFonts w:ascii="Arial" w:hAnsi="Arial" w:cs="Arial"/>
          <w:b/>
          <w:color w:val="000000"/>
          <w:sz w:val="24"/>
          <w:szCs w:val="24"/>
          <w:u w:color="000000"/>
          <w:lang w:val="en-GB" w:eastAsia="en-GB"/>
        </w:rPr>
        <w:t>(3</w:t>
      </w:r>
      <w:r w:rsidR="00C66538" w:rsidRPr="00B50199">
        <w:rPr>
          <w:rFonts w:ascii="Arial" w:hAnsi="Arial" w:cs="Arial"/>
          <w:b/>
          <w:color w:val="000000"/>
          <w:sz w:val="24"/>
          <w:szCs w:val="24"/>
          <w:u w:color="000000"/>
          <w:lang w:val="en-GB" w:eastAsia="en-GB"/>
        </w:rPr>
        <w:t>)</w:t>
      </w:r>
      <w:r w:rsidR="00C66538" w:rsidRPr="00B50199">
        <w:rPr>
          <w:rFonts w:ascii="Arial" w:hAnsi="Arial" w:cs="Arial"/>
          <w:color w:val="000000"/>
          <w:sz w:val="24"/>
          <w:szCs w:val="24"/>
          <w:u w:color="000000"/>
          <w:lang w:val="en-GB" w:eastAsia="en-GB"/>
        </w:rPr>
        <w:t xml:space="preserve"> </w:t>
      </w:r>
      <w:r w:rsidR="00B50199" w:rsidRPr="00B50199">
        <w:rPr>
          <w:rFonts w:ascii="Arial" w:hAnsi="Arial" w:cs="Arial"/>
          <w:color w:val="000000"/>
          <w:sz w:val="24"/>
          <w:szCs w:val="24"/>
          <w:u w:color="000000"/>
          <w:lang w:val="en-GB" w:eastAsia="en-GB"/>
        </w:rPr>
        <w:t>Durata de rambursare a creditului di</w:t>
      </w:r>
      <w:r w:rsidR="00B50199">
        <w:rPr>
          <w:rFonts w:ascii="Arial" w:hAnsi="Arial" w:cs="Arial"/>
          <w:color w:val="000000"/>
          <w:sz w:val="24"/>
          <w:szCs w:val="24"/>
          <w:u w:color="000000"/>
          <w:lang w:val="en-GB" w:eastAsia="en-GB"/>
        </w:rPr>
        <w:t>rect pentru producţie este de 20</w:t>
      </w:r>
      <w:r w:rsidR="00B50199" w:rsidRPr="00B50199">
        <w:rPr>
          <w:rFonts w:ascii="Arial" w:hAnsi="Arial" w:cs="Arial"/>
          <w:color w:val="000000"/>
          <w:sz w:val="24"/>
          <w:szCs w:val="24"/>
          <w:u w:color="000000"/>
          <w:lang w:val="en-GB" w:eastAsia="en-GB"/>
        </w:rPr>
        <w:t xml:space="preserve"> ani.</w:t>
      </w:r>
    </w:p>
    <w:p w:rsidR="00F47E35" w:rsidRDefault="00F47E35" w:rsidP="00B50199">
      <w:pPr>
        <w:spacing w:after="0" w:line="240" w:lineRule="auto"/>
        <w:jc w:val="both"/>
        <w:rPr>
          <w:rFonts w:ascii="Arial" w:hAnsi="Arial" w:cs="Arial"/>
          <w:color w:val="000000"/>
          <w:sz w:val="24"/>
          <w:szCs w:val="24"/>
          <w:u w:color="000000"/>
          <w:lang w:val="en-GB" w:eastAsia="en-GB"/>
        </w:rPr>
      </w:pPr>
      <w:r w:rsidRPr="00F47E35">
        <w:rPr>
          <w:rFonts w:ascii="Arial" w:hAnsi="Arial" w:cs="Arial"/>
          <w:b/>
          <w:color w:val="000000"/>
          <w:sz w:val="24"/>
          <w:szCs w:val="24"/>
          <w:u w:color="000000"/>
          <w:lang w:val="en-GB" w:eastAsia="en-GB"/>
        </w:rPr>
        <w:t>(4)</w:t>
      </w:r>
      <w:r>
        <w:rPr>
          <w:rFonts w:ascii="Arial" w:hAnsi="Arial" w:cs="Arial"/>
          <w:color w:val="000000"/>
          <w:sz w:val="24"/>
          <w:szCs w:val="24"/>
          <w:u w:color="000000"/>
          <w:lang w:val="en-GB" w:eastAsia="en-GB"/>
        </w:rPr>
        <w:t xml:space="preserve"> </w:t>
      </w:r>
      <w:r w:rsidRPr="00F47E35">
        <w:rPr>
          <w:rFonts w:ascii="Arial" w:hAnsi="Arial" w:cs="Arial"/>
          <w:color w:val="000000"/>
          <w:sz w:val="24"/>
          <w:szCs w:val="24"/>
          <w:u w:color="000000"/>
          <w:lang w:val="en-GB" w:eastAsia="en-GB"/>
        </w:rPr>
        <w:t>În cazul nerambursării integrale a creditului direct pentru producție, după expirarea perioadei de 20 ani, Centrul Național al Cinematografiei va prelua, în baza unui protocol încheiat cu beneficiarul creditului, dreptul de valorificare a filmului respectiv, până la recuperarea cuantumului nerambursat din valoarea creditului acordat.</w:t>
      </w:r>
      <w:r>
        <w:rPr>
          <w:rFonts w:ascii="Arial" w:hAnsi="Arial" w:cs="Arial"/>
          <w:color w:val="000000"/>
          <w:sz w:val="24"/>
          <w:szCs w:val="24"/>
          <w:u w:color="000000"/>
          <w:lang w:val="en-GB" w:eastAsia="en-GB"/>
        </w:rPr>
        <w:t>”</w:t>
      </w:r>
    </w:p>
    <w:p w:rsidR="00F47E35" w:rsidRDefault="00F47E35" w:rsidP="00B50199">
      <w:pPr>
        <w:spacing w:after="0" w:line="240" w:lineRule="auto"/>
        <w:jc w:val="both"/>
        <w:rPr>
          <w:rFonts w:ascii="Arial" w:hAnsi="Arial" w:cs="Arial"/>
          <w:color w:val="000000"/>
          <w:sz w:val="24"/>
          <w:szCs w:val="24"/>
          <w:u w:color="000000"/>
          <w:lang w:val="en-GB" w:eastAsia="en-GB"/>
        </w:rPr>
      </w:pPr>
    </w:p>
    <w:p w:rsidR="00B50199" w:rsidRDefault="005002BE" w:rsidP="00B50199">
      <w:pPr>
        <w:spacing w:after="0" w:line="240" w:lineRule="auto"/>
        <w:jc w:val="both"/>
        <w:rPr>
          <w:rFonts w:ascii="Arial" w:eastAsia="Times New Roman" w:hAnsi="Arial" w:cs="Arial"/>
          <w:b/>
          <w:bCs/>
          <w:color w:val="000000"/>
          <w:sz w:val="24"/>
          <w:szCs w:val="24"/>
          <w:u w:color="000000"/>
          <w:lang w:val="en-US" w:eastAsia="en-GB"/>
        </w:rPr>
      </w:pPr>
      <w:r>
        <w:rPr>
          <w:rFonts w:ascii="Arial" w:eastAsia="Times New Roman" w:hAnsi="Arial" w:cs="Arial"/>
          <w:b/>
          <w:bCs/>
          <w:color w:val="000000"/>
          <w:sz w:val="24"/>
          <w:szCs w:val="24"/>
          <w:u w:color="000000"/>
          <w:lang w:val="en-US" w:eastAsia="en-GB"/>
        </w:rPr>
        <w:t>Art. II</w:t>
      </w:r>
    </w:p>
    <w:p w:rsidR="005002BE" w:rsidRPr="00BA2839" w:rsidRDefault="005002BE" w:rsidP="00BA2839">
      <w:pPr>
        <w:pStyle w:val="ListParagraph"/>
        <w:spacing w:after="0" w:line="240" w:lineRule="auto"/>
        <w:ind w:left="0"/>
        <w:jc w:val="both"/>
        <w:rPr>
          <w:rFonts w:ascii="Arial" w:eastAsia="Arial Unicode MS" w:hAnsi="Arial" w:cs="Arial"/>
          <w:sz w:val="24"/>
          <w:szCs w:val="24"/>
          <w:bdr w:val="nil"/>
          <w:lang w:val="en-US"/>
        </w:rPr>
      </w:pPr>
      <w:r w:rsidRPr="00BA2839">
        <w:rPr>
          <w:rFonts w:ascii="Arial" w:eastAsia="Arial Unicode MS" w:hAnsi="Arial" w:cs="Arial"/>
          <w:sz w:val="24"/>
          <w:szCs w:val="24"/>
          <w:bdr w:val="nil"/>
          <w:lang w:val="en-US"/>
        </w:rPr>
        <w:t>Pentru contractele de creditare în curs de derulare la data intrării în vigoare a prezentei ordonanţ</w:t>
      </w:r>
      <w:r w:rsidRPr="00BA2839">
        <w:rPr>
          <w:rFonts w:ascii="Arial" w:eastAsia="Arial Unicode MS" w:hAnsi="Arial" w:cs="Arial"/>
          <w:sz w:val="24"/>
          <w:szCs w:val="24"/>
          <w:bdr w:val="nil"/>
          <w:lang w:val="es-ES_tradnl"/>
        </w:rPr>
        <w:t>e de urgen</w:t>
      </w:r>
      <w:r w:rsidRPr="00BA2839">
        <w:rPr>
          <w:rFonts w:ascii="Arial" w:eastAsia="Arial Unicode MS" w:hAnsi="Arial" w:cs="Arial"/>
          <w:sz w:val="24"/>
          <w:szCs w:val="24"/>
          <w:bdr w:val="nil"/>
          <w:lang w:val="en-US"/>
        </w:rPr>
        <w:t xml:space="preserve">ţă, producătorul poate opta ca, </w:t>
      </w:r>
      <w:r w:rsidR="007C0FDD">
        <w:rPr>
          <w:rFonts w:ascii="Arial" w:eastAsia="Arial Unicode MS" w:hAnsi="Arial" w:cs="Arial"/>
          <w:sz w:val="24"/>
          <w:szCs w:val="24"/>
          <w:bdr w:val="nil"/>
          <w:lang w:val="en-US"/>
        </w:rPr>
        <w:t xml:space="preserve">până </w:t>
      </w:r>
      <w:r w:rsidRPr="00BA2839">
        <w:rPr>
          <w:rFonts w:ascii="Arial" w:eastAsia="Arial Unicode MS" w:hAnsi="Arial" w:cs="Arial"/>
          <w:sz w:val="24"/>
          <w:szCs w:val="24"/>
          <w:bdr w:val="nil"/>
          <w:lang w:val="en-US"/>
        </w:rPr>
        <w:t xml:space="preserve">la împlinirea perioadei de </w:t>
      </w:r>
      <w:r w:rsidR="007C0FDD">
        <w:rPr>
          <w:rFonts w:ascii="Arial" w:eastAsia="Arial Unicode MS" w:hAnsi="Arial" w:cs="Arial"/>
          <w:sz w:val="24"/>
          <w:szCs w:val="24"/>
          <w:bdr w:val="nil"/>
          <w:lang w:val="en-US"/>
        </w:rPr>
        <w:t xml:space="preserve">rambursare a creditului prevăzută în contract,  să încheie un act adițional cu </w:t>
      </w:r>
      <w:r w:rsidR="00972172">
        <w:rPr>
          <w:rFonts w:ascii="Arial" w:eastAsia="Arial Unicode MS" w:hAnsi="Arial" w:cs="Arial"/>
          <w:sz w:val="24"/>
          <w:szCs w:val="24"/>
          <w:bdr w:val="nil"/>
          <w:lang w:val="en-US"/>
        </w:rPr>
        <w:t xml:space="preserve">privire la prelungirea acesteia, </w:t>
      </w:r>
      <w:r w:rsidR="007C0FDD">
        <w:rPr>
          <w:rFonts w:ascii="Arial" w:eastAsia="Arial Unicode MS" w:hAnsi="Arial" w:cs="Arial"/>
          <w:sz w:val="24"/>
          <w:szCs w:val="24"/>
          <w:bdr w:val="nil"/>
          <w:lang w:val="en-US"/>
        </w:rPr>
        <w:t>conform dispozițiilor art. 55 alin. (3) din Ordonanța Guvernului nr. 39/2005 privind cinematografia, cu modificările și completările ulterioare.</w:t>
      </w:r>
    </w:p>
    <w:p w:rsidR="005002BE" w:rsidRDefault="005002BE" w:rsidP="00B50199">
      <w:pPr>
        <w:spacing w:after="0" w:line="240" w:lineRule="auto"/>
        <w:jc w:val="both"/>
        <w:rPr>
          <w:rFonts w:ascii="Arial" w:eastAsia="Arial Unicode MS" w:hAnsi="Arial" w:cs="Arial"/>
          <w:sz w:val="24"/>
          <w:szCs w:val="24"/>
          <w:bdr w:val="nil"/>
          <w:lang w:val="en-US"/>
        </w:rPr>
      </w:pPr>
    </w:p>
    <w:p w:rsidR="005002BE" w:rsidRDefault="005002BE" w:rsidP="00B50199">
      <w:pPr>
        <w:spacing w:after="0" w:line="240" w:lineRule="auto"/>
        <w:jc w:val="both"/>
        <w:rPr>
          <w:rFonts w:ascii="Arial" w:eastAsia="Arial Unicode MS" w:hAnsi="Arial" w:cs="Arial"/>
          <w:sz w:val="24"/>
          <w:szCs w:val="24"/>
          <w:bdr w:val="nil"/>
          <w:lang w:val="en-US"/>
        </w:rPr>
      </w:pPr>
    </w:p>
    <w:p w:rsidR="005002BE" w:rsidRDefault="005002BE" w:rsidP="00B50199">
      <w:pPr>
        <w:spacing w:after="0" w:line="240" w:lineRule="auto"/>
        <w:jc w:val="both"/>
        <w:rPr>
          <w:rFonts w:ascii="Arial" w:eastAsia="Arial Unicode MS" w:hAnsi="Arial" w:cs="Arial"/>
          <w:sz w:val="24"/>
          <w:szCs w:val="24"/>
          <w:bdr w:val="nil"/>
          <w:lang w:val="en-US"/>
        </w:rPr>
      </w:pPr>
    </w:p>
    <w:p w:rsidR="005002BE" w:rsidRDefault="005002BE" w:rsidP="00B50199">
      <w:pPr>
        <w:spacing w:after="0" w:line="240" w:lineRule="auto"/>
        <w:jc w:val="both"/>
        <w:rPr>
          <w:rFonts w:ascii="Arial" w:eastAsia="Arial Unicode MS" w:hAnsi="Arial" w:cs="Arial"/>
          <w:sz w:val="24"/>
          <w:szCs w:val="24"/>
          <w:bdr w:val="nil"/>
          <w:lang w:val="en-US"/>
        </w:rPr>
      </w:pPr>
    </w:p>
    <w:p w:rsidR="005002BE" w:rsidRDefault="005002BE" w:rsidP="00B50199">
      <w:pPr>
        <w:spacing w:after="0" w:line="240" w:lineRule="auto"/>
        <w:jc w:val="both"/>
        <w:rPr>
          <w:rFonts w:ascii="Arial" w:eastAsia="Arial Unicode MS" w:hAnsi="Arial" w:cs="Arial"/>
          <w:sz w:val="24"/>
          <w:szCs w:val="24"/>
          <w:bdr w:val="nil"/>
          <w:lang w:val="en-US"/>
        </w:rPr>
      </w:pPr>
    </w:p>
    <w:p w:rsidR="005002BE" w:rsidRDefault="005002BE" w:rsidP="00B50199">
      <w:pPr>
        <w:spacing w:after="0" w:line="240" w:lineRule="auto"/>
        <w:jc w:val="both"/>
        <w:rPr>
          <w:rFonts w:ascii="Arial" w:eastAsia="Arial Unicode MS" w:hAnsi="Arial" w:cs="Arial"/>
          <w:sz w:val="24"/>
          <w:szCs w:val="24"/>
          <w:bdr w:val="nil"/>
          <w:lang w:val="en-US"/>
        </w:rPr>
      </w:pPr>
    </w:p>
    <w:p w:rsidR="005002BE" w:rsidRDefault="005002BE" w:rsidP="00B50199">
      <w:pPr>
        <w:spacing w:after="0" w:line="240" w:lineRule="auto"/>
        <w:jc w:val="both"/>
        <w:rPr>
          <w:rFonts w:ascii="Arial" w:eastAsia="Arial Unicode MS" w:hAnsi="Arial" w:cs="Arial"/>
          <w:sz w:val="24"/>
          <w:szCs w:val="24"/>
          <w:bdr w:val="nil"/>
          <w:lang w:val="en-US"/>
        </w:rPr>
      </w:pPr>
      <w:bookmarkStart w:id="0" w:name="_GoBack"/>
      <w:bookmarkEnd w:id="0"/>
    </w:p>
    <w:p w:rsidR="005002BE" w:rsidRDefault="005002BE" w:rsidP="00B50199">
      <w:pPr>
        <w:spacing w:after="0" w:line="240" w:lineRule="auto"/>
        <w:jc w:val="both"/>
        <w:rPr>
          <w:rFonts w:ascii="Arial" w:eastAsia="Arial Unicode MS" w:hAnsi="Arial" w:cs="Arial"/>
          <w:sz w:val="24"/>
          <w:szCs w:val="24"/>
          <w:bdr w:val="nil"/>
          <w:lang w:val="en-US"/>
        </w:rPr>
      </w:pPr>
    </w:p>
    <w:p w:rsidR="005002BE" w:rsidRDefault="005002BE" w:rsidP="00B50199">
      <w:pPr>
        <w:spacing w:after="0" w:line="240" w:lineRule="auto"/>
        <w:jc w:val="both"/>
        <w:rPr>
          <w:rFonts w:ascii="Arial" w:eastAsia="Arial Unicode MS" w:hAnsi="Arial" w:cs="Arial"/>
          <w:sz w:val="24"/>
          <w:szCs w:val="24"/>
          <w:bdr w:val="nil"/>
          <w:lang w:val="en-US"/>
        </w:rPr>
      </w:pPr>
    </w:p>
    <w:p w:rsidR="005002BE" w:rsidRPr="005002BE" w:rsidRDefault="005002BE" w:rsidP="005002BE">
      <w:pPr>
        <w:spacing w:after="0" w:line="240" w:lineRule="auto"/>
        <w:jc w:val="center"/>
        <w:rPr>
          <w:rFonts w:ascii="Arial" w:eastAsia="Arial Unicode MS" w:hAnsi="Arial" w:cs="Arial"/>
          <w:b/>
          <w:sz w:val="24"/>
          <w:szCs w:val="24"/>
          <w:bdr w:val="nil"/>
          <w:lang w:val="en-US"/>
        </w:rPr>
      </w:pPr>
      <w:r w:rsidRPr="005002BE">
        <w:rPr>
          <w:rFonts w:ascii="Arial" w:eastAsia="Arial Unicode MS" w:hAnsi="Arial" w:cs="Arial"/>
          <w:b/>
          <w:sz w:val="24"/>
          <w:szCs w:val="24"/>
          <w:bdr w:val="nil"/>
          <w:lang w:val="en-US"/>
        </w:rPr>
        <w:t>PRIM MINISTRU</w:t>
      </w:r>
    </w:p>
    <w:p w:rsidR="005002BE" w:rsidRPr="005002BE" w:rsidRDefault="005002BE" w:rsidP="005002BE">
      <w:pPr>
        <w:spacing w:after="0" w:line="240" w:lineRule="auto"/>
        <w:jc w:val="center"/>
        <w:rPr>
          <w:rFonts w:ascii="Arial" w:eastAsia="Arial Unicode MS" w:hAnsi="Arial" w:cs="Arial"/>
          <w:b/>
          <w:sz w:val="24"/>
          <w:szCs w:val="24"/>
          <w:bdr w:val="nil"/>
          <w:lang w:val="en-US"/>
        </w:rPr>
      </w:pPr>
    </w:p>
    <w:p w:rsidR="005002BE" w:rsidRPr="005002BE" w:rsidRDefault="005002BE" w:rsidP="005002BE">
      <w:pPr>
        <w:spacing w:after="0" w:line="240" w:lineRule="auto"/>
        <w:jc w:val="center"/>
        <w:rPr>
          <w:rFonts w:ascii="Arial" w:eastAsia="Times New Roman" w:hAnsi="Arial" w:cs="Arial"/>
          <w:b/>
          <w:bCs/>
          <w:color w:val="000000"/>
          <w:sz w:val="24"/>
          <w:szCs w:val="24"/>
          <w:u w:color="000000"/>
          <w:lang w:val="en-US" w:eastAsia="en-GB"/>
        </w:rPr>
      </w:pPr>
      <w:r w:rsidRPr="005002BE">
        <w:rPr>
          <w:rFonts w:ascii="Arial" w:eastAsia="Arial Unicode MS" w:hAnsi="Arial" w:cs="Arial"/>
          <w:b/>
          <w:sz w:val="24"/>
          <w:szCs w:val="24"/>
          <w:bdr w:val="nil"/>
          <w:lang w:val="en-US"/>
        </w:rPr>
        <w:t>MIHAI TUDOSE</w:t>
      </w:r>
    </w:p>
    <w:p w:rsidR="00C66538" w:rsidRPr="005002BE" w:rsidRDefault="00C66538" w:rsidP="00AC6294">
      <w:pPr>
        <w:spacing w:after="0" w:line="240" w:lineRule="auto"/>
        <w:jc w:val="both"/>
        <w:rPr>
          <w:rFonts w:ascii="Arial" w:hAnsi="Arial" w:cs="Arial"/>
          <w:b/>
          <w:color w:val="000000"/>
          <w:sz w:val="24"/>
          <w:szCs w:val="24"/>
          <w:u w:color="000000"/>
          <w:lang w:val="en-GB" w:eastAsia="en-GB"/>
        </w:rPr>
      </w:pPr>
    </w:p>
    <w:p w:rsidR="00C66538" w:rsidRPr="00AC6294" w:rsidRDefault="00C66538" w:rsidP="00AC6294">
      <w:pPr>
        <w:spacing w:after="0" w:line="240" w:lineRule="auto"/>
        <w:jc w:val="both"/>
        <w:rPr>
          <w:rFonts w:ascii="Arial" w:hAnsi="Arial" w:cs="Arial"/>
          <w:color w:val="000000"/>
          <w:sz w:val="24"/>
          <w:szCs w:val="24"/>
          <w:u w:color="000000"/>
          <w:lang w:val="en-GB" w:eastAsia="en-GB"/>
        </w:rPr>
      </w:pPr>
    </w:p>
    <w:p w:rsidR="00C66538" w:rsidRPr="00AC6294" w:rsidRDefault="00C66538" w:rsidP="00AC6294">
      <w:pPr>
        <w:jc w:val="both"/>
        <w:rPr>
          <w:rFonts w:ascii="Arial" w:eastAsia="Arial Unicode MS" w:hAnsi="Arial" w:cs="Arial"/>
          <w:b/>
          <w:bCs/>
          <w:sz w:val="24"/>
          <w:szCs w:val="24"/>
          <w:bdr w:val="nil"/>
          <w:lang w:val="en-US"/>
        </w:rPr>
      </w:pPr>
    </w:p>
    <w:p w:rsidR="00206181" w:rsidRPr="00AC6294" w:rsidRDefault="00206181" w:rsidP="00AC6294">
      <w:pPr>
        <w:jc w:val="both"/>
        <w:rPr>
          <w:rFonts w:ascii="Arial" w:eastAsia="Arial Unicode MS" w:hAnsi="Arial" w:cs="Arial"/>
          <w:b/>
          <w:bCs/>
          <w:sz w:val="24"/>
          <w:szCs w:val="24"/>
          <w:bdr w:val="nil"/>
          <w:lang w:val="en-US"/>
        </w:rPr>
      </w:pPr>
    </w:p>
    <w:p w:rsidR="00206181" w:rsidRDefault="00206181" w:rsidP="00206181">
      <w:pPr>
        <w:jc w:val="both"/>
      </w:pPr>
    </w:p>
    <w:sectPr w:rsidR="00206181" w:rsidSect="00A059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3B0E"/>
    <w:multiLevelType w:val="hybridMultilevel"/>
    <w:tmpl w:val="69B2669C"/>
    <w:styleLink w:val="ImportedStyle1"/>
    <w:lvl w:ilvl="0" w:tplc="ECFE8158">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6BCCE632">
      <w:start w:val="1"/>
      <w:numFmt w:val="lowerLetter"/>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954CFF6C">
      <w:start w:val="1"/>
      <w:numFmt w:val="lowerRoman"/>
      <w:lvlText w:val="%3."/>
      <w:lvlJc w:val="left"/>
      <w:pPr>
        <w:ind w:left="144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6BEC6B0">
      <w:start w:val="1"/>
      <w:numFmt w:val="decimal"/>
      <w:lvlText w:val="%4."/>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CB285D76">
      <w:start w:val="1"/>
      <w:numFmt w:val="lowerLetter"/>
      <w:lvlText w:val="%5."/>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DAA68A8">
      <w:start w:val="1"/>
      <w:numFmt w:val="lowerRoman"/>
      <w:lvlText w:val="%6."/>
      <w:lvlJc w:val="left"/>
      <w:pPr>
        <w:ind w:left="360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650A408">
      <w:start w:val="1"/>
      <w:numFmt w:val="decimal"/>
      <w:lvlText w:val="%7."/>
      <w:lvlJc w:val="left"/>
      <w:pPr>
        <w:ind w:left="43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6E1A4902">
      <w:start w:val="1"/>
      <w:numFmt w:val="lowerLetter"/>
      <w:lvlText w:val="%8."/>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CC0A05E">
      <w:start w:val="1"/>
      <w:numFmt w:val="lowerRoman"/>
      <w:lvlText w:val="%9."/>
      <w:lvlJc w:val="left"/>
      <w:pPr>
        <w:ind w:left="57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53C03043"/>
    <w:multiLevelType w:val="hybridMultilevel"/>
    <w:tmpl w:val="82EE464C"/>
    <w:numStyleLink w:val="ImportedStyle2"/>
  </w:abstractNum>
  <w:abstractNum w:abstractNumId="2">
    <w:nsid w:val="565965F1"/>
    <w:multiLevelType w:val="hybridMultilevel"/>
    <w:tmpl w:val="80AE224E"/>
    <w:lvl w:ilvl="0" w:tplc="73D2A9B8">
      <w:start w:val="1"/>
      <w:numFmt w:val="decimal"/>
      <w:lvlText w:val="(%1)"/>
      <w:lvlJc w:val="left"/>
      <w:pPr>
        <w:ind w:left="750" w:hanging="39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61C7DD6"/>
    <w:multiLevelType w:val="hybridMultilevel"/>
    <w:tmpl w:val="38CA0D16"/>
    <w:lvl w:ilvl="0" w:tplc="9FBC5556">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8E14371"/>
    <w:multiLevelType w:val="hybridMultilevel"/>
    <w:tmpl w:val="69B2669C"/>
    <w:numStyleLink w:val="ImportedStyle1"/>
  </w:abstractNum>
  <w:abstractNum w:abstractNumId="5">
    <w:nsid w:val="7D243089"/>
    <w:multiLevelType w:val="hybridMultilevel"/>
    <w:tmpl w:val="82EE464C"/>
    <w:styleLink w:val="ImportedStyle2"/>
    <w:lvl w:ilvl="0" w:tplc="690EA81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404D95A">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020E950">
      <w:start w:val="1"/>
      <w:numFmt w:val="lowerRoman"/>
      <w:lvlText w:val="%3."/>
      <w:lvlJc w:val="left"/>
      <w:pPr>
        <w:ind w:left="14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1E42C08">
      <w:start w:val="1"/>
      <w:numFmt w:val="decimal"/>
      <w:lvlText w:val="%4."/>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E49108">
      <w:start w:val="1"/>
      <w:numFmt w:val="lowerLetter"/>
      <w:lvlText w:val="%5."/>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B18588E">
      <w:start w:val="1"/>
      <w:numFmt w:val="lowerRoman"/>
      <w:lvlText w:val="%6."/>
      <w:lvlJc w:val="left"/>
      <w:pPr>
        <w:ind w:left="360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F5210E4">
      <w:start w:val="1"/>
      <w:numFmt w:val="decimal"/>
      <w:lvlText w:val="%7."/>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654971E">
      <w:start w:val="1"/>
      <w:numFmt w:val="lowerLetter"/>
      <w:lvlText w:val="%8."/>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57C8D34">
      <w:start w:val="1"/>
      <w:numFmt w:val="lowerRoman"/>
      <w:lvlText w:val="%9."/>
      <w:lvlJc w:val="left"/>
      <w:pPr>
        <w:ind w:left="57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6181"/>
    <w:rsid w:val="00004BEC"/>
    <w:rsid w:val="00050399"/>
    <w:rsid w:val="00056F50"/>
    <w:rsid w:val="00066E88"/>
    <w:rsid w:val="000C04B9"/>
    <w:rsid w:val="000C3BBB"/>
    <w:rsid w:val="000C71B5"/>
    <w:rsid w:val="00191015"/>
    <w:rsid w:val="001A35B1"/>
    <w:rsid w:val="001C2901"/>
    <w:rsid w:val="00206181"/>
    <w:rsid w:val="002359DA"/>
    <w:rsid w:val="0034290C"/>
    <w:rsid w:val="003C4A6D"/>
    <w:rsid w:val="00412A46"/>
    <w:rsid w:val="004158DD"/>
    <w:rsid w:val="00445E28"/>
    <w:rsid w:val="004823CB"/>
    <w:rsid w:val="0048478B"/>
    <w:rsid w:val="004D0FA6"/>
    <w:rsid w:val="004F1A04"/>
    <w:rsid w:val="004F44BF"/>
    <w:rsid w:val="005002BE"/>
    <w:rsid w:val="00514E57"/>
    <w:rsid w:val="0052346E"/>
    <w:rsid w:val="005A0882"/>
    <w:rsid w:val="006243D9"/>
    <w:rsid w:val="006858F5"/>
    <w:rsid w:val="007C0FDD"/>
    <w:rsid w:val="008318FE"/>
    <w:rsid w:val="00882752"/>
    <w:rsid w:val="00897C92"/>
    <w:rsid w:val="008E54F3"/>
    <w:rsid w:val="00972172"/>
    <w:rsid w:val="00997848"/>
    <w:rsid w:val="009A688D"/>
    <w:rsid w:val="00A0171D"/>
    <w:rsid w:val="00A05914"/>
    <w:rsid w:val="00A337D9"/>
    <w:rsid w:val="00A766F2"/>
    <w:rsid w:val="00AC6294"/>
    <w:rsid w:val="00B03C11"/>
    <w:rsid w:val="00B06243"/>
    <w:rsid w:val="00B50199"/>
    <w:rsid w:val="00BA2839"/>
    <w:rsid w:val="00C35932"/>
    <w:rsid w:val="00C66538"/>
    <w:rsid w:val="00C67FC5"/>
    <w:rsid w:val="00C9119F"/>
    <w:rsid w:val="00C91BB3"/>
    <w:rsid w:val="00D926D4"/>
    <w:rsid w:val="00DE5566"/>
    <w:rsid w:val="00E568C5"/>
    <w:rsid w:val="00E620B7"/>
    <w:rsid w:val="00EB0ED1"/>
    <w:rsid w:val="00EC6A98"/>
    <w:rsid w:val="00EE3F59"/>
    <w:rsid w:val="00F324D7"/>
    <w:rsid w:val="00F449DA"/>
    <w:rsid w:val="00F47E35"/>
    <w:rsid w:val="00F756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C66538"/>
    <w:pPr>
      <w:numPr>
        <w:numId w:val="4"/>
      </w:numPr>
    </w:pPr>
  </w:style>
  <w:style w:type="numbering" w:customStyle="1" w:styleId="ImportedStyle2">
    <w:name w:val="Imported Style 2"/>
    <w:rsid w:val="00C66538"/>
    <w:pPr>
      <w:numPr>
        <w:numId w:val="5"/>
      </w:numPr>
    </w:pPr>
  </w:style>
  <w:style w:type="paragraph" w:styleId="ListParagraph">
    <w:name w:val="List Paragraph"/>
    <w:basedOn w:val="Normal"/>
    <w:uiPriority w:val="34"/>
    <w:qFormat/>
    <w:rsid w:val="00066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584499">
      <w:bodyDiv w:val="1"/>
      <w:marLeft w:val="0"/>
      <w:marRight w:val="0"/>
      <w:marTop w:val="0"/>
      <w:marBottom w:val="0"/>
      <w:divBdr>
        <w:top w:val="none" w:sz="0" w:space="0" w:color="auto"/>
        <w:left w:val="none" w:sz="0" w:space="0" w:color="auto"/>
        <w:bottom w:val="none" w:sz="0" w:space="0" w:color="auto"/>
        <w:right w:val="none" w:sz="0" w:space="0" w:color="auto"/>
      </w:divBdr>
    </w:div>
    <w:div w:id="8480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954</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25</cp:revision>
  <dcterms:created xsi:type="dcterms:W3CDTF">2017-09-05T08:42:00Z</dcterms:created>
  <dcterms:modified xsi:type="dcterms:W3CDTF">2017-09-11T07:40:00Z</dcterms:modified>
</cp:coreProperties>
</file>