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62" w:rsidRPr="00B04462" w:rsidRDefault="00B04462" w:rsidP="00B044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</w:pP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omunicat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de presă referitor la sesizarea Curții Constituționale în scopul de a se </w:t>
      </w: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pronunţa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asupra </w:t>
      </w: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constituţionalităţii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Legii pentru modificarea </w:t>
      </w: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şi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completarea Legii nr. 135/2010 privind Codul de procedură penală, precum </w:t>
      </w: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şi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pentru modificarea </w:t>
      </w:r>
      <w:proofErr w:type="spellStart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>şi</w:t>
      </w:r>
      <w:proofErr w:type="spellEnd"/>
      <w:r w:rsidRPr="00B04462">
        <w:rPr>
          <w:rFonts w:ascii="Times New Roman" w:eastAsia="Times New Roman" w:hAnsi="Times New Roman" w:cs="Times New Roman"/>
          <w:b/>
          <w:bCs/>
          <w:sz w:val="21"/>
          <w:szCs w:val="21"/>
          <w:lang w:eastAsia="ro-RO"/>
        </w:rPr>
        <w:t xml:space="preserve"> completarea Legii nr.304/2004 privind organizarea judiciară</w:t>
      </w:r>
    </w:p>
    <w:p w:rsidR="00B04462" w:rsidRPr="00B04462" w:rsidRDefault="00B04462" w:rsidP="00B04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r w:rsidRPr="00B0446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19.06.2018</w:t>
      </w:r>
    </w:p>
    <w:p w:rsidR="00B04462" w:rsidRPr="00B04462" w:rsidRDefault="00B04462" w:rsidP="00B04462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o-RO"/>
        </w:rPr>
        <w:t>ÎNALTA CURTE DE CASAŢIE ŞI JUSTIŢIE</w:t>
      </w:r>
    </w:p>
    <w:p w:rsidR="00B04462" w:rsidRPr="00B04462" w:rsidRDefault="00B04462" w:rsidP="00B04462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o-RO"/>
        </w:rPr>
        <w:t>COMUNICAT</w:t>
      </w:r>
    </w:p>
    <w:p w:rsidR="00B04462" w:rsidRPr="00B04462" w:rsidRDefault="00B04462" w:rsidP="00B04462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referitor la sesizarea Curții Constituționale</w:t>
      </w:r>
    </w:p>
    <w:p w:rsidR="00B04462" w:rsidRPr="00B04462" w:rsidRDefault="00B04462" w:rsidP="00B04462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 xml:space="preserve">în scopul de a se </w:t>
      </w:r>
      <w:proofErr w:type="spellStart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pronunţa</w:t>
      </w:r>
      <w:proofErr w:type="spellEnd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 xml:space="preserve"> asupra </w:t>
      </w:r>
      <w:proofErr w:type="spellStart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constituţionalităţii</w:t>
      </w:r>
      <w:proofErr w:type="spellEnd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 </w:t>
      </w:r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Legii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 135/2010 privind Codul de procedură penală, precum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nr.304/2004 privind organizarea judiciară</w:t>
      </w:r>
    </w:p>
    <w:p w:rsidR="00B04462" w:rsidRPr="00B04462" w:rsidRDefault="00B04462" w:rsidP="00B04462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 </w:t>
      </w:r>
    </w:p>
    <w:p w:rsidR="00B04462" w:rsidRPr="00B04462" w:rsidRDefault="00B04462" w:rsidP="00B04462">
      <w:pPr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proofErr w:type="spellStart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Marţi</w:t>
      </w:r>
      <w:proofErr w:type="spellEnd"/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, 19 iunie 2018, judecătorii Înaltei Curți de Casație și Justiție s-au constituit în Secții Unite, conform dispozițiilor art.25 lit. c) din Legea nr. 304/2004 privind organizarea judiciară, republicată, cu modificările și completările ulterioare, pentru sesizarea Curții Constituționale în vederea exercitării controlului de constituționalitate, înainte de promulgare, asupra </w:t>
      </w:r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Legii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 135/2010 privind Codul de procedură penală, precum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nr.304/2004 privind organizarea judiciară.</w:t>
      </w:r>
    </w:p>
    <w:p w:rsidR="00B04462" w:rsidRPr="00B04462" w:rsidRDefault="00B04462" w:rsidP="00B04462">
      <w:pPr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Secțiile Unite ale Înaltei Curți de Casație și Justiție, legal constituite, prin </w:t>
      </w:r>
      <w:r w:rsidRPr="00B044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o-RO"/>
        </w:rPr>
        <w:t>Hotărârea nr.7 din 19 iunie 2018</w:t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t>, au sesizat Curtea Constituțională asupra aspectelor de neconstituționalitate cuprinse în </w:t>
      </w:r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Legea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 135/2010 privind Codul de procedură penală, precum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pentru modificarea </w:t>
      </w:r>
      <w:proofErr w:type="spellStart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>şi</w:t>
      </w:r>
      <w:proofErr w:type="spellEnd"/>
      <w:r w:rsidRPr="00B04462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o-RO"/>
        </w:rPr>
        <w:t xml:space="preserve"> completarea Legii nr.304/2004 privind organizarea judiciară.</w:t>
      </w:r>
    </w:p>
    <w:bookmarkStart w:id="0" w:name="Adresa_de_sesizare_a_Curții_Constituțion"/>
    <w:p w:rsidR="00B04462" w:rsidRPr="00B04462" w:rsidRDefault="00B04462" w:rsidP="00B04462">
      <w:pPr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begin"/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instrText xml:space="preserve"> HYPERLINK "http://www.scj.ro/CMS/0/PublicMedia/GetIncludedFile?id=20030" \o "Adresa de sesizare a Curții Constituționale" \t "_blank" </w:instrText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separate"/>
      </w:r>
      <w:r w:rsidRPr="00B04462">
        <w:rPr>
          <w:rFonts w:ascii="Verdana" w:eastAsia="Times New Roman" w:hAnsi="Verdana" w:cs="Times New Roman"/>
          <w:color w:val="882B20"/>
          <w:sz w:val="18"/>
          <w:szCs w:val="18"/>
          <w:lang w:eastAsia="ro-RO"/>
        </w:rPr>
        <w:t>Adresa de sesizare a Curții Constituționale</w:t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end"/>
      </w:r>
      <w:bookmarkEnd w:id="0"/>
    </w:p>
    <w:bookmarkStart w:id="1" w:name="Hotărârea_nr._7_din_19.06.2018_a_Secțiil"/>
    <w:p w:rsidR="00B04462" w:rsidRPr="00B04462" w:rsidRDefault="00B04462" w:rsidP="00B04462">
      <w:pPr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</w:pP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begin"/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instrText xml:space="preserve"> HYPERLINK "http://www.scj.ro/CMS/0/PublicMedia/GetIncludedFile?id=20032" \o "Hotărârea nr. 7 din 19.06.2018 a Secțiilor Unite privind sesizarea Curții Constituționale" \t "_blank" </w:instrText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separate"/>
      </w:r>
      <w:r w:rsidRPr="00B04462">
        <w:rPr>
          <w:rFonts w:ascii="Verdana" w:eastAsia="Times New Roman" w:hAnsi="Verdana" w:cs="Times New Roman"/>
          <w:color w:val="882B20"/>
          <w:sz w:val="18"/>
          <w:szCs w:val="18"/>
          <w:lang w:eastAsia="ro-RO"/>
        </w:rPr>
        <w:t>Hotărârea nr. 7 din 19.06.2018 a Secțiilor Unite privind sesizarea Curții Constituționale</w:t>
      </w:r>
      <w:r w:rsidRPr="00B04462">
        <w:rPr>
          <w:rFonts w:ascii="Verdana" w:eastAsia="Times New Roman" w:hAnsi="Verdana" w:cs="Times New Roman"/>
          <w:color w:val="333333"/>
          <w:sz w:val="18"/>
          <w:szCs w:val="18"/>
          <w:lang w:eastAsia="ro-RO"/>
        </w:rPr>
        <w:fldChar w:fldCharType="end"/>
      </w:r>
      <w:bookmarkEnd w:id="1"/>
    </w:p>
    <w:p w:rsidR="008026A1" w:rsidRDefault="008026A1">
      <w:bookmarkStart w:id="2" w:name="_GoBack"/>
      <w:bookmarkEnd w:id="2"/>
    </w:p>
    <w:sectPr w:rsidR="0080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2"/>
    <w:rsid w:val="008026A1"/>
    <w:rsid w:val="00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7AF-1286-49F9-922F-7186E6E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B04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B04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0446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0446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js-titlecontainer">
    <w:name w:val="js-titlecontainer"/>
    <w:basedOn w:val="Fontdeparagrafimplicit"/>
    <w:rsid w:val="00B04462"/>
  </w:style>
  <w:style w:type="paragraph" w:styleId="NormalWeb">
    <w:name w:val="Normal (Web)"/>
    <w:basedOn w:val="Normal"/>
    <w:uiPriority w:val="99"/>
    <w:semiHidden/>
    <w:unhideWhenUsed/>
    <w:rsid w:val="00B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04462"/>
    <w:rPr>
      <w:b/>
      <w:bCs/>
    </w:rPr>
  </w:style>
  <w:style w:type="character" w:styleId="Accentuat">
    <w:name w:val="Emphasis"/>
    <w:basedOn w:val="Fontdeparagrafimplicit"/>
    <w:uiPriority w:val="20"/>
    <w:qFormat/>
    <w:rsid w:val="00B0446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B04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2018-06-19T18:11:00Z</dcterms:created>
  <dcterms:modified xsi:type="dcterms:W3CDTF">2018-06-19T18:11:00Z</dcterms:modified>
</cp:coreProperties>
</file>