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9F5D"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b/>
          <w:bCs/>
          <w:i/>
          <w:iCs/>
          <w:color w:val="750E00"/>
          <w:sz w:val="24"/>
          <w:szCs w:val="24"/>
          <w:lang w:val="en-US"/>
        </w:rPr>
        <w:t>Libra Internet Bank, in parteneriat cu Baroul Bucuresti</w:t>
      </w:r>
      <w:r w:rsidRPr="00A52A35">
        <w:rPr>
          <w:rFonts w:ascii="Helvetica" w:eastAsia="Times New Roman" w:hAnsi="Helvetica" w:cs="Helvetica"/>
          <w:i/>
          <w:iCs/>
          <w:color w:val="750E00"/>
          <w:sz w:val="24"/>
          <w:szCs w:val="24"/>
          <w:lang w:val="en-US"/>
        </w:rPr>
        <w:t>,</w:t>
      </w:r>
      <w:r w:rsidRPr="00A52A35">
        <w:rPr>
          <w:rFonts w:ascii="Helvetica" w:eastAsia="Times New Roman" w:hAnsi="Helvetica" w:cs="Helvetica"/>
          <w:color w:val="750E00"/>
          <w:sz w:val="24"/>
          <w:szCs w:val="24"/>
          <w:lang w:val="en-US"/>
        </w:rPr>
        <w:t> </w:t>
      </w:r>
      <w:r w:rsidRPr="00A52A35">
        <w:rPr>
          <w:rFonts w:ascii="Helvetica" w:eastAsia="Times New Roman" w:hAnsi="Helvetica" w:cs="Helvetica"/>
          <w:b/>
          <w:bCs/>
          <w:i/>
          <w:iCs/>
          <w:color w:val="750E00"/>
          <w:sz w:val="24"/>
          <w:szCs w:val="24"/>
          <w:lang w:val="en-US"/>
        </w:rPr>
        <w:t>le ofera avocatilor solutii financiare dedicate pentru sustinerea activitatii curente si dezvoltarea afacerii.</w:t>
      </w:r>
    </w:p>
    <w:p w14:paraId="69BFADD1"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p>
    <w:p w14:paraId="797C2581"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b/>
          <w:bCs/>
          <w:i/>
          <w:iCs/>
          <w:color w:val="750E00"/>
          <w:sz w:val="24"/>
          <w:szCs w:val="24"/>
          <w:lang w:val="en-US"/>
        </w:rPr>
        <w:t>Campanie Black Friday</w:t>
      </w:r>
      <w:r w:rsidRPr="00A52A35">
        <w:rPr>
          <w:rFonts w:ascii="Helvetica" w:eastAsia="Times New Roman" w:hAnsi="Helvetica" w:cs="Helvetica"/>
          <w:i/>
          <w:iCs/>
          <w:color w:val="750E00"/>
          <w:sz w:val="24"/>
          <w:szCs w:val="24"/>
          <w:lang w:val="en-US"/>
        </w:rPr>
        <w:t>: Între 12 şi 29 noiembrie avocaţii au 10% reducere la credite. De asemenea la crearea unui cont nou, al cabinetului sau societatii de avocatura, beneficiază de plăţi online gratuite timp de jumătate de an, pentru un număr nelimitat de tranzacţii. Totodată pentru avocaţii persoane fizice Libra are o ofertă la cardurile de credit, retrageri gratuite de la orice bancomat din ţară.</w:t>
      </w:r>
      <w:r w:rsidRPr="00A52A35">
        <w:rPr>
          <w:rFonts w:ascii="Helvetica" w:eastAsia="Times New Roman" w:hAnsi="Helvetica" w:cs="Helvetica"/>
          <w:color w:val="750E00"/>
          <w:sz w:val="24"/>
          <w:szCs w:val="24"/>
          <w:lang w:val="en-US"/>
        </w:rPr>
        <w:t> </w:t>
      </w:r>
      <w:hyperlink r:id="rId4" w:history="1">
        <w:r w:rsidRPr="00A52A35">
          <w:rPr>
            <w:rFonts w:ascii="Helvetica" w:eastAsia="Times New Roman" w:hAnsi="Helvetica" w:cs="Helvetica"/>
            <w:b/>
            <w:bCs/>
            <w:color w:val="750E00"/>
            <w:sz w:val="24"/>
            <w:szCs w:val="24"/>
            <w:u w:val="single"/>
            <w:lang w:val="en-US"/>
          </w:rPr>
          <w:t>https://www.librabank.ro/blackfriday</w:t>
        </w:r>
      </w:hyperlink>
      <w:r w:rsidRPr="00A52A35">
        <w:rPr>
          <w:rFonts w:ascii="Helvetica" w:eastAsia="Times New Roman" w:hAnsi="Helvetica" w:cs="Helvetica"/>
          <w:color w:val="750E00"/>
          <w:sz w:val="24"/>
          <w:szCs w:val="24"/>
          <w:lang w:val="en-US"/>
        </w:rPr>
        <w:t>.</w:t>
      </w:r>
    </w:p>
    <w:p w14:paraId="2AB7CC5C"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p>
    <w:tbl>
      <w:tblPr>
        <w:tblW w:w="6660" w:type="dxa"/>
        <w:shd w:val="clear" w:color="auto" w:fill="FFFFFF"/>
        <w:tblCellMar>
          <w:left w:w="0" w:type="dxa"/>
          <w:right w:w="0" w:type="dxa"/>
        </w:tblCellMar>
        <w:tblLook w:val="04A0" w:firstRow="1" w:lastRow="0" w:firstColumn="1" w:lastColumn="0" w:noHBand="0" w:noVBand="1"/>
      </w:tblPr>
      <w:tblGrid>
        <w:gridCol w:w="6660"/>
      </w:tblGrid>
      <w:tr w:rsidR="00A52A35" w:rsidRPr="00A52A35" w14:paraId="58263BE8" w14:textId="77777777" w:rsidTr="00A52A35">
        <w:trPr>
          <w:trHeight w:val="285"/>
        </w:trPr>
        <w:tc>
          <w:tcPr>
            <w:tcW w:w="6660" w:type="dxa"/>
            <w:shd w:val="clear" w:color="auto" w:fill="FFFFFF"/>
            <w:vAlign w:val="center"/>
            <w:hideMark/>
          </w:tcPr>
          <w:p w14:paraId="6827C10F"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b/>
                <w:bCs/>
                <w:i/>
                <w:iCs/>
                <w:color w:val="750E00"/>
                <w:sz w:val="24"/>
                <w:szCs w:val="24"/>
                <w:lang w:val="en-US"/>
              </w:rPr>
              <w:t>Persoana fizica:</w:t>
            </w:r>
          </w:p>
        </w:tc>
      </w:tr>
      <w:tr w:rsidR="00A52A35" w:rsidRPr="00A52A35" w14:paraId="03C0D4C7" w14:textId="77777777" w:rsidTr="00A52A35">
        <w:trPr>
          <w:trHeight w:val="285"/>
        </w:trPr>
        <w:tc>
          <w:tcPr>
            <w:tcW w:w="6660" w:type="dxa"/>
            <w:shd w:val="clear" w:color="auto" w:fill="FFFFFF"/>
            <w:vAlign w:val="center"/>
            <w:hideMark/>
          </w:tcPr>
          <w:p w14:paraId="4DD51CDB"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Cont deschis 100% ONLINE</w:t>
            </w:r>
          </w:p>
        </w:tc>
      </w:tr>
      <w:tr w:rsidR="00A52A35" w:rsidRPr="00A52A35" w14:paraId="46BD7FC9" w14:textId="77777777" w:rsidTr="00A52A35">
        <w:trPr>
          <w:trHeight w:val="285"/>
        </w:trPr>
        <w:tc>
          <w:tcPr>
            <w:tcW w:w="6660" w:type="dxa"/>
            <w:shd w:val="clear" w:color="auto" w:fill="FFFFFF"/>
            <w:vAlign w:val="center"/>
            <w:hideMark/>
          </w:tcPr>
          <w:p w14:paraId="17AF9A41"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Zero deschiderea  si administrarea contului curent</w:t>
            </w:r>
          </w:p>
        </w:tc>
      </w:tr>
      <w:tr w:rsidR="00A52A35" w:rsidRPr="00A52A35" w14:paraId="0F30C10F" w14:textId="77777777" w:rsidTr="00A52A35">
        <w:trPr>
          <w:trHeight w:val="285"/>
        </w:trPr>
        <w:tc>
          <w:tcPr>
            <w:tcW w:w="6660" w:type="dxa"/>
            <w:shd w:val="clear" w:color="auto" w:fill="FFFFFF"/>
            <w:vAlign w:val="center"/>
            <w:hideMark/>
          </w:tcPr>
          <w:p w14:paraId="6EDC297E"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Zero comision încasări şi plăţi în lei prin Internet banking</w:t>
            </w:r>
          </w:p>
        </w:tc>
      </w:tr>
      <w:tr w:rsidR="00A52A35" w:rsidRPr="00A52A35" w14:paraId="14D2ABCE" w14:textId="77777777" w:rsidTr="00A52A35">
        <w:trPr>
          <w:trHeight w:val="75"/>
        </w:trPr>
        <w:tc>
          <w:tcPr>
            <w:tcW w:w="6660" w:type="dxa"/>
            <w:shd w:val="clear" w:color="auto" w:fill="FFFFFF"/>
            <w:vAlign w:val="center"/>
            <w:hideMark/>
          </w:tcPr>
          <w:p w14:paraId="5C6B20B5"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Zero emiterea şi administrarea cardului</w:t>
            </w:r>
          </w:p>
        </w:tc>
      </w:tr>
      <w:tr w:rsidR="00A52A35" w:rsidRPr="00A52A35" w14:paraId="67D2E0A6" w14:textId="77777777" w:rsidTr="00A52A35">
        <w:trPr>
          <w:trHeight w:val="285"/>
        </w:trPr>
        <w:tc>
          <w:tcPr>
            <w:tcW w:w="6660" w:type="dxa"/>
            <w:shd w:val="clear" w:color="auto" w:fill="FFFFFF"/>
            <w:vAlign w:val="center"/>
            <w:hideMark/>
          </w:tcPr>
          <w:p w14:paraId="7115AE76"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3% dobândă totală la Depozitul 1 an şi 1 lună</w:t>
            </w:r>
          </w:p>
        </w:tc>
      </w:tr>
      <w:tr w:rsidR="00A52A35" w:rsidRPr="00A52A35" w14:paraId="65BC4A75" w14:textId="77777777" w:rsidTr="00A52A35">
        <w:trPr>
          <w:trHeight w:val="285"/>
        </w:trPr>
        <w:tc>
          <w:tcPr>
            <w:tcW w:w="6660" w:type="dxa"/>
            <w:shd w:val="clear" w:color="auto" w:fill="FFFFFF"/>
            <w:vAlign w:val="center"/>
            <w:hideMark/>
          </w:tcPr>
          <w:p w14:paraId="20011CD8"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Internet si Mobile Banking gratuit</w:t>
            </w:r>
          </w:p>
        </w:tc>
      </w:tr>
      <w:tr w:rsidR="00A52A35" w:rsidRPr="00A52A35" w14:paraId="11D9EDA0" w14:textId="77777777" w:rsidTr="00A52A35">
        <w:trPr>
          <w:trHeight w:val="285"/>
        </w:trPr>
        <w:tc>
          <w:tcPr>
            <w:tcW w:w="6660" w:type="dxa"/>
            <w:shd w:val="clear" w:color="auto" w:fill="FFFFFF"/>
            <w:vAlign w:val="center"/>
            <w:hideMark/>
          </w:tcPr>
          <w:p w14:paraId="038148FE" w14:textId="77777777" w:rsidR="00A52A35" w:rsidRPr="00A52A35" w:rsidRDefault="00A52A35" w:rsidP="00A52A35">
            <w:pPr>
              <w:spacing w:after="0" w:line="240" w:lineRule="auto"/>
              <w:rPr>
                <w:rFonts w:ascii="Helvetica" w:eastAsia="Times New Roman" w:hAnsi="Helvetica" w:cs="Helvetica"/>
                <w:color w:val="750E00"/>
                <w:sz w:val="21"/>
                <w:szCs w:val="21"/>
                <w:lang w:val="en-US"/>
              </w:rPr>
            </w:pPr>
            <w:r w:rsidRPr="00A52A35">
              <w:rPr>
                <w:rFonts w:ascii="Helvetica" w:eastAsia="Times New Roman" w:hAnsi="Helvetica" w:cs="Helvetica"/>
                <w:color w:val="750E00"/>
                <w:sz w:val="21"/>
                <w:szCs w:val="21"/>
                <w:lang w:val="en-US"/>
              </w:rPr>
              <w:t> </w:t>
            </w:r>
          </w:p>
        </w:tc>
      </w:tr>
      <w:tr w:rsidR="00A52A35" w:rsidRPr="00A52A35" w14:paraId="261BBDE4" w14:textId="77777777" w:rsidTr="00A52A35">
        <w:trPr>
          <w:trHeight w:val="285"/>
        </w:trPr>
        <w:tc>
          <w:tcPr>
            <w:tcW w:w="6660" w:type="dxa"/>
            <w:shd w:val="clear" w:color="auto" w:fill="FFFFFF"/>
            <w:vAlign w:val="center"/>
            <w:hideMark/>
          </w:tcPr>
          <w:p w14:paraId="707DD330"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b/>
                <w:bCs/>
                <w:i/>
                <w:iCs/>
                <w:color w:val="750E00"/>
                <w:sz w:val="24"/>
                <w:szCs w:val="24"/>
                <w:lang w:val="en-US"/>
              </w:rPr>
              <w:t>Cabinete si societati de avocatura:</w:t>
            </w:r>
          </w:p>
        </w:tc>
      </w:tr>
      <w:tr w:rsidR="00A52A35" w:rsidRPr="00A52A35" w14:paraId="5ED2CE6A" w14:textId="77777777" w:rsidTr="00A52A35">
        <w:trPr>
          <w:trHeight w:val="285"/>
        </w:trPr>
        <w:tc>
          <w:tcPr>
            <w:tcW w:w="6660" w:type="dxa"/>
            <w:shd w:val="clear" w:color="auto" w:fill="FFFFFF"/>
            <w:vAlign w:val="center"/>
            <w:hideMark/>
          </w:tcPr>
          <w:p w14:paraId="1150AB93"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i/>
                <w:iCs/>
                <w:color w:val="750E00"/>
                <w:sz w:val="24"/>
                <w:szCs w:val="24"/>
                <w:lang w:val="en-US"/>
              </w:rPr>
              <w:t>·        Cont deschis 100% ONLINE</w:t>
            </w:r>
          </w:p>
        </w:tc>
      </w:tr>
      <w:tr w:rsidR="00A52A35" w:rsidRPr="00A52A35" w14:paraId="00067244" w14:textId="77777777" w:rsidTr="00A52A35">
        <w:trPr>
          <w:trHeight w:val="285"/>
        </w:trPr>
        <w:tc>
          <w:tcPr>
            <w:tcW w:w="6660" w:type="dxa"/>
            <w:shd w:val="clear" w:color="auto" w:fill="FFFFFF"/>
            <w:vAlign w:val="center"/>
            <w:hideMark/>
          </w:tcPr>
          <w:p w14:paraId="58459232"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r w:rsidRPr="00A52A35">
              <w:rPr>
                <w:rFonts w:ascii="Helvetica" w:eastAsia="Times New Roman" w:hAnsi="Helvetica" w:cs="Helvetica"/>
                <w:i/>
                <w:iCs/>
                <w:color w:val="750E00"/>
                <w:sz w:val="24"/>
                <w:szCs w:val="24"/>
                <w:lang w:val="en-US"/>
              </w:rPr>
              <w:t>Zero comision deschidere cont</w:t>
            </w:r>
          </w:p>
        </w:tc>
      </w:tr>
      <w:tr w:rsidR="00A52A35" w:rsidRPr="00A52A35" w14:paraId="2EA0FEF0" w14:textId="77777777" w:rsidTr="00A52A35">
        <w:trPr>
          <w:trHeight w:val="285"/>
        </w:trPr>
        <w:tc>
          <w:tcPr>
            <w:tcW w:w="6660" w:type="dxa"/>
            <w:shd w:val="clear" w:color="auto" w:fill="FFFFFF"/>
            <w:vAlign w:val="center"/>
            <w:hideMark/>
          </w:tcPr>
          <w:p w14:paraId="125A55F9"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r w:rsidRPr="00A52A35">
              <w:rPr>
                <w:rFonts w:ascii="Helvetica" w:eastAsia="Times New Roman" w:hAnsi="Helvetica" w:cs="Helvetica"/>
                <w:i/>
                <w:iCs/>
                <w:color w:val="750E00"/>
                <w:sz w:val="24"/>
                <w:szCs w:val="24"/>
                <w:lang w:val="en-US"/>
              </w:rPr>
              <w:t>2 lei/ lună: administrare cont curent, Internet și Mobile banking</w:t>
            </w:r>
          </w:p>
        </w:tc>
      </w:tr>
      <w:tr w:rsidR="00A52A35" w:rsidRPr="00A52A35" w14:paraId="2FFB2800" w14:textId="77777777" w:rsidTr="00A52A35">
        <w:trPr>
          <w:trHeight w:val="285"/>
        </w:trPr>
        <w:tc>
          <w:tcPr>
            <w:tcW w:w="6660" w:type="dxa"/>
            <w:shd w:val="clear" w:color="auto" w:fill="FFFFFF"/>
            <w:vAlign w:val="center"/>
            <w:hideMark/>
          </w:tcPr>
          <w:p w14:paraId="7160F746"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r w:rsidRPr="00A52A35">
              <w:rPr>
                <w:rFonts w:ascii="Helvetica" w:eastAsia="Times New Roman" w:hAnsi="Helvetica" w:cs="Helvetica"/>
                <w:i/>
                <w:iCs/>
                <w:color w:val="750E00"/>
                <w:sz w:val="24"/>
                <w:szCs w:val="24"/>
                <w:lang w:val="en-US"/>
              </w:rPr>
              <w:t>3% dobândă totală la Depozitul 1 an şi 1 lună</w:t>
            </w:r>
          </w:p>
        </w:tc>
      </w:tr>
      <w:tr w:rsidR="00A52A35" w:rsidRPr="00A52A35" w14:paraId="44B4AA36" w14:textId="77777777" w:rsidTr="00A52A35">
        <w:trPr>
          <w:trHeight w:val="285"/>
        </w:trPr>
        <w:tc>
          <w:tcPr>
            <w:tcW w:w="6660" w:type="dxa"/>
            <w:shd w:val="clear" w:color="auto" w:fill="FFFFFF"/>
            <w:vAlign w:val="center"/>
            <w:hideMark/>
          </w:tcPr>
          <w:p w14:paraId="513A4D4F"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r w:rsidRPr="00A52A35">
              <w:rPr>
                <w:rFonts w:ascii="Helvetica" w:eastAsia="Times New Roman" w:hAnsi="Helvetica" w:cs="Helvetica"/>
                <w:i/>
                <w:iCs/>
                <w:color w:val="750E00"/>
                <w:sz w:val="24"/>
                <w:szCs w:val="24"/>
                <w:lang w:val="en-US"/>
              </w:rPr>
              <w:t>Credit până la 111.000 lei fără garanții materiale</w:t>
            </w:r>
          </w:p>
        </w:tc>
      </w:tr>
      <w:tr w:rsidR="00A52A35" w:rsidRPr="00A52A35" w14:paraId="3948453E" w14:textId="77777777" w:rsidTr="00A52A35">
        <w:trPr>
          <w:trHeight w:val="285"/>
        </w:trPr>
        <w:tc>
          <w:tcPr>
            <w:tcW w:w="6660" w:type="dxa"/>
            <w:shd w:val="clear" w:color="auto" w:fill="FFFFFF"/>
            <w:vAlign w:val="center"/>
            <w:hideMark/>
          </w:tcPr>
          <w:p w14:paraId="61F2C3A4" w14:textId="77777777" w:rsidR="00A52A35" w:rsidRPr="00A52A35" w:rsidRDefault="00A52A35" w:rsidP="00A52A35">
            <w:pPr>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r w:rsidRPr="00A52A35">
              <w:rPr>
                <w:rFonts w:ascii="Helvetica" w:eastAsia="Times New Roman" w:hAnsi="Helvetica" w:cs="Helvetica"/>
                <w:i/>
                <w:iCs/>
                <w:color w:val="750E00"/>
                <w:sz w:val="24"/>
                <w:szCs w:val="24"/>
                <w:lang w:val="en-US"/>
              </w:rPr>
              <w:t>Consultant dedicat profesiei tale</w:t>
            </w:r>
          </w:p>
        </w:tc>
      </w:tr>
    </w:tbl>
    <w:p w14:paraId="24952D1F"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p>
    <w:p w14:paraId="09F0D0B0"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Accesati oferta completa aici: </w:t>
      </w:r>
      <w:hyperlink r:id="rId5" w:history="1">
        <w:r w:rsidRPr="00A52A35">
          <w:rPr>
            <w:rFonts w:ascii="Helvetica" w:eastAsia="Times New Roman" w:hAnsi="Helvetica" w:cs="Helvetica"/>
            <w:b/>
            <w:bCs/>
            <w:color w:val="750E00"/>
            <w:sz w:val="24"/>
            <w:szCs w:val="24"/>
            <w:u w:val="single"/>
            <w:lang w:val="en-US"/>
          </w:rPr>
          <w:t>https://www.librabank.ro/Profesii_liberale/Juristi</w:t>
        </w:r>
      </w:hyperlink>
      <w:r w:rsidRPr="00A52A35">
        <w:rPr>
          <w:rFonts w:ascii="Helvetica" w:eastAsia="Times New Roman" w:hAnsi="Helvetica" w:cs="Helvetica"/>
          <w:color w:val="750E00"/>
          <w:sz w:val="24"/>
          <w:szCs w:val="24"/>
          <w:lang w:val="en-US"/>
        </w:rPr>
        <w:t>.</w:t>
      </w:r>
    </w:p>
    <w:p w14:paraId="76829BEB" w14:textId="77777777" w:rsidR="00A52A35" w:rsidRPr="00A52A35" w:rsidRDefault="00A52A35" w:rsidP="00A52A35">
      <w:pPr>
        <w:shd w:val="clear" w:color="auto" w:fill="FFFFFF"/>
        <w:spacing w:after="150" w:line="240" w:lineRule="auto"/>
        <w:rPr>
          <w:rFonts w:ascii="Helvetica" w:eastAsia="Times New Roman" w:hAnsi="Helvetica" w:cs="Helvetica"/>
          <w:color w:val="750E00"/>
          <w:sz w:val="24"/>
          <w:szCs w:val="24"/>
          <w:lang w:val="en-US"/>
        </w:rPr>
      </w:pPr>
      <w:r w:rsidRPr="00A52A35">
        <w:rPr>
          <w:rFonts w:ascii="Helvetica" w:eastAsia="Times New Roman" w:hAnsi="Helvetica" w:cs="Helvetica"/>
          <w:color w:val="750E00"/>
          <w:sz w:val="24"/>
          <w:szCs w:val="24"/>
          <w:lang w:val="en-US"/>
        </w:rPr>
        <w:t> </w:t>
      </w:r>
    </w:p>
    <w:p w14:paraId="5C8B5779"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35"/>
    <w:rsid w:val="00334534"/>
    <w:rsid w:val="00A5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C8F4"/>
  <w15:chartTrackingRefBased/>
  <w15:docId w15:val="{0423BEB5-6C2A-4446-BFB0-AC6AD9D5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rabank.ro/Profesii_liberale/Juristi" TargetMode="External"/><Relationship Id="rId4" Type="http://schemas.openxmlformats.org/officeDocument/2006/relationships/hyperlink" Target="https://www.librabank.ro/blackfr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2018-11-15T14:35:00Z</dcterms:created>
  <dcterms:modified xsi:type="dcterms:W3CDTF">2018-11-15T14:35:00Z</dcterms:modified>
</cp:coreProperties>
</file>