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E12D3" w14:textId="77777777" w:rsidR="00B8124B" w:rsidRPr="003B1C25" w:rsidRDefault="00B8124B"/>
    <w:p w14:paraId="2EE51633" w14:textId="77777777" w:rsidR="00B8124B" w:rsidRPr="003B1C25" w:rsidRDefault="00B8124B" w:rsidP="00B8124B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  <w:bookmarkStart w:id="0" w:name="_GoBack"/>
      <w:r w:rsidRPr="003B1C25">
        <w:rPr>
          <w:rFonts w:ascii="Trebuchet MS" w:hAnsi="Trebuchet MS"/>
          <w:b/>
          <w:sz w:val="24"/>
          <w:szCs w:val="24"/>
        </w:rPr>
        <w:t xml:space="preserve">INFORMARE </w:t>
      </w:r>
    </w:p>
    <w:p w14:paraId="25916B96" w14:textId="5CB3FD89" w:rsidR="00B8124B" w:rsidRPr="003B1C25" w:rsidRDefault="003B1C25" w:rsidP="003B1C25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3B1C25">
        <w:rPr>
          <w:rFonts w:ascii="Trebuchet MS" w:hAnsi="Trebuchet MS"/>
          <w:b/>
          <w:sz w:val="24"/>
          <w:szCs w:val="24"/>
        </w:rPr>
        <w:t xml:space="preserve">privind declanșarea </w:t>
      </w:r>
      <w:r w:rsidRPr="003B1C25">
        <w:rPr>
          <w:rFonts w:ascii="Trebuchet MS" w:hAnsi="Trebuchet MS"/>
          <w:b/>
          <w:sz w:val="24"/>
          <w:szCs w:val="24"/>
          <w:u w:val="single"/>
        </w:rPr>
        <w:t>procedurii simplificate de achiziționare</w:t>
      </w:r>
      <w:r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Pr="003B1C25">
        <w:rPr>
          <w:rFonts w:ascii="Trebuchet MS" w:hAnsi="Trebuchet MS"/>
          <w:b/>
          <w:sz w:val="24"/>
          <w:szCs w:val="24"/>
        </w:rPr>
        <w:t>de echipamente de calcul, echipamente periferice si aparatură de birotic</w:t>
      </w:r>
      <w:r>
        <w:rPr>
          <w:rFonts w:ascii="Trebuchet MS" w:hAnsi="Trebuchet MS"/>
          <w:b/>
          <w:sz w:val="24"/>
          <w:szCs w:val="24"/>
        </w:rPr>
        <w:t>ă</w:t>
      </w:r>
      <w:r w:rsidRPr="003B1C25">
        <w:rPr>
          <w:rFonts w:ascii="Trebuchet MS" w:hAnsi="Trebuchet MS"/>
          <w:b/>
          <w:sz w:val="24"/>
          <w:szCs w:val="24"/>
        </w:rPr>
        <w:t xml:space="preserve"> (Lot 1) </w:t>
      </w:r>
      <w:r>
        <w:rPr>
          <w:rFonts w:ascii="Trebuchet MS" w:hAnsi="Trebuchet MS"/>
          <w:b/>
          <w:sz w:val="24"/>
          <w:szCs w:val="24"/>
        </w:rPr>
        <w:t>ș</w:t>
      </w:r>
      <w:r w:rsidRPr="003B1C25">
        <w:rPr>
          <w:rFonts w:ascii="Trebuchet MS" w:hAnsi="Trebuchet MS"/>
          <w:b/>
          <w:sz w:val="24"/>
          <w:szCs w:val="24"/>
        </w:rPr>
        <w:t>i licențe pentru echipamentele informatice (Lot 2)</w:t>
      </w:r>
      <w:r w:rsidR="00B8124B" w:rsidRPr="003B1C25">
        <w:rPr>
          <w:rFonts w:ascii="Trebuchet MS" w:hAnsi="Trebuchet MS"/>
          <w:b/>
          <w:sz w:val="24"/>
          <w:szCs w:val="24"/>
        </w:rPr>
        <w:t xml:space="preserve">, în cadrul </w:t>
      </w:r>
      <w:r w:rsidRPr="003B1C25">
        <w:rPr>
          <w:rFonts w:ascii="Trebuchet MS" w:hAnsi="Trebuchet MS"/>
          <w:b/>
          <w:sz w:val="24"/>
          <w:szCs w:val="24"/>
        </w:rPr>
        <w:t>proiectului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3B1C25">
        <w:rPr>
          <w:rFonts w:ascii="Trebuchet MS" w:hAnsi="Trebuchet MS"/>
          <w:b/>
          <w:sz w:val="24"/>
          <w:szCs w:val="24"/>
        </w:rPr>
        <w:t>”</w:t>
      </w:r>
      <w:r w:rsidR="00B8124B" w:rsidRPr="003B1C25">
        <w:rPr>
          <w:rFonts w:ascii="Trebuchet MS" w:hAnsi="Trebuchet MS"/>
          <w:b/>
          <w:sz w:val="24"/>
          <w:szCs w:val="24"/>
        </w:rPr>
        <w:t>Justiția 2020: profesionalism și integritate”, cod SIPOCA 453, cod MySMIS2014+ 118978</w:t>
      </w:r>
    </w:p>
    <w:bookmarkEnd w:id="0"/>
    <w:p w14:paraId="3F2808E8" w14:textId="77777777" w:rsidR="00A8314C" w:rsidRDefault="00A8314C" w:rsidP="003B1C25">
      <w:pPr>
        <w:ind w:firstLine="720"/>
        <w:jc w:val="both"/>
        <w:rPr>
          <w:rFonts w:ascii="Trebuchet MS" w:hAnsi="Trebuchet MS"/>
          <w:sz w:val="24"/>
          <w:szCs w:val="24"/>
        </w:rPr>
      </w:pPr>
    </w:p>
    <w:p w14:paraId="068116DC" w14:textId="5C4F82CF" w:rsidR="00A8314C" w:rsidRPr="00A8314C" w:rsidRDefault="00A8314C" w:rsidP="00A8314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A8314C">
        <w:rPr>
          <w:rFonts w:ascii="Trebuchet MS" w:eastAsia="Times New Roman" w:hAnsi="Trebuchet MS" w:cs="Times New Roman"/>
          <w:sz w:val="24"/>
          <w:szCs w:val="24"/>
        </w:rPr>
        <w:t xml:space="preserve">Pentru  buna  desfășurare  a  activității  în  cadrul  Proiectului ”Justiția 2020: profesionalism și integritate”, cod SIPOCA 453, cod </w:t>
      </w:r>
      <w:proofErr w:type="spellStart"/>
      <w:r w:rsidRPr="00A8314C">
        <w:rPr>
          <w:rFonts w:ascii="Trebuchet MS" w:eastAsia="Times New Roman" w:hAnsi="Trebuchet MS" w:cs="Times New Roman"/>
          <w:sz w:val="24"/>
          <w:szCs w:val="24"/>
        </w:rPr>
        <w:t>MySMIS</w:t>
      </w:r>
      <w:proofErr w:type="spellEnd"/>
      <w:r w:rsidRPr="00A8314C">
        <w:rPr>
          <w:rFonts w:ascii="Trebuchet MS" w:eastAsia="Times New Roman" w:hAnsi="Trebuchet MS" w:cs="Times New Roman"/>
          <w:sz w:val="24"/>
          <w:szCs w:val="24"/>
        </w:rPr>
        <w:t xml:space="preserve"> 118978, finanțat în cadrul Programului Operați</w:t>
      </w:r>
      <w:r>
        <w:rPr>
          <w:rFonts w:ascii="Trebuchet MS" w:eastAsia="Times New Roman" w:hAnsi="Trebuchet MS" w:cs="Times New Roman"/>
          <w:sz w:val="24"/>
          <w:szCs w:val="24"/>
        </w:rPr>
        <w:t xml:space="preserve">onal Capacitate Administrativă se intenționează </w:t>
      </w:r>
      <w:r w:rsidRPr="00A8314C">
        <w:rPr>
          <w:rFonts w:ascii="Trebuchet MS" w:eastAsia="Times New Roman" w:hAnsi="Trebuchet MS" w:cs="Times New Roman"/>
          <w:b/>
          <w:sz w:val="24"/>
          <w:szCs w:val="24"/>
        </w:rPr>
        <w:t>achiziționarea de echipamente de calcul, echipamente periferice și aparatură birotică, precum și de licențe și software pentru echipamentele informatice</w:t>
      </w:r>
      <w:r w:rsidRPr="00A8314C">
        <w:rPr>
          <w:rFonts w:ascii="Trebuchet MS" w:eastAsia="Times New Roman" w:hAnsi="Trebuchet MS" w:cs="Times New Roman"/>
          <w:sz w:val="24"/>
          <w:szCs w:val="24"/>
        </w:rPr>
        <w:t xml:space="preserve"> necesare desfășurării activității de implementare a proiectului, după cum urmează:</w:t>
      </w:r>
    </w:p>
    <w:p w14:paraId="2156A488" w14:textId="77777777" w:rsidR="00A8314C" w:rsidRPr="00A8314C" w:rsidRDefault="00A8314C" w:rsidP="00A831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5D21D5A4" w14:textId="6A9C345A" w:rsidR="00A8314C" w:rsidRPr="00A8314C" w:rsidRDefault="00A8314C" w:rsidP="00A831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E</w:t>
      </w:r>
      <w:r w:rsidRPr="00A8314C">
        <w:rPr>
          <w:rFonts w:ascii="Trebuchet MS" w:eastAsia="Times New Roman" w:hAnsi="Trebuchet MS" w:cs="Times New Roman"/>
          <w:sz w:val="24"/>
          <w:szCs w:val="24"/>
        </w:rPr>
        <w:t>chipamente de calcul, echipamente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periferice și aparatură</w:t>
      </w:r>
      <w:r w:rsidRPr="00A8314C">
        <w:rPr>
          <w:rFonts w:ascii="Trebuchet MS" w:eastAsia="Times New Roman" w:hAnsi="Trebuchet MS" w:cs="Times New Roman"/>
          <w:sz w:val="24"/>
          <w:szCs w:val="24"/>
        </w:rPr>
        <w:t xml:space="preserve"> de birotică necesare desfășurării activităților proiectului </w:t>
      </w:r>
      <w:r>
        <w:rPr>
          <w:rFonts w:ascii="Trebuchet MS" w:eastAsia="Times New Roman" w:hAnsi="Trebuchet MS" w:cs="Times New Roman"/>
          <w:sz w:val="24"/>
          <w:szCs w:val="24"/>
        </w:rPr>
        <w:t>(Lot I)</w:t>
      </w:r>
      <w:r w:rsidRPr="00A8314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după cum urmează: 1</w:t>
      </w:r>
      <w:r w:rsidRPr="00A8314C">
        <w:rPr>
          <w:rFonts w:ascii="Trebuchet MS" w:eastAsia="Times New Roman" w:hAnsi="Trebuchet MS" w:cs="Times New Roman"/>
          <w:sz w:val="24"/>
          <w:szCs w:val="24"/>
        </w:rPr>
        <w:t xml:space="preserve"> sistem desktop cu sistem de operare preinstalat</w:t>
      </w:r>
      <w:r>
        <w:rPr>
          <w:rFonts w:ascii="Trebuchet MS" w:eastAsia="Times New Roman" w:hAnsi="Trebuchet MS" w:cs="Times New Roman"/>
          <w:sz w:val="24"/>
          <w:szCs w:val="24"/>
        </w:rPr>
        <w:t xml:space="preserve">; 1 monitor; 4 multifuncționale color; </w:t>
      </w:r>
      <w:r w:rsidRPr="00A8314C">
        <w:rPr>
          <w:rFonts w:ascii="Trebuchet MS" w:eastAsia="Times New Roman" w:hAnsi="Trebuchet MS" w:cs="Times New Roman"/>
          <w:sz w:val="24"/>
          <w:szCs w:val="24"/>
        </w:rPr>
        <w:t>1 unitate stocare date (NAS)</w:t>
      </w:r>
      <w:r>
        <w:rPr>
          <w:rFonts w:ascii="Trebuchet MS" w:eastAsia="Times New Roman" w:hAnsi="Trebuchet MS" w:cs="Times New Roman"/>
          <w:sz w:val="24"/>
          <w:szCs w:val="24"/>
        </w:rPr>
        <w:t xml:space="preserve">; </w:t>
      </w:r>
      <w:r w:rsidRPr="00A8314C">
        <w:rPr>
          <w:rFonts w:ascii="Trebuchet MS" w:eastAsia="Times New Roman" w:hAnsi="Trebuchet MS" w:cs="Times New Roman"/>
          <w:sz w:val="24"/>
          <w:szCs w:val="24"/>
        </w:rPr>
        <w:t>Hard drive 8tb</w:t>
      </w:r>
      <w:r>
        <w:rPr>
          <w:rFonts w:ascii="Trebuchet MS" w:eastAsia="Times New Roman" w:hAnsi="Trebuchet MS" w:cs="Times New Roman"/>
          <w:sz w:val="24"/>
          <w:szCs w:val="24"/>
        </w:rPr>
        <w:t xml:space="preserve">; </w:t>
      </w:r>
      <w:r w:rsidRPr="00A8314C">
        <w:rPr>
          <w:rFonts w:ascii="Trebuchet MS" w:eastAsia="Times New Roman" w:hAnsi="Trebuchet MS" w:cs="Times New Roman"/>
          <w:sz w:val="24"/>
          <w:szCs w:val="24"/>
        </w:rPr>
        <w:t>1 videoproiector</w:t>
      </w:r>
      <w:r>
        <w:rPr>
          <w:rFonts w:ascii="Trebuchet MS" w:eastAsia="Times New Roman" w:hAnsi="Trebuchet MS" w:cs="Times New Roman"/>
          <w:sz w:val="24"/>
          <w:szCs w:val="24"/>
        </w:rPr>
        <w:t xml:space="preserve">; </w:t>
      </w:r>
      <w:r w:rsidRPr="00A8314C">
        <w:rPr>
          <w:rFonts w:ascii="Trebuchet MS" w:eastAsia="Times New Roman" w:hAnsi="Trebuchet MS" w:cs="Times New Roman"/>
          <w:sz w:val="24"/>
          <w:szCs w:val="24"/>
        </w:rPr>
        <w:t>10 laptop-uri</w:t>
      </w:r>
      <w:r>
        <w:rPr>
          <w:rFonts w:ascii="Trebuchet MS" w:eastAsia="Times New Roman" w:hAnsi="Trebuchet MS" w:cs="Times New Roman"/>
          <w:sz w:val="24"/>
          <w:szCs w:val="24"/>
        </w:rPr>
        <w:t xml:space="preserve">; </w:t>
      </w:r>
      <w:r w:rsidRPr="00A8314C">
        <w:rPr>
          <w:rFonts w:ascii="Trebuchet MS" w:eastAsia="Times New Roman" w:hAnsi="Trebuchet MS" w:cs="Times New Roman"/>
          <w:sz w:val="24"/>
          <w:szCs w:val="24"/>
        </w:rPr>
        <w:t>3 distrugătoare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documente; </w:t>
      </w:r>
      <w:r w:rsidRPr="00A8314C">
        <w:rPr>
          <w:rFonts w:ascii="Trebuchet MS" w:eastAsia="Times New Roman" w:hAnsi="Trebuchet MS" w:cs="Times New Roman"/>
          <w:sz w:val="24"/>
          <w:szCs w:val="24"/>
        </w:rPr>
        <w:t>1 scanner pentru arhivare.</w:t>
      </w:r>
    </w:p>
    <w:p w14:paraId="760DE9D7" w14:textId="77777777" w:rsidR="00A8314C" w:rsidRPr="00A8314C" w:rsidRDefault="00A8314C" w:rsidP="00A8314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45AE0990" w14:textId="4792BB3E" w:rsidR="00A8314C" w:rsidRPr="00A8314C" w:rsidRDefault="00A8314C" w:rsidP="00A831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L</w:t>
      </w:r>
      <w:r w:rsidRPr="00A8314C">
        <w:rPr>
          <w:rFonts w:ascii="Trebuchet MS" w:eastAsia="Times New Roman" w:hAnsi="Trebuchet MS" w:cs="Times New Roman"/>
          <w:sz w:val="24"/>
          <w:szCs w:val="24"/>
        </w:rPr>
        <w:t xml:space="preserve">icențe și software pentru echipamentele informatice necesare implementării proiectului </w:t>
      </w:r>
      <w:r>
        <w:rPr>
          <w:rFonts w:ascii="Trebuchet MS" w:eastAsia="Times New Roman" w:hAnsi="Trebuchet MS" w:cs="Times New Roman"/>
          <w:sz w:val="24"/>
          <w:szCs w:val="24"/>
        </w:rPr>
        <w:t>(Lot II), după cum urmează</w:t>
      </w:r>
      <w:r w:rsidRPr="00A8314C">
        <w:rPr>
          <w:rFonts w:ascii="Trebuchet MS" w:eastAsia="Times New Roman" w:hAnsi="Trebuchet MS" w:cs="Times New Roman"/>
          <w:sz w:val="24"/>
          <w:szCs w:val="24"/>
        </w:rPr>
        <w:t>: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A8314C">
        <w:rPr>
          <w:rFonts w:ascii="Trebuchet MS" w:eastAsia="Times New Roman" w:hAnsi="Trebuchet MS" w:cs="Times New Roman"/>
          <w:sz w:val="24"/>
          <w:szCs w:val="24"/>
        </w:rPr>
        <w:t>1 Licență Exchange 2016 standard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+ 400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user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CALs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; </w:t>
      </w:r>
      <w:r w:rsidRPr="00A8314C">
        <w:rPr>
          <w:rFonts w:ascii="Trebuchet MS" w:eastAsia="Times New Roman" w:hAnsi="Trebuchet MS" w:cs="Times New Roman"/>
          <w:sz w:val="24"/>
          <w:szCs w:val="24"/>
        </w:rPr>
        <w:t>1 Licență Adobe toate aplicațiile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; </w:t>
      </w:r>
      <w:r w:rsidRPr="00A8314C">
        <w:rPr>
          <w:rFonts w:ascii="Trebuchet MS" w:eastAsia="Times New Roman" w:hAnsi="Trebuchet MS" w:cs="Times New Roman"/>
          <w:sz w:val="24"/>
          <w:szCs w:val="24"/>
        </w:rPr>
        <w:t>10 Licențe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Office 2016; 1</w:t>
      </w:r>
      <w:r w:rsidRPr="00A8314C">
        <w:rPr>
          <w:rFonts w:ascii="Trebuchet MS" w:eastAsia="Times New Roman" w:hAnsi="Trebuchet MS" w:cs="Times New Roman"/>
          <w:sz w:val="24"/>
          <w:szCs w:val="24"/>
        </w:rPr>
        <w:t xml:space="preserve">0 Licențe Windows 10 Professional. </w:t>
      </w:r>
    </w:p>
    <w:p w14:paraId="7DEA7555" w14:textId="77777777" w:rsidR="00A8314C" w:rsidRDefault="00A8314C" w:rsidP="003B1C25">
      <w:pPr>
        <w:ind w:firstLine="720"/>
        <w:jc w:val="both"/>
        <w:rPr>
          <w:rFonts w:ascii="Trebuchet MS" w:hAnsi="Trebuchet MS"/>
          <w:sz w:val="24"/>
          <w:szCs w:val="24"/>
        </w:rPr>
      </w:pPr>
    </w:p>
    <w:p w14:paraId="1911AE03" w14:textId="46D007CF" w:rsidR="00D91A6B" w:rsidRPr="004C3993" w:rsidRDefault="00A8314C" w:rsidP="003B1C25">
      <w:pPr>
        <w:ind w:firstLine="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</w:t>
      </w:r>
      <w:r w:rsidR="00B8124B" w:rsidRPr="004C3993">
        <w:rPr>
          <w:rFonts w:ascii="Trebuchet MS" w:hAnsi="Trebuchet MS"/>
          <w:sz w:val="24"/>
          <w:szCs w:val="24"/>
        </w:rPr>
        <w:t xml:space="preserve">a data de </w:t>
      </w:r>
      <w:r w:rsidR="003B1C25" w:rsidRPr="004C3993">
        <w:rPr>
          <w:rFonts w:ascii="Trebuchet MS" w:hAnsi="Trebuchet MS"/>
          <w:b/>
          <w:sz w:val="24"/>
          <w:szCs w:val="24"/>
        </w:rPr>
        <w:t>20</w:t>
      </w:r>
      <w:r w:rsidR="00E06D24" w:rsidRPr="004C3993">
        <w:rPr>
          <w:rFonts w:ascii="Trebuchet MS" w:hAnsi="Trebuchet MS"/>
          <w:b/>
          <w:sz w:val="24"/>
          <w:szCs w:val="24"/>
        </w:rPr>
        <w:t>.</w:t>
      </w:r>
      <w:r w:rsidR="00D91A6B" w:rsidRPr="004C3993">
        <w:rPr>
          <w:rFonts w:ascii="Trebuchet MS" w:hAnsi="Trebuchet MS"/>
          <w:b/>
          <w:sz w:val="24"/>
          <w:szCs w:val="24"/>
        </w:rPr>
        <w:t>11</w:t>
      </w:r>
      <w:r w:rsidR="00E06D24" w:rsidRPr="004C3993">
        <w:rPr>
          <w:rFonts w:ascii="Trebuchet MS" w:hAnsi="Trebuchet MS"/>
          <w:b/>
          <w:sz w:val="24"/>
          <w:szCs w:val="24"/>
        </w:rPr>
        <w:t>.2018</w:t>
      </w:r>
      <w:r w:rsidR="00B8124B" w:rsidRPr="004C3993">
        <w:rPr>
          <w:rFonts w:ascii="Trebuchet MS" w:hAnsi="Trebuchet MS"/>
          <w:sz w:val="24"/>
          <w:szCs w:val="24"/>
        </w:rPr>
        <w:t xml:space="preserve"> </w:t>
      </w:r>
      <w:r w:rsidR="003B1C25" w:rsidRPr="004C3993">
        <w:rPr>
          <w:rFonts w:ascii="Trebuchet MS" w:hAnsi="Trebuchet MS"/>
          <w:sz w:val="24"/>
          <w:szCs w:val="24"/>
        </w:rPr>
        <w:t xml:space="preserve">a fost publicat în SICAP anunțul de participare simplificat pentru atribuirea contractului de achiziție publică având ca obiect achiziționarea de echipamente de calcul, echipamente periferice și aparatură de birotică (Lot 1) </w:t>
      </w:r>
      <w:r w:rsidR="004C3993" w:rsidRPr="004C3993">
        <w:rPr>
          <w:rFonts w:ascii="Trebuchet MS" w:hAnsi="Trebuchet MS"/>
          <w:sz w:val="24"/>
          <w:szCs w:val="24"/>
        </w:rPr>
        <w:t>ș</w:t>
      </w:r>
      <w:r w:rsidR="003B1C25" w:rsidRPr="004C3993">
        <w:rPr>
          <w:rFonts w:ascii="Trebuchet MS" w:hAnsi="Trebuchet MS"/>
          <w:sz w:val="24"/>
          <w:szCs w:val="24"/>
        </w:rPr>
        <w:t xml:space="preserve">i </w:t>
      </w:r>
      <w:r w:rsidR="004C3993" w:rsidRPr="004C3993">
        <w:rPr>
          <w:rFonts w:ascii="Trebuchet MS" w:hAnsi="Trebuchet MS"/>
          <w:sz w:val="24"/>
          <w:szCs w:val="24"/>
        </w:rPr>
        <w:t>licențe</w:t>
      </w:r>
      <w:r w:rsidR="003B1C25" w:rsidRPr="004C3993">
        <w:rPr>
          <w:rFonts w:ascii="Trebuchet MS" w:hAnsi="Trebuchet MS"/>
          <w:sz w:val="24"/>
          <w:szCs w:val="24"/>
        </w:rPr>
        <w:t xml:space="preserve"> pentru echipamentele informatice (Lot 2)</w:t>
      </w:r>
      <w:r w:rsidR="00D91A6B" w:rsidRPr="004C3993">
        <w:rPr>
          <w:rFonts w:ascii="Trebuchet MS" w:hAnsi="Trebuchet MS"/>
          <w:sz w:val="24"/>
          <w:szCs w:val="24"/>
        </w:rPr>
        <w:t xml:space="preserve">, cu </w:t>
      </w:r>
      <w:r w:rsidR="00BA1D4B" w:rsidRPr="004C3993">
        <w:rPr>
          <w:rFonts w:ascii="Trebuchet MS" w:hAnsi="Trebuchet MS"/>
          <w:sz w:val="24"/>
          <w:szCs w:val="24"/>
        </w:rPr>
        <w:t>numărul</w:t>
      </w:r>
      <w:r w:rsidR="00D91A6B" w:rsidRPr="004C3993">
        <w:rPr>
          <w:rFonts w:ascii="Trebuchet MS" w:hAnsi="Trebuchet MS"/>
          <w:sz w:val="24"/>
          <w:szCs w:val="24"/>
        </w:rPr>
        <w:t>:</w:t>
      </w:r>
      <w:r w:rsidR="003B1C25" w:rsidRPr="004C3993">
        <w:rPr>
          <w:rFonts w:ascii="Trebuchet MS" w:hAnsi="Trebuchet MS"/>
          <w:sz w:val="24"/>
          <w:szCs w:val="24"/>
        </w:rPr>
        <w:t xml:space="preserve"> SCN 1027602/20.11.2018.</w:t>
      </w:r>
    </w:p>
    <w:p w14:paraId="5C5C099B" w14:textId="77777777" w:rsidR="003B1C25" w:rsidRPr="003B1C25" w:rsidRDefault="003B1C25" w:rsidP="00D91A6B">
      <w:pPr>
        <w:ind w:firstLine="720"/>
        <w:jc w:val="both"/>
        <w:rPr>
          <w:rFonts w:ascii="Trebuchet MS" w:hAnsi="Trebuchet MS"/>
          <w:color w:val="FF0000"/>
          <w:sz w:val="24"/>
          <w:szCs w:val="24"/>
        </w:rPr>
      </w:pPr>
    </w:p>
    <w:p w14:paraId="1B3EA605" w14:textId="64F102F8" w:rsidR="00B87882" w:rsidRPr="003B1C25" w:rsidRDefault="00B87882" w:rsidP="00D91A6B">
      <w:pPr>
        <w:ind w:firstLine="720"/>
        <w:jc w:val="both"/>
        <w:rPr>
          <w:rFonts w:ascii="Trebuchet MS" w:hAnsi="Trebuchet MS"/>
          <w:sz w:val="24"/>
          <w:szCs w:val="24"/>
        </w:rPr>
      </w:pPr>
    </w:p>
    <w:sectPr w:rsidR="00B87882" w:rsidRPr="003B1C25" w:rsidSect="00A8314C">
      <w:headerReference w:type="default" r:id="rId8"/>
      <w:footerReference w:type="default" r:id="rId9"/>
      <w:pgSz w:w="11906" w:h="16838"/>
      <w:pgMar w:top="1417" w:right="1556" w:bottom="1417" w:left="1620" w:header="630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F44DF" w14:textId="77777777" w:rsidR="00702CBC" w:rsidRDefault="00702CBC" w:rsidP="009E53B4">
      <w:pPr>
        <w:spacing w:after="0" w:line="240" w:lineRule="auto"/>
      </w:pPr>
      <w:r>
        <w:separator/>
      </w:r>
    </w:p>
  </w:endnote>
  <w:endnote w:type="continuationSeparator" w:id="0">
    <w:p w14:paraId="5CF24814" w14:textId="77777777" w:rsidR="00702CBC" w:rsidRDefault="00702CBC" w:rsidP="009E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rebuchet-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7B5B7" w14:textId="77777777" w:rsidR="00236207" w:rsidRDefault="009D76A8" w:rsidP="00236207">
    <w:pPr>
      <w:autoSpaceDE w:val="0"/>
      <w:autoSpaceDN w:val="0"/>
      <w:adjustRightInd w:val="0"/>
      <w:spacing w:after="0" w:line="240" w:lineRule="auto"/>
      <w:jc w:val="center"/>
      <w:rPr>
        <w:rFonts w:ascii="Trebuchet MS" w:eastAsia="Trebuchet-BoldItalic" w:hAnsi="Trebuchet MS" w:cs="Trebuchet-BoldItalic"/>
        <w:b/>
        <w:bCs/>
        <w:i/>
        <w:iCs/>
        <w:color w:val="00148A"/>
        <w:sz w:val="24"/>
        <w:szCs w:val="24"/>
      </w:rPr>
    </w:pPr>
    <w:r>
      <w:rPr>
        <w:rFonts w:ascii="Trebuchet MS" w:eastAsia="Trebuchet-BoldItalic" w:hAnsi="Trebuchet MS" w:cs="Trebuchet-BoldItalic"/>
        <w:b/>
        <w:bCs/>
        <w:i/>
        <w:iCs/>
        <w:noProof/>
        <w:color w:val="00148A"/>
        <w:sz w:val="24"/>
        <w:szCs w:val="24"/>
        <w:lang w:eastAsia="ro-RO"/>
      </w:rPr>
      <w:drawing>
        <wp:inline distT="0" distB="0" distL="0" distR="0" wp14:anchorId="040979A9" wp14:editId="7A8CFC6E">
          <wp:extent cx="699135" cy="491284"/>
          <wp:effectExtent l="0" t="0" r="5715" b="4445"/>
          <wp:docPr id="14" name="I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77" cy="49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832A29" w14:textId="77777777" w:rsidR="00236207" w:rsidRDefault="00236207" w:rsidP="00236207">
    <w:pPr>
      <w:autoSpaceDE w:val="0"/>
      <w:autoSpaceDN w:val="0"/>
      <w:adjustRightInd w:val="0"/>
      <w:spacing w:after="0" w:line="240" w:lineRule="auto"/>
      <w:jc w:val="center"/>
      <w:rPr>
        <w:rFonts w:ascii="Trebuchet MS" w:eastAsia="Trebuchet-BoldItalic" w:hAnsi="Trebuchet MS" w:cs="Trebuchet-BoldItalic"/>
        <w:b/>
        <w:bCs/>
        <w:i/>
        <w:iCs/>
        <w:color w:val="00148A"/>
        <w:sz w:val="24"/>
        <w:szCs w:val="24"/>
      </w:rPr>
    </w:pPr>
  </w:p>
  <w:p w14:paraId="0EF54A54" w14:textId="77777777" w:rsidR="00236207" w:rsidRPr="009D76A8" w:rsidRDefault="00236207" w:rsidP="00236207">
    <w:pPr>
      <w:autoSpaceDE w:val="0"/>
      <w:autoSpaceDN w:val="0"/>
      <w:adjustRightInd w:val="0"/>
      <w:spacing w:after="0" w:line="240" w:lineRule="auto"/>
      <w:jc w:val="center"/>
      <w:rPr>
        <w:rFonts w:ascii="Trebuchet MS" w:eastAsia="Trebuchet-BoldItalic" w:hAnsi="Trebuchet MS" w:cs="Trebuchet-BoldItalic"/>
        <w:b/>
        <w:bCs/>
        <w:i/>
        <w:iCs/>
        <w:color w:val="00148A"/>
        <w:sz w:val="28"/>
        <w:szCs w:val="28"/>
      </w:rPr>
    </w:pPr>
    <w:r w:rsidRPr="009D76A8">
      <w:rPr>
        <w:rFonts w:ascii="Trebuchet MS" w:eastAsia="Trebuchet-BoldItalic" w:hAnsi="Trebuchet MS" w:cs="Trebuchet-BoldItalic"/>
        <w:b/>
        <w:bCs/>
        <w:i/>
        <w:iCs/>
        <w:color w:val="00148A"/>
        <w:sz w:val="28"/>
        <w:szCs w:val="28"/>
      </w:rPr>
      <w:t>Proiect cofinanțat din Fondul Social European prin</w:t>
    </w:r>
  </w:p>
  <w:p w14:paraId="73312D6A" w14:textId="77777777" w:rsidR="00236207" w:rsidRPr="009D76A8" w:rsidRDefault="00236207" w:rsidP="00236207">
    <w:pPr>
      <w:autoSpaceDE w:val="0"/>
      <w:autoSpaceDN w:val="0"/>
      <w:adjustRightInd w:val="0"/>
      <w:spacing w:after="0" w:line="240" w:lineRule="auto"/>
      <w:jc w:val="center"/>
      <w:rPr>
        <w:rFonts w:ascii="Trebuchet MS" w:hAnsi="Trebuchet MS"/>
        <w:sz w:val="28"/>
        <w:szCs w:val="28"/>
      </w:rPr>
    </w:pPr>
    <w:r w:rsidRPr="009D76A8">
      <w:rPr>
        <w:rFonts w:ascii="Trebuchet MS" w:eastAsia="Trebuchet-BoldItalic" w:hAnsi="Trebuchet MS" w:cs="Trebuchet-BoldItalic"/>
        <w:b/>
        <w:bCs/>
        <w:i/>
        <w:iCs/>
        <w:color w:val="00148A"/>
        <w:sz w:val="28"/>
        <w:szCs w:val="28"/>
      </w:rPr>
      <w:t>Programul Operațional Capacitate Administrativă 2014-2020</w:t>
    </w:r>
    <w:r w:rsidRPr="009D76A8">
      <w:rPr>
        <w:rFonts w:ascii="Trebuchet MS" w:eastAsia="TrebuchetMS" w:hAnsi="Trebuchet MS" w:cs="TrebuchetMS"/>
        <w:color w:val="00148A"/>
        <w:sz w:val="28"/>
        <w:szCs w:val="28"/>
      </w:rPr>
      <w:t>!</w:t>
    </w:r>
  </w:p>
  <w:p w14:paraId="40A81E7D" w14:textId="77777777" w:rsidR="00236207" w:rsidRDefault="009D76A8" w:rsidP="009D76A8">
    <w:pPr>
      <w:tabs>
        <w:tab w:val="left" w:pos="5130"/>
      </w:tabs>
      <w:autoSpaceDE w:val="0"/>
      <w:autoSpaceDN w:val="0"/>
      <w:adjustRightInd w:val="0"/>
      <w:spacing w:after="0" w:line="240" w:lineRule="auto"/>
      <w:rPr>
        <w:rFonts w:ascii="Trebuchet MS" w:eastAsia="Trebuchet-BoldItalic" w:hAnsi="Trebuchet MS" w:cs="Trebuchet-BoldItalic"/>
        <w:b/>
        <w:bCs/>
        <w:i/>
        <w:iCs/>
        <w:color w:val="00148A"/>
        <w:sz w:val="24"/>
        <w:szCs w:val="24"/>
      </w:rPr>
    </w:pPr>
    <w:r>
      <w:rPr>
        <w:rFonts w:ascii="Trebuchet MS" w:eastAsia="Trebuchet-BoldItalic" w:hAnsi="Trebuchet MS" w:cs="Trebuchet-BoldItalic"/>
        <w:b/>
        <w:bCs/>
        <w:i/>
        <w:iCs/>
        <w:color w:val="00148A"/>
        <w:sz w:val="24"/>
        <w:szCs w:val="24"/>
      </w:rPr>
      <w:tab/>
    </w:r>
  </w:p>
  <w:p w14:paraId="0CA6794E" w14:textId="77777777" w:rsidR="009E53B4" w:rsidRPr="00236207" w:rsidRDefault="009E53B4" w:rsidP="00236207">
    <w:pPr>
      <w:autoSpaceDE w:val="0"/>
      <w:autoSpaceDN w:val="0"/>
      <w:adjustRightInd w:val="0"/>
      <w:spacing w:after="0" w:line="240" w:lineRule="auto"/>
      <w:jc w:val="center"/>
      <w:rPr>
        <w:rFonts w:ascii="Trebuchet MS" w:eastAsia="Trebuchet-BoldItalic" w:hAnsi="Trebuchet MS" w:cs="Trebuchet-BoldItalic"/>
        <w:b/>
        <w:bCs/>
        <w:i/>
        <w:iCs/>
        <w:color w:val="00148A"/>
        <w:sz w:val="24"/>
        <w:szCs w:val="24"/>
      </w:rPr>
    </w:pPr>
    <w:r w:rsidRPr="00236207">
      <w:rPr>
        <w:rFonts w:ascii="Trebuchet MS" w:eastAsia="Trebuchet-BoldItalic" w:hAnsi="Trebuchet MS" w:cs="Trebuchet-BoldItalic"/>
        <w:b/>
        <w:bCs/>
        <w:i/>
        <w:iCs/>
        <w:noProof/>
        <w:color w:val="00148A"/>
        <w:sz w:val="24"/>
        <w:szCs w:val="24"/>
        <w:lang w:eastAsia="ro-RO"/>
      </w:rPr>
      <w:drawing>
        <wp:inline distT="0" distB="0" distL="0" distR="0" wp14:anchorId="0DBCFAB8" wp14:editId="25EB0C2F">
          <wp:extent cx="5760720" cy="344170"/>
          <wp:effectExtent l="0" t="0" r="0" b="0"/>
          <wp:docPr id="15" name="Imagine 15" descr="Ansamblu-graf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samblu-grafi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885B48" w14:textId="77777777" w:rsidR="00B87882" w:rsidRPr="00236207" w:rsidRDefault="00B87882" w:rsidP="00236207">
    <w:pPr>
      <w:autoSpaceDE w:val="0"/>
      <w:autoSpaceDN w:val="0"/>
      <w:adjustRightInd w:val="0"/>
      <w:spacing w:after="0" w:line="240" w:lineRule="auto"/>
      <w:jc w:val="center"/>
      <w:rPr>
        <w:rFonts w:ascii="Trebuchet MS" w:eastAsia="Trebuchet-BoldItalic" w:hAnsi="Trebuchet MS" w:cs="Trebuchet-BoldItalic"/>
        <w:b/>
        <w:bCs/>
        <w:i/>
        <w:iCs/>
        <w:color w:val="00148A"/>
        <w:sz w:val="24"/>
        <w:szCs w:val="24"/>
      </w:rPr>
    </w:pPr>
  </w:p>
  <w:p w14:paraId="2F22D0F8" w14:textId="77777777" w:rsidR="00B87882" w:rsidRPr="009D76A8" w:rsidRDefault="00702CBC" w:rsidP="00236207">
    <w:pPr>
      <w:autoSpaceDE w:val="0"/>
      <w:autoSpaceDN w:val="0"/>
      <w:adjustRightInd w:val="0"/>
      <w:spacing w:after="0" w:line="240" w:lineRule="auto"/>
      <w:jc w:val="center"/>
      <w:rPr>
        <w:rFonts w:ascii="Trebuchet MS" w:eastAsia="Trebuchet-BoldItalic" w:hAnsi="Trebuchet MS" w:cs="Trebuchet-BoldItalic"/>
        <w:b/>
        <w:bCs/>
        <w:iCs/>
        <w:color w:val="00148A"/>
        <w:sz w:val="28"/>
        <w:szCs w:val="28"/>
      </w:rPr>
    </w:pPr>
    <w:hyperlink r:id="rId3" w:history="1">
      <w:r w:rsidR="00236207" w:rsidRPr="009D76A8">
        <w:rPr>
          <w:rFonts w:ascii="Trebuchet MS" w:hAnsi="Trebuchet MS"/>
          <w:b/>
          <w:color w:val="00148A"/>
          <w:sz w:val="28"/>
          <w:szCs w:val="28"/>
        </w:rPr>
        <w:t>www.poca.ro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5AACD" w14:textId="77777777" w:rsidR="00702CBC" w:rsidRDefault="00702CBC" w:rsidP="009E53B4">
      <w:pPr>
        <w:spacing w:after="0" w:line="240" w:lineRule="auto"/>
      </w:pPr>
      <w:r>
        <w:separator/>
      </w:r>
    </w:p>
  </w:footnote>
  <w:footnote w:type="continuationSeparator" w:id="0">
    <w:p w14:paraId="234A51C2" w14:textId="77777777" w:rsidR="00702CBC" w:rsidRDefault="00702CBC" w:rsidP="009E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54870" w14:textId="77777777" w:rsidR="009E53B4" w:rsidRDefault="009E53B4">
    <w:pPr>
      <w:pStyle w:val="Header"/>
    </w:pPr>
    <w:r w:rsidRPr="009E53B4">
      <w:rPr>
        <w:noProof/>
        <w:lang w:eastAsia="ro-RO"/>
      </w:rPr>
      <w:drawing>
        <wp:inline distT="0" distB="0" distL="0" distR="0" wp14:anchorId="011C43B1" wp14:editId="345D8D7B">
          <wp:extent cx="5760720" cy="621030"/>
          <wp:effectExtent l="0" t="0" r="0" b="7620"/>
          <wp:docPr id="13" name="Imagine 13" descr="C:\Users\gianina.radu\Desktop\19_call_17 august-9 noiembrie 2017\lansare_OS 2.3_17 august 2017\15_tematici\Header-POCA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anina.radu\Desktop\19_call_17 august-9 noiembrie 2017\lansare_OS 2.3_17 august 2017\15_tematici\Header-POCA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8DEB8" w14:textId="77777777" w:rsidR="009E53B4" w:rsidRDefault="009E53B4">
    <w:pPr>
      <w:pStyle w:val="Header"/>
    </w:pPr>
  </w:p>
  <w:p w14:paraId="25B51BFA" w14:textId="77777777" w:rsidR="00236207" w:rsidRDefault="002362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D0B"/>
    <w:multiLevelType w:val="hybridMultilevel"/>
    <w:tmpl w:val="6C160B68"/>
    <w:lvl w:ilvl="0" w:tplc="0418000F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42B72DD7"/>
    <w:multiLevelType w:val="hybridMultilevel"/>
    <w:tmpl w:val="AAFC3B3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11DDC"/>
    <w:multiLevelType w:val="hybridMultilevel"/>
    <w:tmpl w:val="5A5CDA8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B4"/>
    <w:rsid w:val="00021C39"/>
    <w:rsid w:val="000226AA"/>
    <w:rsid w:val="00023A85"/>
    <w:rsid w:val="000308B4"/>
    <w:rsid w:val="000321C6"/>
    <w:rsid w:val="00034601"/>
    <w:rsid w:val="00036469"/>
    <w:rsid w:val="0003777F"/>
    <w:rsid w:val="00037E2E"/>
    <w:rsid w:val="00047BBD"/>
    <w:rsid w:val="00050306"/>
    <w:rsid w:val="00050B04"/>
    <w:rsid w:val="00052AD9"/>
    <w:rsid w:val="00054763"/>
    <w:rsid w:val="00055960"/>
    <w:rsid w:val="00056187"/>
    <w:rsid w:val="000706C2"/>
    <w:rsid w:val="00072944"/>
    <w:rsid w:val="000735F0"/>
    <w:rsid w:val="00075687"/>
    <w:rsid w:val="00084353"/>
    <w:rsid w:val="000902AF"/>
    <w:rsid w:val="00096FA6"/>
    <w:rsid w:val="000A3099"/>
    <w:rsid w:val="000D2D80"/>
    <w:rsid w:val="000E2417"/>
    <w:rsid w:val="000F2EDA"/>
    <w:rsid w:val="0010654A"/>
    <w:rsid w:val="00115216"/>
    <w:rsid w:val="0011651E"/>
    <w:rsid w:val="0013086C"/>
    <w:rsid w:val="00133083"/>
    <w:rsid w:val="00134E27"/>
    <w:rsid w:val="00136004"/>
    <w:rsid w:val="001369D1"/>
    <w:rsid w:val="00144C83"/>
    <w:rsid w:val="00154802"/>
    <w:rsid w:val="00156773"/>
    <w:rsid w:val="001606D7"/>
    <w:rsid w:val="00170DD4"/>
    <w:rsid w:val="001827DD"/>
    <w:rsid w:val="00191C28"/>
    <w:rsid w:val="00195A03"/>
    <w:rsid w:val="001A65A8"/>
    <w:rsid w:val="001A79C8"/>
    <w:rsid w:val="001B09C6"/>
    <w:rsid w:val="001B160B"/>
    <w:rsid w:val="001D0A80"/>
    <w:rsid w:val="001D5FDA"/>
    <w:rsid w:val="001D6EF1"/>
    <w:rsid w:val="001F31A6"/>
    <w:rsid w:val="002065AE"/>
    <w:rsid w:val="00213371"/>
    <w:rsid w:val="00214AE9"/>
    <w:rsid w:val="00225F34"/>
    <w:rsid w:val="00231384"/>
    <w:rsid w:val="0023362E"/>
    <w:rsid w:val="00236207"/>
    <w:rsid w:val="00242DA4"/>
    <w:rsid w:val="00257510"/>
    <w:rsid w:val="002627B5"/>
    <w:rsid w:val="00276201"/>
    <w:rsid w:val="00276C2C"/>
    <w:rsid w:val="002772FC"/>
    <w:rsid w:val="002A42D5"/>
    <w:rsid w:val="002A4B7F"/>
    <w:rsid w:val="002A5AF7"/>
    <w:rsid w:val="002B58E1"/>
    <w:rsid w:val="002D035C"/>
    <w:rsid w:val="002D0F94"/>
    <w:rsid w:val="002D3A1B"/>
    <w:rsid w:val="002D5342"/>
    <w:rsid w:val="002E2777"/>
    <w:rsid w:val="002E389C"/>
    <w:rsid w:val="002F3703"/>
    <w:rsid w:val="002F545F"/>
    <w:rsid w:val="002F63DB"/>
    <w:rsid w:val="003006CF"/>
    <w:rsid w:val="00305F22"/>
    <w:rsid w:val="0032504F"/>
    <w:rsid w:val="00343359"/>
    <w:rsid w:val="0034628F"/>
    <w:rsid w:val="0035373C"/>
    <w:rsid w:val="003543BD"/>
    <w:rsid w:val="00371CE5"/>
    <w:rsid w:val="00382EC0"/>
    <w:rsid w:val="00384354"/>
    <w:rsid w:val="00387E55"/>
    <w:rsid w:val="003902C1"/>
    <w:rsid w:val="003910D9"/>
    <w:rsid w:val="00391B48"/>
    <w:rsid w:val="00396CF4"/>
    <w:rsid w:val="003A0AE6"/>
    <w:rsid w:val="003A367D"/>
    <w:rsid w:val="003A459B"/>
    <w:rsid w:val="003A65EA"/>
    <w:rsid w:val="003B0D57"/>
    <w:rsid w:val="003B1C25"/>
    <w:rsid w:val="003B2E0F"/>
    <w:rsid w:val="003C66BD"/>
    <w:rsid w:val="003C6B52"/>
    <w:rsid w:val="003C6E69"/>
    <w:rsid w:val="003D00F4"/>
    <w:rsid w:val="003E1BBC"/>
    <w:rsid w:val="003E3F2F"/>
    <w:rsid w:val="003F582E"/>
    <w:rsid w:val="00413DDC"/>
    <w:rsid w:val="004220F3"/>
    <w:rsid w:val="004300EF"/>
    <w:rsid w:val="0043258E"/>
    <w:rsid w:val="00434CEB"/>
    <w:rsid w:val="004408B0"/>
    <w:rsid w:val="00447319"/>
    <w:rsid w:val="00450270"/>
    <w:rsid w:val="00450CA6"/>
    <w:rsid w:val="00451750"/>
    <w:rsid w:val="00456D0E"/>
    <w:rsid w:val="004620D2"/>
    <w:rsid w:val="00475B13"/>
    <w:rsid w:val="004938B2"/>
    <w:rsid w:val="004A0883"/>
    <w:rsid w:val="004A377F"/>
    <w:rsid w:val="004A73CF"/>
    <w:rsid w:val="004B17D7"/>
    <w:rsid w:val="004B2B64"/>
    <w:rsid w:val="004C3993"/>
    <w:rsid w:val="004D0C74"/>
    <w:rsid w:val="004D101A"/>
    <w:rsid w:val="004E0274"/>
    <w:rsid w:val="004E7584"/>
    <w:rsid w:val="004F39A8"/>
    <w:rsid w:val="004F42DD"/>
    <w:rsid w:val="00501800"/>
    <w:rsid w:val="00505B72"/>
    <w:rsid w:val="005124ED"/>
    <w:rsid w:val="005141F6"/>
    <w:rsid w:val="0052232B"/>
    <w:rsid w:val="00525E21"/>
    <w:rsid w:val="00527A45"/>
    <w:rsid w:val="00532DD4"/>
    <w:rsid w:val="00534893"/>
    <w:rsid w:val="00537B04"/>
    <w:rsid w:val="00555679"/>
    <w:rsid w:val="00556D5B"/>
    <w:rsid w:val="00580088"/>
    <w:rsid w:val="00581509"/>
    <w:rsid w:val="00586FF3"/>
    <w:rsid w:val="005913EC"/>
    <w:rsid w:val="005A09D5"/>
    <w:rsid w:val="005A5A19"/>
    <w:rsid w:val="005C67B5"/>
    <w:rsid w:val="005D063C"/>
    <w:rsid w:val="005D72D1"/>
    <w:rsid w:val="005E04B7"/>
    <w:rsid w:val="005E28B1"/>
    <w:rsid w:val="005F6F3E"/>
    <w:rsid w:val="00602272"/>
    <w:rsid w:val="00626B27"/>
    <w:rsid w:val="00633DE3"/>
    <w:rsid w:val="00643B3D"/>
    <w:rsid w:val="00646C6B"/>
    <w:rsid w:val="00653F41"/>
    <w:rsid w:val="00667368"/>
    <w:rsid w:val="0067054E"/>
    <w:rsid w:val="00671CA2"/>
    <w:rsid w:val="00673233"/>
    <w:rsid w:val="00673A7E"/>
    <w:rsid w:val="00685BF4"/>
    <w:rsid w:val="00696DCD"/>
    <w:rsid w:val="006A6C87"/>
    <w:rsid w:val="006B313E"/>
    <w:rsid w:val="006C1229"/>
    <w:rsid w:val="006C3756"/>
    <w:rsid w:val="006C54C4"/>
    <w:rsid w:val="006C6493"/>
    <w:rsid w:val="006C6F87"/>
    <w:rsid w:val="006C74E5"/>
    <w:rsid w:val="006D2A0D"/>
    <w:rsid w:val="006D2BF4"/>
    <w:rsid w:val="006D5007"/>
    <w:rsid w:val="006D7E6B"/>
    <w:rsid w:val="006E11C2"/>
    <w:rsid w:val="006F223C"/>
    <w:rsid w:val="006F7B34"/>
    <w:rsid w:val="00700BF3"/>
    <w:rsid w:val="00702CBC"/>
    <w:rsid w:val="00707D48"/>
    <w:rsid w:val="007101DB"/>
    <w:rsid w:val="00713A43"/>
    <w:rsid w:val="007320A0"/>
    <w:rsid w:val="007371A1"/>
    <w:rsid w:val="007417DE"/>
    <w:rsid w:val="00741B2C"/>
    <w:rsid w:val="00757B23"/>
    <w:rsid w:val="007651F2"/>
    <w:rsid w:val="0077097E"/>
    <w:rsid w:val="00793599"/>
    <w:rsid w:val="007A6A2F"/>
    <w:rsid w:val="007B1D60"/>
    <w:rsid w:val="007B4965"/>
    <w:rsid w:val="007B5F88"/>
    <w:rsid w:val="007C136D"/>
    <w:rsid w:val="007C23C2"/>
    <w:rsid w:val="007C4B76"/>
    <w:rsid w:val="007C5954"/>
    <w:rsid w:val="007D1E9A"/>
    <w:rsid w:val="007E4F63"/>
    <w:rsid w:val="00810E70"/>
    <w:rsid w:val="00811A91"/>
    <w:rsid w:val="0081523A"/>
    <w:rsid w:val="00820DA9"/>
    <w:rsid w:val="0084422E"/>
    <w:rsid w:val="00845354"/>
    <w:rsid w:val="008521F1"/>
    <w:rsid w:val="00852A71"/>
    <w:rsid w:val="008533CD"/>
    <w:rsid w:val="00864C9D"/>
    <w:rsid w:val="00866F17"/>
    <w:rsid w:val="008707A5"/>
    <w:rsid w:val="00872978"/>
    <w:rsid w:val="00873198"/>
    <w:rsid w:val="008739B5"/>
    <w:rsid w:val="00873EE9"/>
    <w:rsid w:val="00874901"/>
    <w:rsid w:val="00874E82"/>
    <w:rsid w:val="008808F0"/>
    <w:rsid w:val="00881EB9"/>
    <w:rsid w:val="00894A91"/>
    <w:rsid w:val="0089567C"/>
    <w:rsid w:val="008B5664"/>
    <w:rsid w:val="008B59F8"/>
    <w:rsid w:val="008B5E00"/>
    <w:rsid w:val="008C60CA"/>
    <w:rsid w:val="008C7ADA"/>
    <w:rsid w:val="008E4B9E"/>
    <w:rsid w:val="008F186C"/>
    <w:rsid w:val="008F49C8"/>
    <w:rsid w:val="00903D32"/>
    <w:rsid w:val="00905C28"/>
    <w:rsid w:val="00915BF4"/>
    <w:rsid w:val="00925299"/>
    <w:rsid w:val="0093422C"/>
    <w:rsid w:val="00934F70"/>
    <w:rsid w:val="00963068"/>
    <w:rsid w:val="0096430D"/>
    <w:rsid w:val="00977EAD"/>
    <w:rsid w:val="00984E06"/>
    <w:rsid w:val="009959DC"/>
    <w:rsid w:val="00997012"/>
    <w:rsid w:val="0099758F"/>
    <w:rsid w:val="009A3275"/>
    <w:rsid w:val="009A65C8"/>
    <w:rsid w:val="009B1740"/>
    <w:rsid w:val="009B1CC7"/>
    <w:rsid w:val="009B3271"/>
    <w:rsid w:val="009C573B"/>
    <w:rsid w:val="009C73C5"/>
    <w:rsid w:val="009D6B65"/>
    <w:rsid w:val="009D76A8"/>
    <w:rsid w:val="009E53B4"/>
    <w:rsid w:val="009E62E3"/>
    <w:rsid w:val="009E712B"/>
    <w:rsid w:val="009F3346"/>
    <w:rsid w:val="009F7DA2"/>
    <w:rsid w:val="00A201CD"/>
    <w:rsid w:val="00A21189"/>
    <w:rsid w:val="00A24E0A"/>
    <w:rsid w:val="00A25765"/>
    <w:rsid w:val="00A25FB8"/>
    <w:rsid w:val="00A34E5E"/>
    <w:rsid w:val="00A3665A"/>
    <w:rsid w:val="00A509C7"/>
    <w:rsid w:val="00A53361"/>
    <w:rsid w:val="00A56B64"/>
    <w:rsid w:val="00A65609"/>
    <w:rsid w:val="00A75723"/>
    <w:rsid w:val="00A771F3"/>
    <w:rsid w:val="00A8314C"/>
    <w:rsid w:val="00A842EB"/>
    <w:rsid w:val="00A95313"/>
    <w:rsid w:val="00AA06AF"/>
    <w:rsid w:val="00AA1E49"/>
    <w:rsid w:val="00AA4E32"/>
    <w:rsid w:val="00AB4D07"/>
    <w:rsid w:val="00AB5AFE"/>
    <w:rsid w:val="00AC0485"/>
    <w:rsid w:val="00AC49AF"/>
    <w:rsid w:val="00AE4CC6"/>
    <w:rsid w:val="00AF35C4"/>
    <w:rsid w:val="00AF5BE1"/>
    <w:rsid w:val="00B01853"/>
    <w:rsid w:val="00B05375"/>
    <w:rsid w:val="00B10284"/>
    <w:rsid w:val="00B11854"/>
    <w:rsid w:val="00B123B3"/>
    <w:rsid w:val="00B31932"/>
    <w:rsid w:val="00B36670"/>
    <w:rsid w:val="00B430BB"/>
    <w:rsid w:val="00B47538"/>
    <w:rsid w:val="00B554B2"/>
    <w:rsid w:val="00B67A4E"/>
    <w:rsid w:val="00B7234F"/>
    <w:rsid w:val="00B749A9"/>
    <w:rsid w:val="00B8124B"/>
    <w:rsid w:val="00B83834"/>
    <w:rsid w:val="00B87882"/>
    <w:rsid w:val="00B91B81"/>
    <w:rsid w:val="00B9639C"/>
    <w:rsid w:val="00BA1D4B"/>
    <w:rsid w:val="00BA37F5"/>
    <w:rsid w:val="00BA3DFA"/>
    <w:rsid w:val="00BB0C9B"/>
    <w:rsid w:val="00BB4995"/>
    <w:rsid w:val="00BE1A31"/>
    <w:rsid w:val="00BE5FAC"/>
    <w:rsid w:val="00BF23EA"/>
    <w:rsid w:val="00C01EA9"/>
    <w:rsid w:val="00C04C3A"/>
    <w:rsid w:val="00C1621A"/>
    <w:rsid w:val="00C17281"/>
    <w:rsid w:val="00C220E7"/>
    <w:rsid w:val="00C25B69"/>
    <w:rsid w:val="00C36B82"/>
    <w:rsid w:val="00C46E6A"/>
    <w:rsid w:val="00C60D2C"/>
    <w:rsid w:val="00C66479"/>
    <w:rsid w:val="00CB1D6F"/>
    <w:rsid w:val="00CB1DB8"/>
    <w:rsid w:val="00CB3636"/>
    <w:rsid w:val="00CB6D1F"/>
    <w:rsid w:val="00CC2CC8"/>
    <w:rsid w:val="00CC5095"/>
    <w:rsid w:val="00CC7EED"/>
    <w:rsid w:val="00CD35D2"/>
    <w:rsid w:val="00CE1B22"/>
    <w:rsid w:val="00CE4E23"/>
    <w:rsid w:val="00CF6B9F"/>
    <w:rsid w:val="00D00059"/>
    <w:rsid w:val="00D14BCF"/>
    <w:rsid w:val="00D17EC2"/>
    <w:rsid w:val="00D24ED9"/>
    <w:rsid w:val="00D50E76"/>
    <w:rsid w:val="00D540A3"/>
    <w:rsid w:val="00D91A6B"/>
    <w:rsid w:val="00D9236A"/>
    <w:rsid w:val="00D94F5A"/>
    <w:rsid w:val="00DA2552"/>
    <w:rsid w:val="00DB47B3"/>
    <w:rsid w:val="00DC18F3"/>
    <w:rsid w:val="00DC2AAB"/>
    <w:rsid w:val="00DC4F75"/>
    <w:rsid w:val="00DD17EF"/>
    <w:rsid w:val="00DD3AE5"/>
    <w:rsid w:val="00E06D24"/>
    <w:rsid w:val="00E17A5B"/>
    <w:rsid w:val="00E24C36"/>
    <w:rsid w:val="00E278E3"/>
    <w:rsid w:val="00E3064F"/>
    <w:rsid w:val="00E31E11"/>
    <w:rsid w:val="00E36EA0"/>
    <w:rsid w:val="00E526CB"/>
    <w:rsid w:val="00E6618D"/>
    <w:rsid w:val="00E67DC5"/>
    <w:rsid w:val="00E85F16"/>
    <w:rsid w:val="00EA7729"/>
    <w:rsid w:val="00EB0216"/>
    <w:rsid w:val="00ED234A"/>
    <w:rsid w:val="00EE0B7E"/>
    <w:rsid w:val="00EE1D0A"/>
    <w:rsid w:val="00EF1246"/>
    <w:rsid w:val="00EF17C7"/>
    <w:rsid w:val="00EF78EC"/>
    <w:rsid w:val="00F1423D"/>
    <w:rsid w:val="00F16D97"/>
    <w:rsid w:val="00F17BAC"/>
    <w:rsid w:val="00F43DB0"/>
    <w:rsid w:val="00F5260B"/>
    <w:rsid w:val="00F56392"/>
    <w:rsid w:val="00F62B33"/>
    <w:rsid w:val="00F67185"/>
    <w:rsid w:val="00F7000A"/>
    <w:rsid w:val="00F80121"/>
    <w:rsid w:val="00F82D41"/>
    <w:rsid w:val="00F953ED"/>
    <w:rsid w:val="00FA038A"/>
    <w:rsid w:val="00FB0CD2"/>
    <w:rsid w:val="00FB6650"/>
    <w:rsid w:val="00FE27BB"/>
    <w:rsid w:val="00FE46D7"/>
    <w:rsid w:val="00FE7856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E2CF9"/>
  <w15:chartTrackingRefBased/>
  <w15:docId w15:val="{47BC1D4D-54A5-48AB-9C05-06D5A2D4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E53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53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53B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53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53B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E53B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E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3B4"/>
  </w:style>
  <w:style w:type="paragraph" w:styleId="Footer">
    <w:name w:val="footer"/>
    <w:basedOn w:val="Normal"/>
    <w:link w:val="FooterChar"/>
    <w:uiPriority w:val="99"/>
    <w:unhideWhenUsed/>
    <w:rsid w:val="009E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3B4"/>
  </w:style>
  <w:style w:type="character" w:styleId="Hyperlink">
    <w:name w:val="Hyperlink"/>
    <w:basedOn w:val="DefaultParagraphFont"/>
    <w:uiPriority w:val="99"/>
    <w:unhideWhenUsed/>
    <w:rsid w:val="002362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12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2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3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3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ca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035FD-5B4C-482B-B5EA-0D51C8A3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Gianina Radu</dc:creator>
  <cp:keywords/>
  <dc:description/>
  <cp:lastModifiedBy>Office 2</cp:lastModifiedBy>
  <cp:revision>2</cp:revision>
  <dcterms:created xsi:type="dcterms:W3CDTF">2018-11-28T11:09:00Z</dcterms:created>
  <dcterms:modified xsi:type="dcterms:W3CDTF">2018-11-28T11:09:00Z</dcterms:modified>
</cp:coreProperties>
</file>