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D78A" w14:textId="77777777" w:rsidR="00545767" w:rsidRDefault="00545767" w:rsidP="00545767">
      <w:pPr>
        <w:pStyle w:val="NormalWeb"/>
        <w:spacing w:before="225" w:beforeAutospacing="0" w:after="225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ÎNALTA CURTE DE CASAŢIE ŞI JUSTIŢIE</w:t>
      </w:r>
    </w:p>
    <w:p w14:paraId="081FBBA1" w14:textId="77777777" w:rsidR="00545767" w:rsidRDefault="00545767" w:rsidP="00545767">
      <w:pPr>
        <w:pStyle w:val="NormalWeb"/>
        <w:spacing w:before="225" w:beforeAutospacing="0" w:after="225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446DB195" w14:textId="77777777" w:rsidR="00545767" w:rsidRDefault="00545767" w:rsidP="00545767">
      <w:pPr>
        <w:pStyle w:val="NormalWeb"/>
        <w:spacing w:before="225" w:beforeAutospacing="0" w:after="225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COMUNICAT DE PRESĂ</w:t>
      </w:r>
    </w:p>
    <w:p w14:paraId="3F426D68" w14:textId="77777777" w:rsidR="00545767" w:rsidRDefault="00545767" w:rsidP="00545767">
      <w:pPr>
        <w:pStyle w:val="NormalWeb"/>
        <w:spacing w:before="225" w:beforeAutospacing="0" w:after="225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726C052C" w14:textId="77777777" w:rsidR="00545767" w:rsidRDefault="00545767" w:rsidP="00545767">
      <w:pPr>
        <w:pStyle w:val="NormalWeb"/>
        <w:spacing w:before="225" w:beforeAutospacing="0" w:after="225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 data de 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9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noiembrie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 xml:space="preserve"> 2018</w:t>
      </w:r>
      <w:r>
        <w:rPr>
          <w:rFonts w:ascii="Verdana" w:hAnsi="Verdana"/>
          <w:color w:val="333333"/>
          <w:sz w:val="18"/>
          <w:szCs w:val="18"/>
        </w:rPr>
        <w:t>, 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orele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 xml:space="preserve"> 10</w:t>
      </w:r>
      <w:r>
        <w:rPr>
          <w:rStyle w:val="Strong"/>
          <w:rFonts w:ascii="Verdana" w:hAnsi="Verdana"/>
          <w:color w:val="000000"/>
          <w:sz w:val="18"/>
          <w:szCs w:val="18"/>
          <w:vertAlign w:val="superscript"/>
        </w:rPr>
        <w:t>00</w:t>
      </w:r>
      <w:r>
        <w:rPr>
          <w:rFonts w:ascii="Verdana" w:hAnsi="Verdana"/>
          <w:color w:val="333333"/>
          <w:sz w:val="18"/>
          <w:szCs w:val="18"/>
        </w:rPr>
        <w:t xml:space="preserve">, la </w:t>
      </w:r>
      <w:proofErr w:type="spellStart"/>
      <w:r>
        <w:rPr>
          <w:rFonts w:ascii="Verdana" w:hAnsi="Verdana"/>
          <w:color w:val="333333"/>
          <w:sz w:val="18"/>
          <w:szCs w:val="18"/>
        </w:rPr>
        <w:t>sediul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Înaltei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Curți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Casație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şi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Justiție</w:t>
      </w:r>
      <w:proofErr w:type="spellEnd"/>
      <w:r>
        <w:rPr>
          <w:rFonts w:ascii="Verdana" w:hAnsi="Verdana"/>
          <w:color w:val="333333"/>
          <w:sz w:val="18"/>
          <w:szCs w:val="18"/>
        </w:rPr>
        <w:t>, 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Sala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Secţiilor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 xml:space="preserve"> Unite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vor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avea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loc </w:t>
      </w:r>
      <w:proofErr w:type="spellStart"/>
      <w:r>
        <w:rPr>
          <w:rFonts w:ascii="Verdana" w:hAnsi="Verdana"/>
          <w:color w:val="333333"/>
          <w:sz w:val="18"/>
          <w:szCs w:val="18"/>
        </w:rPr>
        <w:t>în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ședință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publică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tragerile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333333"/>
          <w:sz w:val="18"/>
          <w:szCs w:val="18"/>
        </w:rPr>
        <w:t>sorţi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pentru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desemnarea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membrilor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Completelor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5 </w:t>
      </w:r>
      <w:proofErr w:type="spellStart"/>
      <w:r>
        <w:rPr>
          <w:rFonts w:ascii="Verdana" w:hAnsi="Verdana"/>
          <w:color w:val="333333"/>
          <w:sz w:val="18"/>
          <w:szCs w:val="18"/>
        </w:rPr>
        <w:t>Judecători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pentru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anul</w:t>
      </w:r>
      <w:proofErr w:type="spellEnd"/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</w:rPr>
        <w:t>2018, </w:t>
      </w:r>
      <w:proofErr w:type="spellStart"/>
      <w:r>
        <w:rPr>
          <w:rFonts w:ascii="Verdana" w:hAnsi="Verdana"/>
          <w:color w:val="333333"/>
          <w:sz w:val="18"/>
          <w:szCs w:val="18"/>
        </w:rPr>
        <w:t>având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în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vedere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decizia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Curţii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Constituţionale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333333"/>
          <w:sz w:val="18"/>
          <w:szCs w:val="18"/>
        </w:rPr>
        <w:t>României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din data de 7 </w:t>
      </w:r>
      <w:proofErr w:type="spellStart"/>
      <w:r>
        <w:rPr>
          <w:rFonts w:ascii="Verdana" w:hAnsi="Verdana"/>
          <w:color w:val="333333"/>
          <w:sz w:val="18"/>
          <w:szCs w:val="18"/>
        </w:rPr>
        <w:t>noiembrie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2018 </w:t>
      </w:r>
      <w:proofErr w:type="spellStart"/>
      <w:r>
        <w:rPr>
          <w:rFonts w:ascii="Verdana" w:hAnsi="Verdana"/>
          <w:color w:val="333333"/>
          <w:sz w:val="18"/>
          <w:szCs w:val="18"/>
        </w:rPr>
        <w:t>prin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care s-a </w:t>
      </w:r>
      <w:proofErr w:type="spellStart"/>
      <w:r>
        <w:rPr>
          <w:rFonts w:ascii="Verdana" w:hAnsi="Verdana"/>
          <w:color w:val="333333"/>
          <w:sz w:val="18"/>
          <w:szCs w:val="18"/>
        </w:rPr>
        <w:t>constatat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existenţa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unui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conflict </w:t>
      </w:r>
      <w:proofErr w:type="spellStart"/>
      <w:r>
        <w:rPr>
          <w:rFonts w:ascii="Verdana" w:hAnsi="Verdana"/>
          <w:color w:val="333333"/>
          <w:sz w:val="18"/>
          <w:szCs w:val="18"/>
        </w:rPr>
        <w:t>juridic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natură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constituţională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între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Parlament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pe de o </w:t>
      </w:r>
      <w:proofErr w:type="spellStart"/>
      <w:r>
        <w:rPr>
          <w:rFonts w:ascii="Verdana" w:hAnsi="Verdana"/>
          <w:color w:val="333333"/>
          <w:sz w:val="18"/>
          <w:szCs w:val="18"/>
        </w:rPr>
        <w:t>parte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şi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Înalta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Curte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Casaţie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şi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Justiţie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pe de </w:t>
      </w:r>
      <w:proofErr w:type="spellStart"/>
      <w:r>
        <w:rPr>
          <w:rFonts w:ascii="Verdana" w:hAnsi="Verdana"/>
          <w:color w:val="333333"/>
          <w:sz w:val="18"/>
          <w:szCs w:val="18"/>
        </w:rPr>
        <w:t>altă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parte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14:paraId="350F5362" w14:textId="77777777" w:rsidR="00545767" w:rsidRDefault="00545767" w:rsidP="00545767">
      <w:pPr>
        <w:pStyle w:val="NormalWeb"/>
        <w:spacing w:before="225" w:beforeAutospacing="0" w:after="225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27FEADBF" w14:textId="77777777" w:rsidR="00545767" w:rsidRDefault="00545767" w:rsidP="00545767">
      <w:pPr>
        <w:pStyle w:val="NormalWeb"/>
        <w:spacing w:before="225" w:beforeAutospacing="0" w:after="225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BIROUL DE INFORMARE ŞI RELAŢII PUBLICE</w:t>
      </w:r>
    </w:p>
    <w:p w14:paraId="5B8759BA" w14:textId="77777777" w:rsidR="00334534" w:rsidRDefault="00334534"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67"/>
    <w:rsid w:val="00334534"/>
    <w:rsid w:val="005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4FF5"/>
  <w15:chartTrackingRefBased/>
  <w15:docId w15:val="{0B7C72DF-930D-42A8-B522-38C9747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2018-11-08T15:59:00Z</dcterms:created>
  <dcterms:modified xsi:type="dcterms:W3CDTF">2018-11-08T15:59:00Z</dcterms:modified>
</cp:coreProperties>
</file>