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CDA2" w14:textId="77777777" w:rsidR="00120536" w:rsidRPr="00120536" w:rsidRDefault="00120536" w:rsidP="00120536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proofErr w:type="spellStart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>Decrete</w:t>
      </w:r>
      <w:proofErr w:type="spellEnd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>semnate</w:t>
      </w:r>
      <w:proofErr w:type="spellEnd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120536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473D84B6" w14:textId="77777777" w:rsidR="00120536" w:rsidRPr="00120536" w:rsidRDefault="00120536" w:rsidP="00120536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120536">
        <w:rPr>
          <w:rFonts w:ascii="Times" w:eastAsia="Times New Roman" w:hAnsi="Times" w:cs="Times New Roman"/>
          <w:color w:val="4B4B4B"/>
          <w:sz w:val="26"/>
          <w:szCs w:val="26"/>
        </w:rPr>
        <w:t xml:space="preserve">11 </w:t>
      </w:r>
      <w:proofErr w:type="spellStart"/>
      <w:r w:rsidRPr="00120536">
        <w:rPr>
          <w:rFonts w:ascii="Times" w:eastAsia="Times New Roman" w:hAnsi="Times" w:cs="Times New Roman"/>
          <w:color w:val="4B4B4B"/>
          <w:sz w:val="26"/>
          <w:szCs w:val="26"/>
        </w:rPr>
        <w:t>Decembrie</w:t>
      </w:r>
      <w:proofErr w:type="spellEnd"/>
      <w:r w:rsidRPr="00120536">
        <w:rPr>
          <w:rFonts w:ascii="Times" w:eastAsia="Times New Roman" w:hAnsi="Times" w:cs="Times New Roman"/>
          <w:color w:val="4B4B4B"/>
          <w:sz w:val="26"/>
          <w:szCs w:val="26"/>
        </w:rPr>
        <w:t xml:space="preserve"> 2018</w:t>
      </w:r>
    </w:p>
    <w:p w14:paraId="1E191130" w14:textId="77777777" w:rsidR="00120536" w:rsidRPr="00120536" w:rsidRDefault="00120536" w:rsidP="00120536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Președintele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României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,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domnul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 Klaus Iohannis, a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semnat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marți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, 11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decembrie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a.c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.,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următoarele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hAnsi="Times" w:cs="Times New Roman"/>
          <w:color w:val="4B4B4B"/>
          <w:sz w:val="23"/>
          <w:szCs w:val="23"/>
        </w:rPr>
        <w:t>decrete</w:t>
      </w:r>
      <w:proofErr w:type="spellEnd"/>
      <w:r w:rsidRPr="00120536">
        <w:rPr>
          <w:rFonts w:ascii="Times" w:hAnsi="Times" w:cs="Times New Roman"/>
          <w:color w:val="4B4B4B"/>
          <w:sz w:val="23"/>
          <w:szCs w:val="23"/>
        </w:rPr>
        <w:t>:</w:t>
      </w:r>
    </w:p>
    <w:p w14:paraId="42B51476" w14:textId="77777777" w:rsidR="00120536" w:rsidRPr="00120536" w:rsidRDefault="00120536" w:rsidP="00120536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promulgarea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Legii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ratificarea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Acordului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împrumut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politici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dezvoltare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managementul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riscurilor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dezastre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, cu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opțiune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amânare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tragerii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până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apariția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unei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catastrofe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(CAT-DDO),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dintre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România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Banca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Internațională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Reconstrucție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Dezvoltare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semnat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București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la 4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iulie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2018 (PL-x 408/03.09.2018);</w:t>
      </w:r>
    </w:p>
    <w:p w14:paraId="37DECB49" w14:textId="77777777" w:rsidR="00120536" w:rsidRPr="00120536" w:rsidRDefault="00120536" w:rsidP="00120536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promulgarea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Legii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ratificarea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Acordului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împrumut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(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Proiect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îmbunătățirea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managementului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riscurilor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dezastre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)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dintre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România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şi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Banca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Internațională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Reconstrucție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şi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Dezvoltare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semnat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>București</w:t>
      </w:r>
      <w:proofErr w:type="spellEnd"/>
      <w:r w:rsidRPr="00120536">
        <w:rPr>
          <w:rFonts w:ascii="Times" w:eastAsia="Times New Roman" w:hAnsi="Times" w:cs="Times New Roman"/>
          <w:color w:val="4B4B4B"/>
          <w:sz w:val="23"/>
          <w:szCs w:val="23"/>
        </w:rPr>
        <w:t xml:space="preserve"> la 1 august 2018 (PL-x 543/17.10.2018).</w:t>
      </w:r>
    </w:p>
    <w:p w14:paraId="79296FE1" w14:textId="77777777" w:rsidR="009D5DA2" w:rsidRDefault="00120536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63C"/>
    <w:multiLevelType w:val="multilevel"/>
    <w:tmpl w:val="972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36"/>
    <w:rsid w:val="00120536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5C3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53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053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53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053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053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2018-12-12T07:08:00Z</dcterms:created>
  <dcterms:modified xsi:type="dcterms:W3CDTF">2018-12-12T07:08:00Z</dcterms:modified>
</cp:coreProperties>
</file>