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BE1A7" w14:textId="77777777" w:rsidR="003D6262" w:rsidRPr="003D6262" w:rsidRDefault="003D6262" w:rsidP="003D6262">
      <w:pPr>
        <w:shd w:val="clear" w:color="auto" w:fill="FFFFFF"/>
        <w:spacing w:line="450" w:lineRule="atLeast"/>
        <w:outlineLvl w:val="1"/>
        <w:rPr>
          <w:rFonts w:ascii="Times" w:eastAsia="Times New Roman" w:hAnsi="Times" w:cs="Times New Roman"/>
          <w:color w:val="4B4B4B"/>
          <w:sz w:val="45"/>
          <w:szCs w:val="45"/>
        </w:rPr>
      </w:pPr>
      <w:r w:rsidRPr="003D6262">
        <w:rPr>
          <w:rFonts w:ascii="Times" w:eastAsia="Times New Roman" w:hAnsi="Times" w:cs="Times New Roman"/>
          <w:color w:val="4B4B4B"/>
          <w:sz w:val="45"/>
          <w:szCs w:val="45"/>
        </w:rPr>
        <w:t>Decrete semnate de Președintele României, domnul Klaus Iohannis</w:t>
      </w:r>
    </w:p>
    <w:p w14:paraId="26ECBACE" w14:textId="77777777" w:rsidR="003D6262" w:rsidRPr="003D6262" w:rsidRDefault="003D6262" w:rsidP="003D6262">
      <w:pPr>
        <w:shd w:val="clear" w:color="auto" w:fill="FFFFFF"/>
        <w:spacing w:after="300" w:line="330" w:lineRule="atLeast"/>
        <w:outlineLvl w:val="2"/>
        <w:rPr>
          <w:rFonts w:ascii="Times" w:eastAsia="Times New Roman" w:hAnsi="Times" w:cs="Times New Roman"/>
          <w:color w:val="4B4B4B"/>
          <w:sz w:val="26"/>
          <w:szCs w:val="26"/>
        </w:rPr>
      </w:pPr>
      <w:r w:rsidRPr="003D6262">
        <w:rPr>
          <w:rFonts w:ascii="Times" w:eastAsia="Times New Roman" w:hAnsi="Times" w:cs="Times New Roman"/>
          <w:color w:val="4B4B4B"/>
          <w:sz w:val="26"/>
          <w:szCs w:val="26"/>
        </w:rPr>
        <w:t>28 Decembrie 2018</w:t>
      </w:r>
    </w:p>
    <w:p w14:paraId="62C7437B" w14:textId="77777777" w:rsidR="003D6262" w:rsidRPr="003D6262" w:rsidRDefault="003D6262" w:rsidP="003D6262">
      <w:pPr>
        <w:shd w:val="clear" w:color="auto" w:fill="FFFFFF"/>
        <w:spacing w:line="420" w:lineRule="atLeast"/>
        <w:jc w:val="both"/>
        <w:rPr>
          <w:rFonts w:ascii="Times" w:hAnsi="Times" w:cs="Times New Roman"/>
          <w:color w:val="4B4B4B"/>
          <w:sz w:val="23"/>
          <w:szCs w:val="23"/>
        </w:rPr>
      </w:pPr>
      <w:r w:rsidRPr="003D6262">
        <w:rPr>
          <w:rFonts w:ascii="Times" w:hAnsi="Times" w:cs="Times New Roman"/>
          <w:color w:val="4B4B4B"/>
          <w:sz w:val="23"/>
          <w:szCs w:val="23"/>
        </w:rPr>
        <w:t>Președintele României, domnul Klaus Iohannis, a semnat vineri, 28 decembrie a.c., următoarele decrete:</w:t>
      </w:r>
    </w:p>
    <w:p w14:paraId="1174ACF0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Tribunalul Bihor a doamnei Daniela-Mihaela Jurjuț-Lazăr – pensionare;</w:t>
      </w:r>
    </w:p>
    <w:p w14:paraId="441B3234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Curtea de Apel Brașov a doamnei Alina Gabriela Stoian – pensionare, la data de 31 decembrie 2018;</w:t>
      </w:r>
    </w:p>
    <w:p w14:paraId="6261C583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Curtea de Apel Constanța a doamnei Vanghelița Tase – pensionare, la data de 1 ianuarie 2019;</w:t>
      </w:r>
    </w:p>
    <w:p w14:paraId="5BE31D83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Tribunalul Buzău a domnului Eugen Irimia – pensionare, la data de 1 ianuarie 2019;</w:t>
      </w:r>
    </w:p>
    <w:p w14:paraId="32F00C26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judecător, delegată în funcția de președinte al Tribunalului Sălaj a doamnei Monica Kende – pensionare, la data de 1 ianuarie 2019;</w:t>
      </w:r>
    </w:p>
    <w:p w14:paraId="3E0ED450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Curtea de Apel București a doamnei Elena-Luissa Udrea – pensionare, la data de 31 decembrie 2018;</w:t>
      </w:r>
    </w:p>
    <w:p w14:paraId="59F3D7FA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Tribunalul Buzău a doamnei Georgeta Apostu – pensionare, la data de 1 ianuarie 2019;</w:t>
      </w:r>
    </w:p>
    <w:p w14:paraId="7AB186A1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Înalta Curte de Casație și Justiție a domnului Gheorghe-Aurel Ilie, la data de 1 ianuarie 2019;</w:t>
      </w:r>
    </w:p>
    <w:p w14:paraId="0786D583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judecător la Curtea de Apel Pitești a doamnei Veronica Bădescu – pensionare, la data de 1 ianuarie 2019;</w:t>
      </w:r>
    </w:p>
    <w:p w14:paraId="5AB9C25A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procuror la Parchetul de pe lângă Judecătoria Iași, delegat în funcția de procuror general adjunct la Parchetul de pe lângă Curtea de Apel Iași a domnului Mircea Borș – pensionare, la data de 31 decembrie 2018;</w:t>
      </w:r>
    </w:p>
    <w:p w14:paraId="2361E6A4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procuror a domnului Valentin Preoteasa, procuror șef al serviciului teritorial Pitești din cadrul Direcției de Investigare a Infracțiunilor de Criminalitate Organizată și Terorism, cu grad profesional corespunzător Parchetului de pe lângă Înalta Curte de Casație și Justiție – pensionare, la data de 1 ianuarie 2019;</w:t>
      </w:r>
    </w:p>
    <w:p w14:paraId="7DD9E349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procuror la Parchetul de pe lângă Tribunalul Vâlcea, delegată în cadrul Direcției Naționale Anticorupție – Serviciul teritorial Pitești a doamnei Carmen Mihaela Vameșu – pensionare, la data de 1 ianuarie 2019;</w:t>
      </w:r>
    </w:p>
    <w:p w14:paraId="2AF17330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 xml:space="preserve">Decret privind eliberarea din funcția de procuror la Parchetul de pe lângă Curtea de Apel Alba Iulia a domnului Constantin Mugurel Pamfil, </w:t>
      </w:r>
      <w:proofErr w:type="gramStart"/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>procuror  șef</w:t>
      </w:r>
      <w:proofErr w:type="gramEnd"/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 xml:space="preserve"> Secție urmărire penală – pensionare, la data de 1 ianuarie 2019;</w:t>
      </w:r>
    </w:p>
    <w:p w14:paraId="0BDCC218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procuror la Parchetul de pe lângă Tribunalul Tulcea a domnului Severin Ciulei – pensionare, la data de 1 ianuarie 2019;</w:t>
      </w:r>
    </w:p>
    <w:p w14:paraId="2F0EDB67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procuror la Parchetul de pe lângă Curtea de Apel Ploiești a doamnei Silvia Nițu – pensionare, la data de 1 ianuarie 2019;</w:t>
      </w:r>
    </w:p>
    <w:p w14:paraId="6803B93C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procuror la Direcția de Investigare a Infracțiunilor de Criminalitate Organizată și Terorism – Serviciul teritorial Pitești a doamnei Mihaiela Olaru – pensionare, la data de 1 ianuarie 2019;</w:t>
      </w:r>
    </w:p>
    <w:p w14:paraId="71E62330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lastRenderedPageBreak/>
        <w:t>Decret privind eliberarea din funcția de procuror la Parchetul de pe lângă Înalta Curte de Casație și Justiție, detașat la Institutul Național al Magistraturii a domnului Tudorel Ștefan – pensionare, la data de 1 ianuarie 2019;</w:t>
      </w:r>
    </w:p>
    <w:p w14:paraId="24E0D3F6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procuror la Parchetul de pe lângă Înalta Curte de Casație și Justiție a doamnei Daniela Anca Maria Dumitru – pensionare;</w:t>
      </w:r>
    </w:p>
    <w:p w14:paraId="60305104" w14:textId="77777777" w:rsidR="003D6262" w:rsidRPr="003D6262" w:rsidRDefault="003D6262" w:rsidP="003D6262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both"/>
        <w:rPr>
          <w:rFonts w:ascii="Times" w:eastAsia="Times New Roman" w:hAnsi="Times" w:cs="Times New Roman"/>
          <w:color w:val="4B4B4B"/>
          <w:sz w:val="23"/>
          <w:szCs w:val="23"/>
        </w:rPr>
      </w:pPr>
      <w:r w:rsidRPr="003D6262">
        <w:rPr>
          <w:rFonts w:ascii="Times" w:eastAsia="Times New Roman" w:hAnsi="Times" w:cs="Times New Roman"/>
          <w:color w:val="4B4B4B"/>
          <w:sz w:val="23"/>
          <w:szCs w:val="23"/>
        </w:rPr>
        <w:t>Decret privind eliberarea din funcția de procuror la Parchetul de pe lângă Înalta Curte de Casație și Justiție a doamnei Emilia Elena Molcuț – pensionare.</w:t>
      </w:r>
    </w:p>
    <w:p w14:paraId="38A0FFB0" w14:textId="77777777" w:rsidR="009D5DA2" w:rsidRDefault="003D6262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640AB"/>
    <w:multiLevelType w:val="multilevel"/>
    <w:tmpl w:val="2020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62"/>
    <w:rsid w:val="00316E4E"/>
    <w:rsid w:val="003D6262"/>
    <w:rsid w:val="004A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641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26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626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26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262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D626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Macintosh Word</Application>
  <DocSecurity>0</DocSecurity>
  <Lines>26</Lines>
  <Paragraphs>7</Paragraphs>
  <ScaleCrop>false</ScaleCrop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2018-12-30T13:05:00Z</dcterms:created>
  <dcterms:modified xsi:type="dcterms:W3CDTF">2018-12-30T13:06:00Z</dcterms:modified>
</cp:coreProperties>
</file>