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AFB6" w14:textId="77777777" w:rsidR="00391E3F" w:rsidRPr="00391E3F" w:rsidRDefault="00391E3F" w:rsidP="00391E3F">
      <w:pPr>
        <w:spacing w:after="150" w:line="360" w:lineRule="atLeast"/>
        <w:ind w:left="150" w:right="150"/>
        <w:jc w:val="center"/>
        <w:outlineLvl w:val="1"/>
        <w:rPr>
          <w:rFonts w:ascii="Arial" w:eastAsia="Times New Roman" w:hAnsi="Arial" w:cs="Arial"/>
          <w:color w:val="082668"/>
          <w:sz w:val="36"/>
          <w:szCs w:val="36"/>
        </w:rPr>
      </w:pPr>
      <w:r w:rsidRPr="00391E3F">
        <w:rPr>
          <w:rFonts w:ascii="Arial" w:eastAsia="Times New Roman" w:hAnsi="Arial" w:cs="Arial"/>
          <w:color w:val="082668"/>
          <w:sz w:val="36"/>
          <w:szCs w:val="36"/>
        </w:rPr>
        <w:t>Participare PG al PICCJ sedinta DNA</w:t>
      </w:r>
    </w:p>
    <w:p w14:paraId="21729B5B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> </w:t>
      </w:r>
    </w:p>
    <w:p w14:paraId="44BEBB6A" w14:textId="77777777" w:rsidR="00391E3F" w:rsidRPr="00391E3F" w:rsidRDefault="00391E3F" w:rsidP="00391E3F">
      <w:pPr>
        <w:spacing w:after="150" w:line="257" w:lineRule="atLeast"/>
        <w:ind w:firstLine="450"/>
        <w:jc w:val="right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b/>
          <w:bCs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                    8 </w:t>
      </w:r>
      <w:proofErr w:type="gramStart"/>
      <w:r w:rsidRPr="00391E3F">
        <w:rPr>
          <w:rFonts w:ascii="Arial" w:hAnsi="Arial" w:cs="Arial"/>
          <w:b/>
          <w:bCs/>
          <w:color w:val="000000"/>
          <w:sz w:val="18"/>
          <w:szCs w:val="18"/>
        </w:rPr>
        <w:t>ianuarie  2019</w:t>
      </w:r>
      <w:proofErr w:type="gramEnd"/>
      <w:r w:rsidRPr="00391E3F">
        <w:rPr>
          <w:rFonts w:ascii="Arial" w:hAnsi="Arial" w:cs="Arial"/>
          <w:b/>
          <w:bCs/>
          <w:color w:val="000000"/>
          <w:sz w:val="18"/>
          <w:szCs w:val="18"/>
        </w:rPr>
        <w:t xml:space="preserve">   </w:t>
      </w:r>
    </w:p>
    <w:p w14:paraId="6428A4AD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14:paraId="06427285" w14:textId="77777777" w:rsidR="00391E3F" w:rsidRPr="00391E3F" w:rsidRDefault="00391E3F" w:rsidP="00391E3F">
      <w:pPr>
        <w:spacing w:after="150" w:line="257" w:lineRule="atLeast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b/>
          <w:bCs/>
          <w:color w:val="000000"/>
          <w:sz w:val="18"/>
          <w:szCs w:val="18"/>
        </w:rPr>
        <w:t>COMUNICAT</w:t>
      </w:r>
    </w:p>
    <w:p w14:paraId="3E2FFA7C" w14:textId="77777777" w:rsidR="00391E3F" w:rsidRPr="00391E3F" w:rsidRDefault="00391E3F" w:rsidP="00391E3F">
      <w:pPr>
        <w:spacing w:after="150" w:line="257" w:lineRule="atLeast"/>
        <w:ind w:firstLine="450"/>
        <w:jc w:val="center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> </w:t>
      </w:r>
    </w:p>
    <w:p w14:paraId="51A93A4B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> </w:t>
      </w:r>
    </w:p>
    <w:p w14:paraId="642E2184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b/>
          <w:bCs/>
          <w:color w:val="000000"/>
          <w:sz w:val="18"/>
          <w:szCs w:val="18"/>
        </w:rPr>
        <w:t>Biroul de informare şi relaţii publice este abilitat să aducă la cunoştinţa opiniei publice următoarele:</w:t>
      </w:r>
    </w:p>
    <w:p w14:paraId="58C8AFBA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 xml:space="preserve">În cursul zilei de azi, 8 ianuarie 2019, procurorul general al Parchetului de pe lângă Înalta Curte de Casație și Justiție (PÎCCJ), domnul Augustin Lazăr, a participat la sediul Direcției Naționale Anticorupție (DNA) la o ședință ocazionată de finalizarea mandatului de conducere al doamnei procuror șef Anca Jurma. Cu acest prilej, s-a constatat că aceasta și-a îndeplinit obiectivele asumate: asigurarea unui interimat echilibrat, continuarea </w:t>
      </w:r>
      <w:proofErr w:type="gramStart"/>
      <w:r w:rsidRPr="00391E3F">
        <w:rPr>
          <w:rFonts w:ascii="Arial" w:hAnsi="Arial" w:cs="Arial"/>
          <w:color w:val="000000"/>
          <w:sz w:val="18"/>
          <w:szCs w:val="18"/>
        </w:rPr>
        <w:t>combaterii  fenomenului</w:t>
      </w:r>
      <w:proofErr w:type="gramEnd"/>
      <w:r w:rsidRPr="00391E3F">
        <w:rPr>
          <w:rFonts w:ascii="Arial" w:hAnsi="Arial" w:cs="Arial"/>
          <w:color w:val="000000"/>
          <w:sz w:val="18"/>
          <w:szCs w:val="18"/>
        </w:rPr>
        <w:t xml:space="preserve"> corupției,  respectarea normelor procedurale, a standardelor europene în materie și apărarea drepturilor fundamentale ale cetățenilor.</w:t>
      </w:r>
    </w:p>
    <w:p w14:paraId="260A4631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 xml:space="preserve">Totodată, în acest cadru, s-a transmis conducerea DNA de la procurorul șef interimar, căruia îi expiră delegarea, </w:t>
      </w:r>
      <w:proofErr w:type="gramStart"/>
      <w:r w:rsidRPr="00391E3F">
        <w:rPr>
          <w:rFonts w:ascii="Arial" w:hAnsi="Arial" w:cs="Arial"/>
          <w:color w:val="000000"/>
          <w:sz w:val="18"/>
          <w:szCs w:val="18"/>
        </w:rPr>
        <w:t>către  procurorii</w:t>
      </w:r>
      <w:proofErr w:type="gramEnd"/>
      <w:r w:rsidRPr="00391E3F">
        <w:rPr>
          <w:rFonts w:ascii="Arial" w:hAnsi="Arial" w:cs="Arial"/>
          <w:color w:val="000000"/>
          <w:sz w:val="18"/>
          <w:szCs w:val="18"/>
        </w:rPr>
        <w:t xml:space="preserve"> șefi adjuncți, conform reglementărilor interne.</w:t>
      </w:r>
    </w:p>
    <w:p w14:paraId="7333948C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 xml:space="preserve">În acest context, procurorul general al PÎCCJ le-a adresat procurorilor anticorupție un </w:t>
      </w:r>
      <w:proofErr w:type="gramStart"/>
      <w:r w:rsidRPr="00391E3F">
        <w:rPr>
          <w:rFonts w:ascii="Arial" w:hAnsi="Arial" w:cs="Arial"/>
          <w:color w:val="000000"/>
          <w:sz w:val="18"/>
          <w:szCs w:val="18"/>
        </w:rPr>
        <w:t>mesaj  în</w:t>
      </w:r>
      <w:proofErr w:type="gramEnd"/>
      <w:r w:rsidRPr="00391E3F">
        <w:rPr>
          <w:rFonts w:ascii="Arial" w:hAnsi="Arial" w:cs="Arial"/>
          <w:color w:val="000000"/>
          <w:sz w:val="18"/>
          <w:szCs w:val="18"/>
        </w:rPr>
        <w:t xml:space="preserve"> care a subliniat faptul că DNA are resursele umane de expertiză profesională pentru a asigura integritatea, eficiența și disciplina instituțională, precum și de a continua lupta anticorupție, în conformitate cu normele și standardele profesionale de eficacitate, calitate a actelor de urmărire penală și de apărare a drepturilor fundamentale ale omului.</w:t>
      </w:r>
    </w:p>
    <w:p w14:paraId="1CD6BB65" w14:textId="77777777" w:rsidR="00391E3F" w:rsidRPr="00391E3F" w:rsidRDefault="00391E3F" w:rsidP="00391E3F">
      <w:pPr>
        <w:spacing w:after="150" w:line="257" w:lineRule="atLeast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391E3F">
        <w:rPr>
          <w:rFonts w:ascii="Arial" w:hAnsi="Arial" w:cs="Arial"/>
          <w:color w:val="000000"/>
          <w:sz w:val="18"/>
          <w:szCs w:val="18"/>
        </w:rPr>
        <w:t>De asemenea, domnul Augustin Lazăr și-a exprimat convingerea că noua conducere a DNA va lua toate măsurile legale pentru a asigura desfășurarea în condiții optime a activității structurii anticorupție.</w:t>
      </w:r>
    </w:p>
    <w:p w14:paraId="74DFC0F8" w14:textId="77777777" w:rsidR="009D5DA2" w:rsidRDefault="00391E3F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F"/>
    <w:rsid w:val="00316E4E"/>
    <w:rsid w:val="00391E3F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561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E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3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E3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right">
    <w:name w:val="rteright"/>
    <w:basedOn w:val="Normal"/>
    <w:rsid w:val="00391E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44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5559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2019-01-08T15:24:00Z</dcterms:created>
  <dcterms:modified xsi:type="dcterms:W3CDTF">2019-01-08T15:24:00Z</dcterms:modified>
</cp:coreProperties>
</file>