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ADB75" w14:textId="77777777" w:rsidR="004A75E5" w:rsidRPr="004A75E5" w:rsidRDefault="004A75E5" w:rsidP="004A75E5">
      <w:pPr>
        <w:rPr>
          <w:rFonts w:ascii="Times New Roman" w:eastAsia="Times New Roman" w:hAnsi="Times New Roman" w:cs="Times New Roman"/>
        </w:rPr>
      </w:pPr>
      <w:bookmarkStart w:id="0" w:name="_GoBack"/>
      <w:bookmarkEnd w:id="0"/>
      <w:r w:rsidRPr="004A75E5">
        <w:rPr>
          <w:rFonts w:ascii="Times New Roman" w:eastAsia="Times New Roman" w:hAnsi="Times New Roman" w:cs="Times New Roman"/>
        </w:rPr>
        <w:br/>
      </w:r>
      <w:r w:rsidRPr="004A75E5">
        <w:rPr>
          <w:rFonts w:ascii="Arial" w:eastAsia="Times New Roman" w:hAnsi="Arial" w:cs="Arial"/>
          <w:color w:val="000000"/>
          <w:sz w:val="20"/>
          <w:szCs w:val="20"/>
          <w:shd w:val="clear" w:color="auto" w:fill="FFFFFF"/>
        </w:rPr>
        <w:t>﻿</w:t>
      </w:r>
      <w:proofErr w:type="gramStart"/>
      <w:r w:rsidRPr="004A75E5">
        <w:rPr>
          <w:rFonts w:ascii="Arial" w:eastAsia="Times New Roman" w:hAnsi="Arial" w:cs="Arial"/>
          <w:color w:val="000000"/>
          <w:sz w:val="20"/>
          <w:szCs w:val="20"/>
          <w:shd w:val="clear" w:color="auto" w:fill="FFFFFF"/>
        </w:rPr>
        <w:t>﻿  </w:t>
      </w:r>
      <w:r w:rsidRPr="004A75E5">
        <w:rPr>
          <w:rFonts w:ascii="Arial" w:eastAsia="Times New Roman" w:hAnsi="Arial" w:cs="Arial"/>
          <w:b/>
          <w:bCs/>
          <w:color w:val="000000"/>
          <w:sz w:val="20"/>
          <w:szCs w:val="20"/>
        </w:rPr>
        <w:t>10</w:t>
      </w:r>
      <w:proofErr w:type="gramEnd"/>
      <w:r w:rsidRPr="004A75E5">
        <w:rPr>
          <w:rFonts w:ascii="Arial" w:eastAsia="Times New Roman" w:hAnsi="Arial" w:cs="Arial"/>
          <w:b/>
          <w:bCs/>
          <w:color w:val="000000"/>
          <w:sz w:val="20"/>
          <w:szCs w:val="20"/>
        </w:rPr>
        <w:t xml:space="preserve"> ianuarie 2018</w:t>
      </w:r>
      <w:r w:rsidRPr="004A75E5">
        <w:rPr>
          <w:rFonts w:ascii="Arial" w:eastAsia="Times New Roman" w:hAnsi="Arial" w:cs="Arial"/>
          <w:color w:val="000000"/>
          <w:sz w:val="20"/>
          <w:szCs w:val="20"/>
          <w:shd w:val="clear" w:color="auto" w:fill="FFFFFF"/>
        </w:rPr>
        <w:t> </w:t>
      </w:r>
      <w:r w:rsidRPr="004A75E5">
        <w:rPr>
          <w:rFonts w:ascii="Arial" w:eastAsia="Times New Roman" w:hAnsi="Arial" w:cs="Arial"/>
          <w:color w:val="000000"/>
          <w:sz w:val="20"/>
          <w:szCs w:val="20"/>
        </w:rPr>
        <w:br/>
      </w:r>
      <w:r w:rsidRPr="004A75E5">
        <w:rPr>
          <w:rFonts w:ascii="Arial" w:eastAsia="Times New Roman" w:hAnsi="Arial" w:cs="Arial"/>
          <w:b/>
          <w:bCs/>
          <w:color w:val="000000"/>
          <w:sz w:val="20"/>
          <w:szCs w:val="20"/>
        </w:rPr>
        <w:t>Nr. 10/VIII/3</w:t>
      </w:r>
      <w:r w:rsidRPr="004A75E5">
        <w:rPr>
          <w:rFonts w:ascii="Arial" w:eastAsia="Times New Roman" w:hAnsi="Arial" w:cs="Arial"/>
          <w:color w:val="000000"/>
          <w:sz w:val="20"/>
          <w:szCs w:val="20"/>
          <w:shd w:val="clear" w:color="auto" w:fill="FFFFFF"/>
        </w:rPr>
        <w:t> </w:t>
      </w:r>
      <w:r w:rsidRPr="004A75E5">
        <w:rPr>
          <w:rFonts w:ascii="Arial" w:eastAsia="Times New Roman" w:hAnsi="Arial" w:cs="Arial"/>
          <w:color w:val="000000"/>
          <w:sz w:val="20"/>
          <w:szCs w:val="20"/>
        </w:rPr>
        <w:br/>
      </w:r>
      <w:r w:rsidRPr="004A75E5">
        <w:rPr>
          <w:rFonts w:ascii="Arial" w:eastAsia="Times New Roman" w:hAnsi="Arial" w:cs="Arial"/>
          <w:color w:val="000000"/>
          <w:sz w:val="20"/>
          <w:szCs w:val="20"/>
        </w:rPr>
        <w:br/>
      </w:r>
    </w:p>
    <w:p w14:paraId="1D61CF7A" w14:textId="77777777" w:rsidR="004A75E5" w:rsidRPr="004A75E5" w:rsidRDefault="004A75E5" w:rsidP="004A75E5">
      <w:pPr>
        <w:jc w:val="center"/>
        <w:rPr>
          <w:rFonts w:ascii="Arial" w:hAnsi="Arial" w:cs="Arial"/>
          <w:color w:val="000000"/>
          <w:sz w:val="28"/>
          <w:szCs w:val="28"/>
        </w:rPr>
      </w:pPr>
      <w:r w:rsidRPr="004A75E5">
        <w:rPr>
          <w:rFonts w:ascii="Arial" w:hAnsi="Arial" w:cs="Arial"/>
          <w:color w:val="000000"/>
          <w:sz w:val="28"/>
          <w:szCs w:val="28"/>
        </w:rPr>
        <w:t>COMUNICAT</w:t>
      </w:r>
    </w:p>
    <w:p w14:paraId="4C614918" w14:textId="77777777" w:rsidR="004A75E5" w:rsidRPr="004A75E5" w:rsidRDefault="004A75E5" w:rsidP="004A75E5">
      <w:pPr>
        <w:rPr>
          <w:rFonts w:ascii="Times New Roman" w:eastAsia="Times New Roman" w:hAnsi="Times New Roman" w:cs="Times New Roman"/>
        </w:rPr>
      </w:pPr>
      <w:r w:rsidRPr="004A75E5">
        <w:rPr>
          <w:rFonts w:ascii="Arial" w:eastAsia="Times New Roman" w:hAnsi="Arial" w:cs="Arial"/>
          <w:color w:val="000000"/>
          <w:sz w:val="20"/>
          <w:szCs w:val="20"/>
        </w:rPr>
        <w:br/>
        <w:t>În continuarea comunicatului </w:t>
      </w:r>
      <w:hyperlink r:id="rId4" w:history="1">
        <w:r w:rsidRPr="004A75E5">
          <w:rPr>
            <w:rFonts w:ascii="Arial" w:eastAsia="Times New Roman" w:hAnsi="Arial" w:cs="Arial"/>
            <w:color w:val="000000"/>
            <w:sz w:val="20"/>
            <w:szCs w:val="20"/>
            <w:u w:val="single"/>
          </w:rPr>
          <w:t>nr. 2/VIII/3</w:t>
        </w:r>
      </w:hyperlink>
      <w:r w:rsidRPr="004A75E5">
        <w:rPr>
          <w:rFonts w:ascii="Arial" w:eastAsia="Times New Roman" w:hAnsi="Arial" w:cs="Arial"/>
          <w:color w:val="000000"/>
          <w:sz w:val="20"/>
          <w:szCs w:val="20"/>
        </w:rPr>
        <w:t> din 05 ianuarie 2019, Biroul de Informare și Relații Publice este abilitat să transmită următoarele:</w:t>
      </w:r>
      <w:r w:rsidRPr="004A75E5">
        <w:rPr>
          <w:rFonts w:ascii="Arial" w:eastAsia="Times New Roman" w:hAnsi="Arial" w:cs="Arial"/>
          <w:color w:val="000000"/>
          <w:sz w:val="20"/>
          <w:szCs w:val="20"/>
          <w:shd w:val="clear" w:color="auto" w:fill="FFFFFF"/>
        </w:rPr>
        <w:t> </w:t>
      </w:r>
      <w:r w:rsidRPr="004A75E5">
        <w:rPr>
          <w:rFonts w:ascii="Arial" w:eastAsia="Times New Roman" w:hAnsi="Arial" w:cs="Arial"/>
          <w:color w:val="000000"/>
          <w:sz w:val="20"/>
          <w:szCs w:val="20"/>
        </w:rPr>
        <w:br/>
        <w:t>În temeiul prevederilor art. 65 alin. (3) din Legea nr. 304/2004 privind organizarea judiciară, republicată, ale art. 7 lit. s) din Regulamentul de ordine interioară a Direcției Naționale Anticorupție, aprobat prin Ordinul ministrului justiției nr. 1643/C/2015 și ale dispozițiilor art. 3 alin. (3) din Ordonanța de urgență a Guvernului nr. 43/2002, coroborate cu dispozițiile art. 85 din Legea nr. 304/2004 privind organizarea judiciară, republicată,</w:t>
      </w:r>
      <w:r w:rsidRPr="004A75E5">
        <w:rPr>
          <w:rFonts w:ascii="Arial" w:eastAsia="Times New Roman" w:hAnsi="Arial" w:cs="Arial"/>
          <w:color w:val="000000"/>
          <w:sz w:val="20"/>
          <w:szCs w:val="20"/>
        </w:rPr>
        <w:br/>
        <w:t>Procurorul șef adjunct, care exercită atribuțiile procurorului șef al DNA, domnul Nistor Călin, a dispus efectuarea unui control la Serviciul teritorial Oradea, având ca obiect activitatea de urmărire penală desfășurată de procurorii din cadrul acestei unități de Parchet în cauzele despre care se face vorbire în înregistrările apărute în spațiul public.</w:t>
      </w:r>
      <w:r w:rsidRPr="004A75E5">
        <w:rPr>
          <w:rFonts w:ascii="Arial" w:eastAsia="Times New Roman" w:hAnsi="Arial" w:cs="Arial"/>
          <w:color w:val="000000"/>
          <w:sz w:val="20"/>
          <w:szCs w:val="20"/>
        </w:rPr>
        <w:br/>
        <w:t>Precizăm că, după finalizarea acestei activități, se vor dispune măsuri în funcție rezultatele cuprinse în raportul de control ce se va întocmi cu această ocazie. </w:t>
      </w:r>
      <w:r w:rsidRPr="004A75E5">
        <w:rPr>
          <w:rFonts w:ascii="Arial" w:eastAsia="Times New Roman" w:hAnsi="Arial" w:cs="Arial"/>
          <w:color w:val="000000"/>
          <w:sz w:val="20"/>
          <w:szCs w:val="20"/>
          <w:shd w:val="clear" w:color="auto" w:fill="FFFFFF"/>
        </w:rPr>
        <w:t> </w:t>
      </w:r>
      <w:r w:rsidRPr="004A75E5">
        <w:rPr>
          <w:rFonts w:ascii="Arial" w:eastAsia="Times New Roman" w:hAnsi="Arial" w:cs="Arial"/>
          <w:color w:val="000000"/>
          <w:sz w:val="20"/>
          <w:szCs w:val="20"/>
        </w:rPr>
        <w:br/>
        <w:t>Totodată, a fost sesizată și Inspecția Judiciară din cadrul CSM pentru a verifica posibile abateri disciplinare săvârșite de procurorii din cadrul Serviciul teritorial Oradea.</w:t>
      </w:r>
      <w:r w:rsidRPr="004A75E5">
        <w:rPr>
          <w:rFonts w:ascii="Arial" w:eastAsia="Times New Roman" w:hAnsi="Arial" w:cs="Arial"/>
          <w:color w:val="000000"/>
          <w:sz w:val="20"/>
          <w:szCs w:val="20"/>
          <w:shd w:val="clear" w:color="auto" w:fill="FFFFFF"/>
        </w:rPr>
        <w:t> </w:t>
      </w:r>
      <w:r w:rsidRPr="004A75E5">
        <w:rPr>
          <w:rFonts w:ascii="Arial" w:eastAsia="Times New Roman" w:hAnsi="Arial" w:cs="Arial"/>
          <w:color w:val="000000"/>
          <w:sz w:val="20"/>
          <w:szCs w:val="20"/>
        </w:rPr>
        <w:br/>
      </w:r>
      <w:r w:rsidRPr="004A75E5">
        <w:rPr>
          <w:rFonts w:ascii="Arial" w:eastAsia="Times New Roman" w:hAnsi="Arial" w:cs="Arial"/>
          <w:color w:val="000000"/>
          <w:sz w:val="20"/>
          <w:szCs w:val="20"/>
        </w:rPr>
        <w:br/>
      </w:r>
      <w:r w:rsidRPr="004A75E5">
        <w:rPr>
          <w:rFonts w:ascii="Arial" w:eastAsia="Times New Roman" w:hAnsi="Arial" w:cs="Arial"/>
          <w:color w:val="000000"/>
          <w:sz w:val="20"/>
          <w:szCs w:val="20"/>
        </w:rPr>
        <w:br/>
      </w:r>
    </w:p>
    <w:p w14:paraId="4B3E0C63" w14:textId="77777777" w:rsidR="004A75E5" w:rsidRPr="004A75E5" w:rsidRDefault="004A75E5" w:rsidP="004A75E5">
      <w:pPr>
        <w:jc w:val="center"/>
        <w:rPr>
          <w:rFonts w:ascii="Arial" w:hAnsi="Arial" w:cs="Arial"/>
          <w:color w:val="000000"/>
          <w:sz w:val="28"/>
          <w:szCs w:val="28"/>
        </w:rPr>
      </w:pPr>
      <w:r w:rsidRPr="004A75E5">
        <w:rPr>
          <w:rFonts w:ascii="Arial" w:hAnsi="Arial" w:cs="Arial"/>
          <w:color w:val="000000"/>
          <w:sz w:val="28"/>
          <w:szCs w:val="28"/>
        </w:rPr>
        <w:t>BIROUL DE INFORMARE ȘI RELAȚII PUBLICE</w:t>
      </w:r>
    </w:p>
    <w:p w14:paraId="266E16AC" w14:textId="77777777" w:rsidR="009D5DA2" w:rsidRDefault="005F3A40"/>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E5"/>
    <w:rsid w:val="00316E4E"/>
    <w:rsid w:val="004A75E5"/>
    <w:rsid w:val="004A768F"/>
    <w:rsid w:val="005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CA9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5E5"/>
  </w:style>
  <w:style w:type="character" w:customStyle="1" w:styleId="indent">
    <w:name w:val="indent"/>
    <w:basedOn w:val="DefaultParagraphFont"/>
    <w:rsid w:val="004A75E5"/>
  </w:style>
  <w:style w:type="paragraph" w:customStyle="1" w:styleId="titlu">
    <w:name w:val="titlu"/>
    <w:basedOn w:val="Normal"/>
    <w:rsid w:val="004A75E5"/>
    <w:pPr>
      <w:spacing w:before="100" w:beforeAutospacing="1" w:after="100" w:afterAutospacing="1"/>
    </w:pPr>
    <w:rPr>
      <w:rFonts w:ascii="Times New Roman" w:hAnsi="Times New Roman" w:cs="Times New Roman"/>
    </w:rPr>
  </w:style>
  <w:style w:type="character" w:customStyle="1" w:styleId="tab">
    <w:name w:val="tab"/>
    <w:basedOn w:val="DefaultParagraphFont"/>
    <w:rsid w:val="004A75E5"/>
  </w:style>
  <w:style w:type="character" w:styleId="Hyperlink">
    <w:name w:val="Hyperlink"/>
    <w:basedOn w:val="DefaultParagraphFont"/>
    <w:uiPriority w:val="99"/>
    <w:semiHidden/>
    <w:unhideWhenUsed/>
    <w:rsid w:val="004A7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4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na.ro/comunicat.xhtml?id=920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Macintosh Word</Application>
  <DocSecurity>0</DocSecurity>
  <Lines>10</Lines>
  <Paragraphs>2</Paragraphs>
  <ScaleCrop>false</ScaleCrop>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2</cp:revision>
  <dcterms:created xsi:type="dcterms:W3CDTF">2019-01-11T13:01:00Z</dcterms:created>
  <dcterms:modified xsi:type="dcterms:W3CDTF">2019-01-11T13:01:00Z</dcterms:modified>
</cp:coreProperties>
</file>