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6E95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</w:p>
    <w:p w14:paraId="374C0C7B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</w:p>
    <w:p w14:paraId="7B878B4E" w14:textId="77777777" w:rsidR="00503AEB" w:rsidRPr="00503AEB" w:rsidRDefault="00503AEB" w:rsidP="00503AEB">
      <w:pPr>
        <w:spacing w:line="390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</w:pP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Președinția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României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la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Consiliul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Uniunii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Europene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a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obținut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mandat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pentru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inițierea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negocierilor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pe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revizuirea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Directivei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privind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Gazele</w:t>
      </w:r>
      <w:proofErr w:type="spellEnd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 </w:t>
      </w:r>
      <w:proofErr w:type="spellStart"/>
      <w:r w:rsidRPr="00503AEB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Naturale</w:t>
      </w:r>
      <w:proofErr w:type="spellEnd"/>
    </w:p>
    <w:p w14:paraId="19F835E9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  <w:bookmarkStart w:id="0" w:name="_GoBack"/>
      <w:bookmarkEnd w:id="0"/>
    </w:p>
    <w:p w14:paraId="6238E7CF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</w:p>
    <w:p w14:paraId="3C21EAEF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  <w:proofErr w:type="spellStart"/>
      <w:r>
        <w:rPr>
          <w:rFonts w:ascii="Trebuchet MS" w:hAnsi="Trebuchet MS"/>
          <w:color w:val="3C3C3C"/>
          <w:sz w:val="18"/>
          <w:szCs w:val="18"/>
        </w:rPr>
        <w:t>Președinția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României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Consiliul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Uniunii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înregistrat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astăzi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un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progres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remarcabil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obținând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mandatul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pentru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inițierea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negocierilor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cu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Parlamentul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European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dintre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mai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sensibile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mai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importante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dosare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legislative ale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agendei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–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revizuirea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Directivei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privind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Gazele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Naturale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.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Demersul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inițiat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Președinția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României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Consiliul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Uniunii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beneficiat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o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largă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susținere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din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partea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statelor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membre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</w:t>
      </w:r>
    </w:p>
    <w:p w14:paraId="7C3E9A87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  <w:proofErr w:type="spellStart"/>
      <w:r>
        <w:rPr>
          <w:rFonts w:ascii="Trebuchet MS" w:hAnsi="Trebuchet MS"/>
          <w:color w:val="3C3C3C"/>
          <w:sz w:val="18"/>
          <w:szCs w:val="18"/>
        </w:rPr>
        <w:t>Dosarul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fost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gestionat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coordonarea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directă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prim-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ministrului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data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fiind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complexitatea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impactul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acestuia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pentru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funcționarea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pieței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interne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pentru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consolidarea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securității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energetice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Uniunii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dosar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importanță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geostrategică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</w:t>
      </w:r>
    </w:p>
    <w:p w14:paraId="08BB26BB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  <w:proofErr w:type="spellStart"/>
      <w:r>
        <w:rPr>
          <w:rFonts w:ascii="Trebuchet MS" w:hAnsi="Trebuchet MS"/>
          <w:color w:val="3C3C3C"/>
          <w:sz w:val="18"/>
          <w:szCs w:val="18"/>
        </w:rPr>
        <w:t>Propunerea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directivă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are ca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obiectiv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asigurarea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un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cadru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reglementare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uniform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transparent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nivelul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Uniunii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prin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extinderea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aplicării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normelor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comune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proiectele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interconectare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domeniul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gazelor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naturale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cu state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terțe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</w:t>
      </w:r>
    </w:p>
    <w:p w14:paraId="0EC986D0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  <w:proofErr w:type="spellStart"/>
      <w:r>
        <w:rPr>
          <w:rFonts w:ascii="Trebuchet MS" w:hAnsi="Trebuchet MS"/>
          <w:color w:val="3C3C3C"/>
          <w:sz w:val="18"/>
          <w:szCs w:val="18"/>
        </w:rPr>
        <w:t>Succesul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astăzi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înregistrat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după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negocieri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extrem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dificile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nivelul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Consiliului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Uniunii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peste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un </w:t>
      </w:r>
      <w:proofErr w:type="gramStart"/>
      <w:r>
        <w:rPr>
          <w:rFonts w:ascii="Trebuchet MS" w:hAnsi="Trebuchet MS"/>
          <w:color w:val="3C3C3C"/>
          <w:sz w:val="18"/>
          <w:szCs w:val="18"/>
        </w:rPr>
        <w:t>an</w:t>
      </w:r>
      <w:proofErr w:type="gram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zile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precum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sprijinul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semnificativ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din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partea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statelor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membre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acordat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Președinției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României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Consiliul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Uniunii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evidențiază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încă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o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dată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angajamentul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nostru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comun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– state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membre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și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instituții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– de 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acționa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beneficiul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întregii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Uniuni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</w:t>
      </w:r>
    </w:p>
    <w:p w14:paraId="644599D9" w14:textId="77777777" w:rsidR="00503AEB" w:rsidRDefault="00503AEB" w:rsidP="00503AEB">
      <w:pPr>
        <w:pStyle w:val="NormalWeb"/>
        <w:spacing w:before="0" w:beforeAutospacing="0" w:after="150" w:afterAutospacing="0" w:line="270" w:lineRule="atLeast"/>
        <w:jc w:val="both"/>
        <w:textAlignment w:val="baseline"/>
        <w:rPr>
          <w:rFonts w:ascii="Trebuchet MS" w:hAnsi="Trebuchet MS"/>
          <w:color w:val="3C3C3C"/>
          <w:sz w:val="18"/>
          <w:szCs w:val="18"/>
        </w:rPr>
      </w:pPr>
      <w:proofErr w:type="spellStart"/>
      <w:r>
        <w:rPr>
          <w:rFonts w:ascii="Trebuchet MS" w:hAnsi="Trebuchet MS"/>
          <w:color w:val="3C3C3C"/>
          <w:sz w:val="18"/>
          <w:szCs w:val="18"/>
        </w:rPr>
        <w:t>În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baza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mandatului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acordat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de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statele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membre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Președinția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României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la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Consiliul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Uniunii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Europene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intenționează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să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inițieze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cel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mai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scurt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timp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negocierile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cu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Parlamentul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European,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pentru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finalizarea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dosarului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cât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mai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curând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în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cadrul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actualului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ciclu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legislativ</w:t>
      </w:r>
      <w:proofErr w:type="spellEnd"/>
      <w:r>
        <w:rPr>
          <w:rFonts w:ascii="Trebuchet MS" w:hAnsi="Trebuchet MS"/>
          <w:color w:val="3C3C3C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3C3C3C"/>
          <w:sz w:val="18"/>
          <w:szCs w:val="18"/>
        </w:rPr>
        <w:t>european</w:t>
      </w:r>
      <w:proofErr w:type="spellEnd"/>
      <w:r>
        <w:rPr>
          <w:rFonts w:ascii="Trebuchet MS" w:hAnsi="Trebuchet MS"/>
          <w:color w:val="3C3C3C"/>
          <w:sz w:val="18"/>
          <w:szCs w:val="18"/>
        </w:rPr>
        <w:t>.</w:t>
      </w:r>
    </w:p>
    <w:p w14:paraId="5D2C1430" w14:textId="77777777" w:rsidR="009D5DA2" w:rsidRDefault="00503AEB"/>
    <w:sectPr w:rsidR="009D5DA2" w:rsidSect="004A76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EB"/>
    <w:rsid w:val="00316E4E"/>
    <w:rsid w:val="004A768F"/>
    <w:rsid w:val="005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D84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A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A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03AEB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Macintosh Word</Application>
  <DocSecurity>0</DocSecurity>
  <Lines>12</Lines>
  <Paragraphs>3</Paragraphs>
  <ScaleCrop>false</ScaleCrop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alina.gaja96@gmail.com</dc:creator>
  <cp:keywords/>
  <dc:description/>
  <cp:lastModifiedBy>alina.gaja96@gmail.com</cp:lastModifiedBy>
  <cp:revision>1</cp:revision>
  <dcterms:created xsi:type="dcterms:W3CDTF">2019-02-11T12:29:00Z</dcterms:created>
  <dcterms:modified xsi:type="dcterms:W3CDTF">2019-02-11T12:31:00Z</dcterms:modified>
</cp:coreProperties>
</file>