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B4876" w14:textId="77777777" w:rsidR="00D21299" w:rsidRPr="00D21299" w:rsidRDefault="00D21299" w:rsidP="00D21299">
      <w:pPr>
        <w:spacing w:after="360" w:line="336" w:lineRule="atLeast"/>
        <w:ind w:left="480"/>
        <w:jc w:val="center"/>
        <w:rPr>
          <w:rFonts w:ascii="Verdana" w:eastAsia="Times New Roman" w:hAnsi="Verdana" w:cs="Times New Roman"/>
          <w:color w:val="333333"/>
          <w:sz w:val="16"/>
          <w:szCs w:val="16"/>
        </w:rPr>
      </w:pPr>
      <w:r w:rsidRPr="00D21299">
        <w:rPr>
          <w:rFonts w:ascii="Verdana" w:eastAsia="Times New Roman" w:hAnsi="Verdana" w:cs="Times New Roman"/>
          <w:b/>
          <w:bCs/>
          <w:color w:val="333333"/>
          <w:sz w:val="16"/>
          <w:szCs w:val="16"/>
        </w:rPr>
        <w:t>MFP propune scăderea TVA la alimente și reducerea birocrației ANAF </w:t>
      </w:r>
    </w:p>
    <w:p w14:paraId="27E79FD9" w14:textId="77777777" w:rsidR="00D21299" w:rsidRPr="00D21299" w:rsidRDefault="00D21299" w:rsidP="00D21299">
      <w:pPr>
        <w:spacing w:after="360" w:line="336" w:lineRule="atLeast"/>
        <w:ind w:left="480"/>
        <w:rPr>
          <w:rFonts w:ascii="Verdana" w:eastAsia="Times New Roman" w:hAnsi="Verdana" w:cs="Times New Roman"/>
          <w:color w:val="333333"/>
          <w:sz w:val="16"/>
          <w:szCs w:val="16"/>
        </w:rPr>
      </w:pPr>
      <w:r w:rsidRPr="00D21299">
        <w:rPr>
          <w:rFonts w:ascii="Verdana" w:eastAsia="Times New Roman" w:hAnsi="Verdana" w:cs="Times New Roman"/>
          <w:color w:val="333333"/>
          <w:sz w:val="16"/>
          <w:szCs w:val="16"/>
        </w:rPr>
        <w:br/>
      </w:r>
      <w:r w:rsidRPr="00D21299">
        <w:rPr>
          <w:rFonts w:ascii="Verdana" w:eastAsia="Times New Roman" w:hAnsi="Verdana" w:cs="Times New Roman"/>
          <w:color w:val="333333"/>
          <w:sz w:val="16"/>
          <w:szCs w:val="16"/>
        </w:rPr>
        <w:br/>
        <w:t>Din dispoziția doamnei Viorica Dăncilă, prim-ministrul României, Ministerul Finanțelor Publice a inițiat un proiect de OUG, care este în curs de finalizare, și care vizează trei măsuri legislative, de importanță majoră atât pentru cetățeni, cât și pentru mediul economic. După finalizarea proiectului de act normativ, MFP îl va publica pe site-ul propriu spre consultare publică.</w:t>
      </w:r>
      <w:r w:rsidRPr="00D21299">
        <w:rPr>
          <w:rFonts w:ascii="Verdana" w:eastAsia="Times New Roman" w:hAnsi="Verdana" w:cs="Times New Roman"/>
          <w:color w:val="333333"/>
          <w:sz w:val="16"/>
          <w:szCs w:val="16"/>
        </w:rPr>
        <w:br/>
      </w:r>
      <w:r w:rsidRPr="00D21299">
        <w:rPr>
          <w:rFonts w:ascii="Verdana" w:eastAsia="Times New Roman" w:hAnsi="Verdana" w:cs="Times New Roman"/>
          <w:color w:val="333333"/>
          <w:sz w:val="16"/>
          <w:szCs w:val="16"/>
        </w:rPr>
        <w:br/>
        <w:t>Măsurile vizează:</w:t>
      </w:r>
      <w:r w:rsidRPr="00D21299">
        <w:rPr>
          <w:rFonts w:ascii="Verdana" w:eastAsia="Times New Roman" w:hAnsi="Verdana" w:cs="Times New Roman"/>
          <w:color w:val="333333"/>
          <w:sz w:val="16"/>
          <w:szCs w:val="16"/>
        </w:rPr>
        <w:br/>
      </w:r>
      <w:r w:rsidRPr="00D21299">
        <w:rPr>
          <w:rFonts w:ascii="Verdana" w:eastAsia="Times New Roman" w:hAnsi="Verdana" w:cs="Times New Roman"/>
          <w:color w:val="333333"/>
          <w:sz w:val="16"/>
          <w:szCs w:val="16"/>
        </w:rPr>
        <w:br/>
      </w:r>
      <w:r w:rsidRPr="00D21299">
        <w:rPr>
          <w:rFonts w:ascii="Verdana" w:eastAsia="Times New Roman" w:hAnsi="Verdana" w:cs="Times New Roman"/>
          <w:b/>
          <w:bCs/>
          <w:color w:val="333333"/>
          <w:sz w:val="16"/>
          <w:szCs w:val="16"/>
        </w:rPr>
        <w:t>1. Eliminarea inechităților rezultate din aplicarea prevederilor legale în urma cărora persoanele fizice sunt obligate la plata unei contribuții de asigurări sociale de sănătate </w:t>
      </w:r>
      <w:r w:rsidRPr="00D21299">
        <w:rPr>
          <w:rFonts w:ascii="Verdana" w:eastAsia="Times New Roman" w:hAnsi="Verdana" w:cs="Times New Roman"/>
          <w:color w:val="333333"/>
          <w:sz w:val="16"/>
          <w:szCs w:val="16"/>
        </w:rPr>
        <w:t>calculată la nivelul salariului de bază minim brut pe țară, cu toate că veniturile realizate se situează sub acest nivel.</w:t>
      </w:r>
      <w:r w:rsidRPr="00D21299">
        <w:rPr>
          <w:rFonts w:ascii="Verdana" w:eastAsia="Times New Roman" w:hAnsi="Verdana" w:cs="Times New Roman"/>
          <w:color w:val="333333"/>
          <w:sz w:val="16"/>
          <w:szCs w:val="16"/>
        </w:rPr>
        <w:br/>
      </w:r>
      <w:r w:rsidRPr="00D21299">
        <w:rPr>
          <w:rFonts w:ascii="Verdana" w:eastAsia="Times New Roman" w:hAnsi="Verdana" w:cs="Times New Roman"/>
          <w:color w:val="333333"/>
          <w:sz w:val="16"/>
          <w:szCs w:val="16"/>
        </w:rPr>
        <w:br/>
        <w:t>Astfel, se propune reglementarea expresă a anulării contribuției de asigurări sociale de sănătate, precum și a obligațiilor fiscale accesorii aferente, neachitate până la data intrării în vigoare a prezentei ordonanțe de urgență, stabilite prin decizie de impunere emisă și comunicată contribuabilului, datorată de persoanele fizice pentru care baza lunară sau, după caz, baza anuală de calcul al contribuției de asigurări sociale de sănătate este mai mică decât salariul de bază minim brut pe țară, respectiv decât valoarea a douăsprezece salarii de bază minime brute pe țară, aferentă perioadelor fiscale cuprinse între 1 iulie 2015 şi 31 decembrie 2017.</w:t>
      </w:r>
      <w:r w:rsidRPr="00D21299">
        <w:rPr>
          <w:rFonts w:ascii="Verdana" w:eastAsia="Times New Roman" w:hAnsi="Verdana" w:cs="Times New Roman"/>
          <w:color w:val="333333"/>
          <w:sz w:val="16"/>
          <w:szCs w:val="16"/>
        </w:rPr>
        <w:br/>
      </w:r>
      <w:r w:rsidRPr="00D21299">
        <w:rPr>
          <w:rFonts w:ascii="Verdana" w:eastAsia="Times New Roman" w:hAnsi="Verdana" w:cs="Times New Roman"/>
          <w:color w:val="333333"/>
          <w:sz w:val="16"/>
          <w:szCs w:val="16"/>
        </w:rPr>
        <w:br/>
        <w:t>De asemenea, se propune ca pentru aceeași perioadă, organul fiscal să nu mai emită astfel de decizii de impunere, în condițiile în care acestea nu au fost emise încă.</w:t>
      </w:r>
      <w:r w:rsidRPr="00D21299">
        <w:rPr>
          <w:rFonts w:ascii="Verdana" w:eastAsia="Times New Roman" w:hAnsi="Verdana" w:cs="Times New Roman"/>
          <w:color w:val="333333"/>
          <w:sz w:val="16"/>
          <w:szCs w:val="16"/>
        </w:rPr>
        <w:br/>
      </w:r>
      <w:r w:rsidRPr="00D21299">
        <w:rPr>
          <w:rFonts w:ascii="Verdana" w:eastAsia="Times New Roman" w:hAnsi="Verdana" w:cs="Times New Roman"/>
          <w:color w:val="333333"/>
          <w:sz w:val="16"/>
          <w:szCs w:val="16"/>
        </w:rPr>
        <w:br/>
      </w:r>
      <w:r w:rsidRPr="00D21299">
        <w:rPr>
          <w:rFonts w:ascii="Verdana" w:eastAsia="Times New Roman" w:hAnsi="Verdana" w:cs="Times New Roman"/>
          <w:b/>
          <w:bCs/>
          <w:color w:val="333333"/>
          <w:sz w:val="16"/>
          <w:szCs w:val="16"/>
        </w:rPr>
        <w:t>2. Modificarea termenului de plată a contribuției de asigurări sociale de sănătate şi a termenului de plată anticipată a acestei contribuții</w:t>
      </w:r>
      <w:r w:rsidRPr="00D21299">
        <w:rPr>
          <w:rFonts w:ascii="Verdana" w:eastAsia="Times New Roman" w:hAnsi="Verdana" w:cs="Times New Roman"/>
          <w:color w:val="333333"/>
          <w:sz w:val="16"/>
          <w:szCs w:val="16"/>
        </w:rPr>
        <w:t>, având în vedere volumul semnificativ de decizii de impunere pentru stabilirea contribuției aferente perioadei 2014 – 2017, care nu au fost comunicate contribuabililor până la data de 15 martie 2019, cu consecința punerii contribuabililor în imposibilitatea de a beneficia de acordarea bonificației, independent de voința acestora, în condițiile în care OUG nr.89/2018 condiționează acordarea bonificației de plata contribuției până la 31 martie 2019.</w:t>
      </w:r>
      <w:r w:rsidRPr="00D21299">
        <w:rPr>
          <w:rFonts w:ascii="Verdana" w:eastAsia="Times New Roman" w:hAnsi="Verdana" w:cs="Times New Roman"/>
          <w:color w:val="333333"/>
          <w:sz w:val="16"/>
          <w:szCs w:val="16"/>
        </w:rPr>
        <w:br/>
      </w:r>
      <w:r w:rsidRPr="00D21299">
        <w:rPr>
          <w:rFonts w:ascii="Verdana" w:eastAsia="Times New Roman" w:hAnsi="Verdana" w:cs="Times New Roman"/>
          <w:color w:val="333333"/>
          <w:sz w:val="16"/>
          <w:szCs w:val="16"/>
        </w:rPr>
        <w:br/>
        <w:t>Astfel, se propune ca pentru sumele de plată stabilite prin deciziile de impunere anuale, emise şi comunicate de organul fiscal competent între data de 15 martie 2019, inclusiv, și data intrării în vigoare a ordonanței de urgență, inclusiv, pentru definitivarea contribuției individuale de asigurări sociale de sănătate datorată de persoanele fizice, pentru perioada 2014 – 2017, termenul de plată să fie de 120 de zile de la intrarea în vigoare a ordonanței de urgență. </w:t>
      </w:r>
      <w:r w:rsidRPr="00D21299">
        <w:rPr>
          <w:rFonts w:ascii="Verdana" w:eastAsia="Times New Roman" w:hAnsi="Verdana" w:cs="Times New Roman"/>
          <w:color w:val="333333"/>
          <w:sz w:val="16"/>
          <w:szCs w:val="16"/>
        </w:rPr>
        <w:br/>
      </w:r>
      <w:r w:rsidRPr="00D21299">
        <w:rPr>
          <w:rFonts w:ascii="Verdana" w:eastAsia="Times New Roman" w:hAnsi="Verdana" w:cs="Times New Roman"/>
          <w:color w:val="333333"/>
          <w:sz w:val="16"/>
          <w:szCs w:val="16"/>
        </w:rPr>
        <w:br/>
        <w:t xml:space="preserve">Pentru plata cu anticipație a acestor sume, proiectul prevede acordarea unei bonificații de 10%, dacă </w:t>
      </w:r>
      <w:r w:rsidRPr="00D21299">
        <w:rPr>
          <w:rFonts w:ascii="Verdana" w:eastAsia="Times New Roman" w:hAnsi="Verdana" w:cs="Times New Roman"/>
          <w:color w:val="333333"/>
          <w:sz w:val="16"/>
          <w:szCs w:val="16"/>
        </w:rPr>
        <w:lastRenderedPageBreak/>
        <w:t>sunt plătite integral în termen de 60 de zile de la data intrării în vigoare a ordonanței de urgență. </w:t>
      </w:r>
      <w:r w:rsidRPr="00D21299">
        <w:rPr>
          <w:rFonts w:ascii="Verdana" w:eastAsia="Times New Roman" w:hAnsi="Verdana" w:cs="Times New Roman"/>
          <w:color w:val="333333"/>
          <w:sz w:val="16"/>
          <w:szCs w:val="16"/>
        </w:rPr>
        <w:br/>
      </w:r>
      <w:r w:rsidRPr="00D21299">
        <w:rPr>
          <w:rFonts w:ascii="Verdana" w:eastAsia="Times New Roman" w:hAnsi="Verdana" w:cs="Times New Roman"/>
          <w:color w:val="333333"/>
          <w:sz w:val="16"/>
          <w:szCs w:val="16"/>
        </w:rPr>
        <w:br/>
        <w:t>De asemenea, se propune ca pentru sumele de plată stabilite prin deciziile de impunere anuale, emise și comunicate de organul fiscal competent după data intrării în vigoare a prezentei ordonanțe de urgență, pentru definitivarea contribuției individuale de asigurări sociale de sănătate datorată de persoanele fizice, pentru perioada 2014 – 2017, termenul de plată să fie de 120 de zile de la data comunicării deciziei de impunere. </w:t>
      </w:r>
      <w:r w:rsidRPr="00D21299">
        <w:rPr>
          <w:rFonts w:ascii="Verdana" w:eastAsia="Times New Roman" w:hAnsi="Verdana" w:cs="Times New Roman"/>
          <w:color w:val="333333"/>
          <w:sz w:val="16"/>
          <w:szCs w:val="16"/>
        </w:rPr>
        <w:br/>
      </w:r>
      <w:r w:rsidRPr="00D21299">
        <w:rPr>
          <w:rFonts w:ascii="Verdana" w:eastAsia="Times New Roman" w:hAnsi="Verdana" w:cs="Times New Roman"/>
          <w:color w:val="333333"/>
          <w:sz w:val="16"/>
          <w:szCs w:val="16"/>
        </w:rPr>
        <w:br/>
        <w:t>Pentru plata cu anticipație a acestor sume, se prevede acordarea unei bonificații de 10%, în condițiile în care sunt achitate integral în termen de 60 de zile de la data comunicării deciziei de impunere. </w:t>
      </w:r>
      <w:r w:rsidRPr="00D21299">
        <w:rPr>
          <w:rFonts w:ascii="Verdana" w:eastAsia="Times New Roman" w:hAnsi="Verdana" w:cs="Times New Roman"/>
          <w:color w:val="333333"/>
          <w:sz w:val="16"/>
          <w:szCs w:val="16"/>
        </w:rPr>
        <w:br/>
      </w:r>
      <w:r w:rsidRPr="00D21299">
        <w:rPr>
          <w:rFonts w:ascii="Verdana" w:eastAsia="Times New Roman" w:hAnsi="Verdana" w:cs="Times New Roman"/>
          <w:color w:val="333333"/>
          <w:sz w:val="16"/>
          <w:szCs w:val="16"/>
        </w:rPr>
        <w:br/>
      </w:r>
      <w:r w:rsidRPr="00D21299">
        <w:rPr>
          <w:rFonts w:ascii="Verdana" w:eastAsia="Times New Roman" w:hAnsi="Verdana" w:cs="Times New Roman"/>
          <w:b/>
          <w:bCs/>
          <w:color w:val="333333"/>
          <w:sz w:val="16"/>
          <w:szCs w:val="16"/>
        </w:rPr>
        <w:t>3. În ceea ce privește TVA, se propune reducerea cotei de TVA </w:t>
      </w:r>
      <w:r w:rsidRPr="00D21299">
        <w:rPr>
          <w:rFonts w:ascii="Verdana" w:eastAsia="Times New Roman" w:hAnsi="Verdana" w:cs="Times New Roman"/>
          <w:color w:val="333333"/>
          <w:sz w:val="16"/>
          <w:szCs w:val="16"/>
        </w:rPr>
        <w:t>de la 9% la 5% pentru livrarea alimentelor de înaltă valoare calitativă, respectiv produse montane, bio, tradiționale, autorizate de Ministerul Agriculturii și Dezvoltării Rurale.</w:t>
      </w:r>
      <w:r w:rsidRPr="00D21299">
        <w:rPr>
          <w:rFonts w:ascii="Verdana" w:eastAsia="Times New Roman" w:hAnsi="Verdana" w:cs="Times New Roman"/>
          <w:color w:val="333333"/>
          <w:sz w:val="16"/>
          <w:szCs w:val="16"/>
        </w:rPr>
        <w:br/>
      </w:r>
      <w:r w:rsidRPr="00D21299">
        <w:rPr>
          <w:rFonts w:ascii="Verdana" w:eastAsia="Times New Roman" w:hAnsi="Verdana" w:cs="Times New Roman"/>
          <w:color w:val="333333"/>
          <w:sz w:val="16"/>
          <w:szCs w:val="16"/>
        </w:rPr>
        <w:br/>
        <w:t>În prezent, potrivit prevederilor Codului fiscal, se aplică cota redusă de TVA de 9% pentru livrarea alimentelor, inclusiv băuturi, cu excepția băuturilor alcoolice, destinate consumului uman şi animal, animale şi păsări vii din specii domestice, semințe, plante şi ingrediente utilizate în prepararea alimentelor, produse utilizate pentru a completa sau înlocui alimentele.</w:t>
      </w:r>
      <w:r w:rsidRPr="00D21299">
        <w:rPr>
          <w:rFonts w:ascii="Verdana" w:eastAsia="Times New Roman" w:hAnsi="Verdana" w:cs="Times New Roman"/>
          <w:color w:val="333333"/>
          <w:sz w:val="16"/>
          <w:szCs w:val="16"/>
        </w:rPr>
        <w:br/>
      </w:r>
      <w:r w:rsidRPr="00D21299">
        <w:rPr>
          <w:rFonts w:ascii="Verdana" w:eastAsia="Times New Roman" w:hAnsi="Verdana" w:cs="Times New Roman"/>
          <w:color w:val="333333"/>
          <w:sz w:val="16"/>
          <w:szCs w:val="16"/>
        </w:rPr>
        <w:br/>
        <w:t>Având în vedere statisticile îngrijorătoare referitoare la starea de sănătate de populației, direcțiile de acțiune în domeniul sănătății stabilite la nivel mondial, prin care se încurajează alegerea de alimente mai sănătoase, precum și faptul că cetățenii și consumatorii din România solicită din ce în ce mai frecvent produse alimentare de înaltă calitate, s-a considerat necesar să fie luate în regim de urgență măsuri la nivel național pentru încurajarea consumului de alimente de înaltă valoare calitativă. Una dintre măsurile care pot fi luate pentru atingerea acestor obiective este reducerea cotei de TVA pentru aceste alimente de la 9% la 5%, astfel încât să fie facilitat accesul populației la produse sănătoase, de înaltă valoare calitativă.</w:t>
      </w:r>
    </w:p>
    <w:p w14:paraId="7BEC1E85" w14:textId="77777777" w:rsidR="009D5DA2" w:rsidRDefault="00D21299">
      <w:bookmarkStart w:id="0" w:name="_GoBack"/>
      <w:bookmarkEnd w:id="0"/>
    </w:p>
    <w:sectPr w:rsidR="009D5DA2" w:rsidSect="004A76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299"/>
    <w:rsid w:val="00316E4E"/>
    <w:rsid w:val="004A768F"/>
    <w:rsid w:val="00D21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D277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21299"/>
    <w:rPr>
      <w:b/>
      <w:bCs/>
    </w:rPr>
  </w:style>
  <w:style w:type="character" w:customStyle="1" w:styleId="apple-converted-space">
    <w:name w:val="apple-converted-space"/>
    <w:basedOn w:val="DefaultParagraphFont"/>
    <w:rsid w:val="00D21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9044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728</Words>
  <Characters>4153</Characters>
  <Application>Microsoft Macintosh Word</Application>
  <DocSecurity>0</DocSecurity>
  <Lines>34</Lines>
  <Paragraphs>9</Paragraphs>
  <ScaleCrop>false</ScaleCrop>
  <LinksUpToDate>false</LinksUpToDate>
  <CharactersWithSpaces>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alina.gaja96@gmail.com</dc:creator>
  <cp:keywords/>
  <dc:description/>
  <cp:lastModifiedBy>alina.gaja96@gmail.com</cp:lastModifiedBy>
  <cp:revision>1</cp:revision>
  <dcterms:created xsi:type="dcterms:W3CDTF">2019-05-09T07:02:00Z</dcterms:created>
  <dcterms:modified xsi:type="dcterms:W3CDTF">2019-05-09T07:03:00Z</dcterms:modified>
</cp:coreProperties>
</file>