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8458" w14:textId="77777777" w:rsidR="000913CB" w:rsidRPr="00A15E71" w:rsidRDefault="00F47C1D" w:rsidP="00C83D18">
      <w:pPr>
        <w:pStyle w:val="Standard"/>
        <w:shd w:val="clear" w:color="auto" w:fill="D9D9D9"/>
        <w:suppressAutoHyphens w:val="0"/>
        <w:jc w:val="center"/>
        <w:rPr>
          <w:rFonts w:ascii="Times New Roman" w:hAnsi="Times New Roman"/>
          <w:b/>
          <w:bCs w:val="0"/>
          <w:iCs w:val="0"/>
          <w:color w:val="000000"/>
          <w:sz w:val="32"/>
          <w:lang w:val="it-IT" w:eastAsia="zh-CN"/>
        </w:rPr>
      </w:pPr>
      <w:r w:rsidRPr="00A15E71">
        <w:rPr>
          <w:rFonts w:ascii="Times New Roman" w:hAnsi="Times New Roman"/>
          <w:b/>
          <w:bCs w:val="0"/>
          <w:iCs w:val="0"/>
          <w:color w:val="000000"/>
          <w:sz w:val="32"/>
          <w:lang w:val="it-IT" w:eastAsia="zh-CN"/>
        </w:rPr>
        <w:t>PLANUL DE ACȚIUNE</w:t>
      </w:r>
      <w:r w:rsidR="000913CB" w:rsidRPr="00A15E71">
        <w:rPr>
          <w:rFonts w:ascii="Times New Roman" w:hAnsi="Times New Roman"/>
          <w:b/>
          <w:bCs w:val="0"/>
          <w:iCs w:val="0"/>
          <w:color w:val="000000"/>
          <w:sz w:val="32"/>
          <w:lang w:val="it-IT" w:eastAsia="zh-CN"/>
        </w:rPr>
        <w:t xml:space="preserve"> </w:t>
      </w:r>
      <w:r w:rsidRPr="00A15E71">
        <w:rPr>
          <w:rFonts w:ascii="Times New Roman" w:hAnsi="Times New Roman"/>
          <w:b/>
          <w:bCs w:val="0"/>
          <w:iCs w:val="0"/>
          <w:color w:val="000000"/>
          <w:sz w:val="32"/>
          <w:lang w:val="it-IT" w:eastAsia="zh-CN"/>
        </w:rPr>
        <w:t>PENTRU IMPL</w:t>
      </w:r>
      <w:r w:rsidR="00E42817" w:rsidRPr="00A15E71">
        <w:rPr>
          <w:rFonts w:ascii="Times New Roman" w:hAnsi="Times New Roman"/>
          <w:b/>
          <w:bCs w:val="0"/>
          <w:iCs w:val="0"/>
          <w:color w:val="000000"/>
          <w:sz w:val="32"/>
          <w:lang w:val="it-IT" w:eastAsia="zh-CN"/>
        </w:rPr>
        <w:t>EMENTAREA</w:t>
      </w:r>
    </w:p>
    <w:p w14:paraId="33701290" w14:textId="77777777" w:rsidR="00674905" w:rsidRPr="00A15E71" w:rsidRDefault="00E42817" w:rsidP="00C83D18">
      <w:pPr>
        <w:pStyle w:val="Standard"/>
        <w:shd w:val="clear" w:color="auto" w:fill="D9D9D9"/>
        <w:suppressAutoHyphens w:val="0"/>
        <w:jc w:val="center"/>
        <w:rPr>
          <w:rFonts w:ascii="Times New Roman" w:hAnsi="Times New Roman"/>
          <w:sz w:val="32"/>
        </w:rPr>
      </w:pPr>
      <w:r w:rsidRPr="00A15E71">
        <w:rPr>
          <w:rFonts w:ascii="Times New Roman" w:hAnsi="Times New Roman"/>
          <w:b/>
          <w:bCs w:val="0"/>
          <w:iCs w:val="0"/>
          <w:color w:val="000000"/>
          <w:sz w:val="32"/>
          <w:lang w:val="it-IT" w:eastAsia="zh-CN"/>
        </w:rPr>
        <w:t xml:space="preserve">STRATEGIEI NAȚIONALE </w:t>
      </w:r>
      <w:r w:rsidRPr="00A15E71">
        <w:rPr>
          <w:rFonts w:ascii="Times New Roman" w:hAnsi="Times New Roman"/>
          <w:b/>
          <w:bCs w:val="0"/>
          <w:iCs w:val="0"/>
          <w:color w:val="000000"/>
          <w:sz w:val="32"/>
          <w:lang w:eastAsia="zh-CN"/>
        </w:rPr>
        <w:t>Î</w:t>
      </w:r>
      <w:r w:rsidR="00F47C1D" w:rsidRPr="00A15E71">
        <w:rPr>
          <w:rFonts w:ascii="Times New Roman" w:hAnsi="Times New Roman"/>
          <w:b/>
          <w:bCs w:val="0"/>
          <w:iCs w:val="0"/>
          <w:color w:val="000000"/>
          <w:sz w:val="32"/>
          <w:lang w:val="it-IT" w:eastAsia="zh-CN"/>
        </w:rPr>
        <w:t>N DOMENIUL DROGURILOR 2021-2025</w:t>
      </w:r>
    </w:p>
    <w:p w14:paraId="6D84FC0C" w14:textId="77777777" w:rsidR="00674905" w:rsidRPr="00A15E71" w:rsidRDefault="00674905" w:rsidP="00C83D18">
      <w:pPr>
        <w:pStyle w:val="Standard"/>
        <w:shd w:val="clear" w:color="auto" w:fill="FFFFFF"/>
        <w:rPr>
          <w:rFonts w:ascii="Times New Roman" w:hAnsi="Times New Roman"/>
        </w:rPr>
      </w:pPr>
    </w:p>
    <w:p w14:paraId="21C63B1E" w14:textId="77777777" w:rsidR="00674905" w:rsidRPr="00A15E71" w:rsidRDefault="00E42817" w:rsidP="00C83D18">
      <w:pPr>
        <w:pStyle w:val="Standard"/>
        <w:shd w:val="clear" w:color="auto" w:fill="DBE5F1"/>
        <w:ind w:firstLine="708"/>
        <w:jc w:val="center"/>
        <w:rPr>
          <w:rFonts w:ascii="Times New Roman" w:hAnsi="Times New Roman"/>
          <w:sz w:val="28"/>
        </w:rPr>
      </w:pPr>
      <w:r w:rsidRPr="00A15E71">
        <w:rPr>
          <w:rFonts w:ascii="Times New Roman" w:hAnsi="Times New Roman"/>
          <w:b/>
          <w:bCs w:val="0"/>
          <w:iCs w:val="0"/>
          <w:color w:val="000000"/>
          <w:sz w:val="28"/>
          <w:lang w:val="it-IT" w:eastAsia="zh-CN"/>
        </w:rPr>
        <w:t xml:space="preserve">I. </w:t>
      </w:r>
      <w:r w:rsidR="00F47C1D" w:rsidRPr="00A15E71">
        <w:rPr>
          <w:rFonts w:ascii="Times New Roman" w:hAnsi="Times New Roman"/>
          <w:b/>
          <w:bCs w:val="0"/>
          <w:iCs w:val="0"/>
          <w:color w:val="000000"/>
          <w:sz w:val="28"/>
          <w:lang w:val="it-IT" w:eastAsia="zh-CN"/>
        </w:rPr>
        <w:t>REDUCEREA CERERII</w:t>
      </w:r>
      <w:r w:rsidR="00F47C1D" w:rsidRPr="00A15E71">
        <w:rPr>
          <w:rFonts w:ascii="Times New Roman" w:hAnsi="Times New Roman"/>
          <w:b/>
          <w:bCs w:val="0"/>
          <w:iCs w:val="0"/>
          <w:color w:val="000000"/>
          <w:sz w:val="28"/>
          <w:lang w:val="es-ES" w:eastAsia="zh-CN"/>
        </w:rPr>
        <w:t xml:space="preserve"> DE DROGURI</w:t>
      </w:r>
    </w:p>
    <w:p w14:paraId="4CD6B0F5" w14:textId="77777777" w:rsidR="00674905" w:rsidRPr="00A15E71" w:rsidRDefault="00F47C1D" w:rsidP="00C83D18">
      <w:pPr>
        <w:pStyle w:val="Standard"/>
        <w:shd w:val="clear" w:color="auto" w:fill="FFFFFF"/>
        <w:jc w:val="center"/>
        <w:rPr>
          <w:rFonts w:ascii="Times New Roman" w:hAnsi="Times New Roman"/>
        </w:rPr>
      </w:pPr>
      <w:r w:rsidRPr="00A15E71">
        <w:rPr>
          <w:rFonts w:ascii="Times New Roman" w:hAnsi="Times New Roman"/>
          <w:b/>
          <w:bCs w:val="0"/>
          <w:iCs w:val="0"/>
          <w:lang w:val="it-IT" w:eastAsia="zh-CN"/>
        </w:rPr>
        <w:t>Domeniul prioritar PREVENIREA CONSUMULUI DE DROGURI</w:t>
      </w:r>
    </w:p>
    <w:p w14:paraId="634F96A5" w14:textId="77777777" w:rsidR="00644969" w:rsidRPr="00A15E71" w:rsidRDefault="00644969" w:rsidP="00C83D18">
      <w:pPr>
        <w:pStyle w:val="Standard"/>
        <w:shd w:val="clear" w:color="auto" w:fill="FFFFFF"/>
        <w:ind w:firstLine="708"/>
        <w:jc w:val="both"/>
        <w:rPr>
          <w:rFonts w:ascii="Times New Roman" w:hAnsi="Times New Roman"/>
          <w:b/>
          <w:bCs w:val="0"/>
          <w:i/>
          <w:iCs w:val="0"/>
          <w:sz w:val="20"/>
          <w:lang w:eastAsia="zh-CN"/>
        </w:rPr>
      </w:pPr>
    </w:p>
    <w:p w14:paraId="7F532A81" w14:textId="77777777" w:rsidR="00674905" w:rsidRPr="00A15E71" w:rsidRDefault="00F47C1D" w:rsidP="00C83D18">
      <w:pPr>
        <w:pStyle w:val="Standard"/>
        <w:shd w:val="clear" w:color="auto" w:fill="FFFFFF"/>
        <w:ind w:firstLine="708"/>
        <w:jc w:val="both"/>
        <w:rPr>
          <w:rFonts w:ascii="Times New Roman" w:hAnsi="Times New Roman"/>
          <w:i/>
        </w:rPr>
      </w:pPr>
      <w:r w:rsidRPr="00A15E71">
        <w:rPr>
          <w:rFonts w:ascii="Times New Roman" w:hAnsi="Times New Roman"/>
          <w:b/>
          <w:bCs w:val="0"/>
          <w:i/>
          <w:iCs w:val="0"/>
          <w:lang w:eastAsia="zh-CN"/>
        </w:rPr>
        <w:t>Obiectiv general 1:</w:t>
      </w:r>
      <w:r w:rsidR="00E42817" w:rsidRPr="00A15E71">
        <w:rPr>
          <w:rFonts w:ascii="Times New Roman" w:hAnsi="Times New Roman"/>
          <w:b/>
          <w:bCs w:val="0"/>
          <w:i/>
          <w:iCs w:val="0"/>
          <w:color w:val="000000"/>
          <w:lang w:eastAsia="zh-CN"/>
        </w:rPr>
        <w:t xml:space="preserve"> </w:t>
      </w:r>
      <w:r w:rsidRPr="00A15E71">
        <w:rPr>
          <w:rFonts w:ascii="Times New Roman" w:hAnsi="Times New Roman"/>
          <w:b/>
          <w:bCs w:val="0"/>
          <w:i/>
          <w:iCs w:val="0"/>
          <w:color w:val="000000"/>
          <w:lang w:eastAsia="zh-CN"/>
        </w:rPr>
        <w:t>Consolidarea sistemului na</w:t>
      </w:r>
      <w:r w:rsidR="00E70E14" w:rsidRPr="00A15E71">
        <w:rPr>
          <w:rFonts w:ascii="Times New Roman" w:hAnsi="Times New Roman"/>
          <w:b/>
          <w:bCs w:val="0"/>
          <w:i/>
          <w:iCs w:val="0"/>
          <w:color w:val="000000"/>
          <w:lang w:eastAsia="zh-CN"/>
        </w:rPr>
        <w:t>ț</w:t>
      </w:r>
      <w:r w:rsidRPr="00A15E71">
        <w:rPr>
          <w:rFonts w:ascii="Times New Roman" w:hAnsi="Times New Roman"/>
          <w:b/>
          <w:bCs w:val="0"/>
          <w:i/>
          <w:iCs w:val="0"/>
          <w:color w:val="000000"/>
          <w:lang w:eastAsia="zh-CN"/>
        </w:rPr>
        <w:t>ional de prevenire ce cuprinde totalitatea programelor, proiectelor şi intervenţiilor de prevenire (contextuală, universală, selectivă și indicată) adresate populaţiei generale, şcolare şi grupurilor vulnerabile, în baza evidenţelor ştiinţifice.</w:t>
      </w:r>
    </w:p>
    <w:p w14:paraId="34928CA7" w14:textId="77777777" w:rsidR="00674905" w:rsidRPr="00A15E71" w:rsidRDefault="00F47C1D" w:rsidP="00C83D18">
      <w:pPr>
        <w:pStyle w:val="Standard"/>
        <w:shd w:val="clear" w:color="auto" w:fill="FFFFFF"/>
        <w:ind w:firstLine="708"/>
        <w:jc w:val="both"/>
        <w:rPr>
          <w:rFonts w:ascii="Times New Roman" w:hAnsi="Times New Roman"/>
        </w:rPr>
      </w:pPr>
      <w:r w:rsidRPr="00A15E71">
        <w:rPr>
          <w:rFonts w:ascii="Times New Roman" w:hAnsi="Times New Roman"/>
          <w:b/>
          <w:bCs w:val="0"/>
          <w:iCs w:val="0"/>
          <w:color w:val="000000"/>
          <w:u w:val="single"/>
          <w:lang w:eastAsia="zh-CN"/>
        </w:rPr>
        <w:t>Obiective specifice:</w:t>
      </w:r>
      <w:r w:rsidR="00FC5DBB">
        <w:rPr>
          <w:rFonts w:ascii="Times New Roman" w:hAnsi="Times New Roman"/>
          <w:b/>
          <w:bCs w:val="0"/>
          <w:iCs w:val="0"/>
          <w:color w:val="000000"/>
          <w:u w:val="single"/>
          <w:lang w:eastAsia="zh-CN"/>
        </w:rPr>
        <w:t xml:space="preserve">     </w:t>
      </w:r>
    </w:p>
    <w:p w14:paraId="752AAAD2" w14:textId="77777777" w:rsidR="00674905" w:rsidRPr="00A15E71" w:rsidRDefault="00F47C1D" w:rsidP="00C83D18">
      <w:pPr>
        <w:pStyle w:val="Standard"/>
        <w:shd w:val="clear" w:color="auto" w:fill="FFFFFF"/>
        <w:ind w:firstLine="708"/>
        <w:jc w:val="both"/>
        <w:rPr>
          <w:rFonts w:ascii="Times New Roman" w:hAnsi="Times New Roman"/>
        </w:rPr>
      </w:pPr>
      <w:r w:rsidRPr="00A15E71">
        <w:rPr>
          <w:rFonts w:ascii="Times New Roman" w:hAnsi="Times New Roman"/>
          <w:color w:val="000000"/>
        </w:rPr>
        <w:t>1.1. Consolidarea intervenţiilor şi strategiilor contextuale și universale de prevenire adresate populaţiei generale.</w:t>
      </w:r>
    </w:p>
    <w:p w14:paraId="00E8376C" w14:textId="77777777" w:rsidR="00674905" w:rsidRPr="00A15E71" w:rsidRDefault="00F47C1D" w:rsidP="00C83D18">
      <w:pPr>
        <w:pStyle w:val="Standard"/>
        <w:shd w:val="clear" w:color="auto" w:fill="FFFFFF"/>
        <w:ind w:firstLine="708"/>
        <w:jc w:val="both"/>
        <w:rPr>
          <w:rFonts w:ascii="Times New Roman" w:hAnsi="Times New Roman"/>
        </w:rPr>
      </w:pPr>
      <w:r w:rsidRPr="00A15E71">
        <w:rPr>
          <w:rFonts w:ascii="Times New Roman" w:hAnsi="Times New Roman"/>
          <w:color w:val="000000"/>
        </w:rPr>
        <w:t>1.2. Consolidarea intervenţiilor şi strategiilor pentru întârzierea vârstei de debut în consumul de droguri în rândul categoriilor de vârstă la risc şi grupurilor vulnerabile.</w:t>
      </w:r>
    </w:p>
    <w:p w14:paraId="67A2EAE5" w14:textId="77777777" w:rsidR="00674905" w:rsidRPr="00A15E71" w:rsidRDefault="00F47C1D" w:rsidP="00C83D18">
      <w:pPr>
        <w:pStyle w:val="Standard"/>
        <w:shd w:val="clear" w:color="auto" w:fill="FFFFFF"/>
        <w:ind w:firstLine="708"/>
        <w:jc w:val="both"/>
        <w:rPr>
          <w:rFonts w:ascii="Times New Roman" w:hAnsi="Times New Roman"/>
        </w:rPr>
      </w:pPr>
      <w:r w:rsidRPr="00A15E71">
        <w:rPr>
          <w:rFonts w:ascii="Times New Roman" w:hAnsi="Times New Roman"/>
          <w:color w:val="000000"/>
        </w:rPr>
        <w:t>1.3. Facilitarea accesului categoriilor de persoane aflate la debutul consumului la măsuri de intervenție timpurie, în vederea evitării transformării consumului experimental/ocazional de droguri în consum regulat.</w:t>
      </w:r>
    </w:p>
    <w:p w14:paraId="701A4A07" w14:textId="77777777" w:rsidR="00674905" w:rsidRPr="00A15E71" w:rsidRDefault="00674905" w:rsidP="00C83D18">
      <w:pPr>
        <w:pStyle w:val="ListParagraph"/>
        <w:jc w:val="both"/>
        <w:rPr>
          <w:rFonts w:ascii="Times New Roman" w:hAnsi="Times New Roman"/>
        </w:rPr>
      </w:pPr>
    </w:p>
    <w:tbl>
      <w:tblPr>
        <w:tblW w:w="14112" w:type="dxa"/>
        <w:tblLayout w:type="fixed"/>
        <w:tblCellMar>
          <w:left w:w="10" w:type="dxa"/>
          <w:right w:w="10" w:type="dxa"/>
        </w:tblCellMar>
        <w:tblLook w:val="04A0" w:firstRow="1" w:lastRow="0" w:firstColumn="1" w:lastColumn="0" w:noHBand="0" w:noVBand="1"/>
      </w:tblPr>
      <w:tblGrid>
        <w:gridCol w:w="2933"/>
        <w:gridCol w:w="3405"/>
        <w:gridCol w:w="1704"/>
        <w:gridCol w:w="2131"/>
        <w:gridCol w:w="1417"/>
        <w:gridCol w:w="2522"/>
      </w:tblGrid>
      <w:tr w:rsidR="00E42817" w:rsidRPr="00A15E71" w14:paraId="04E11DD4" w14:textId="77777777" w:rsidTr="00770BDA">
        <w:trPr>
          <w:tblHeader/>
        </w:trPr>
        <w:tc>
          <w:tcPr>
            <w:tcW w:w="293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B96D6FE" w14:textId="77777777" w:rsidR="00674905" w:rsidRPr="00A15E71" w:rsidRDefault="00F47C1D" w:rsidP="00C83D18">
            <w:pPr>
              <w:pStyle w:val="ListParagraph"/>
              <w:ind w:left="0"/>
              <w:jc w:val="center"/>
              <w:rPr>
                <w:rFonts w:ascii="Times New Roman" w:hAnsi="Times New Roman"/>
              </w:rPr>
            </w:pPr>
            <w:r w:rsidRPr="00A15E71">
              <w:rPr>
                <w:rFonts w:ascii="Times New Roman" w:hAnsi="Times New Roman"/>
                <w:b/>
              </w:rPr>
              <w:t>Obiective specifice</w:t>
            </w:r>
          </w:p>
        </w:tc>
        <w:tc>
          <w:tcPr>
            <w:tcW w:w="340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4C2B035" w14:textId="77777777" w:rsidR="00674905" w:rsidRPr="00A15E71" w:rsidRDefault="00F47C1D" w:rsidP="00C83D18">
            <w:pPr>
              <w:pStyle w:val="ListParagraph"/>
              <w:ind w:left="0"/>
              <w:jc w:val="center"/>
              <w:rPr>
                <w:rFonts w:ascii="Times New Roman" w:hAnsi="Times New Roman"/>
              </w:rPr>
            </w:pPr>
            <w:r w:rsidRPr="00A15E71">
              <w:rPr>
                <w:rFonts w:ascii="Times New Roman" w:hAnsi="Times New Roman"/>
                <w:b/>
              </w:rPr>
              <w:t>Activități</w:t>
            </w:r>
          </w:p>
        </w:tc>
        <w:tc>
          <w:tcPr>
            <w:tcW w:w="1704"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5BEEA43D" w14:textId="77777777" w:rsidR="00674905" w:rsidRPr="00A15E71" w:rsidRDefault="00F47C1D" w:rsidP="00C83D18">
            <w:pPr>
              <w:pStyle w:val="ListParagraph"/>
              <w:ind w:left="0"/>
              <w:jc w:val="center"/>
              <w:rPr>
                <w:rFonts w:ascii="Times New Roman" w:hAnsi="Times New Roman"/>
              </w:rPr>
            </w:pPr>
            <w:r w:rsidRPr="00A15E71">
              <w:rPr>
                <w:rFonts w:ascii="Times New Roman" w:hAnsi="Times New Roman"/>
                <w:b/>
              </w:rPr>
              <w:t>Perioada de implementare</w:t>
            </w:r>
          </w:p>
        </w:tc>
        <w:tc>
          <w:tcPr>
            <w:tcW w:w="2131"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6D1FA0D5" w14:textId="77777777" w:rsidR="00674905" w:rsidRPr="00A15E71" w:rsidRDefault="00F47C1D" w:rsidP="00C83D18">
            <w:pPr>
              <w:pStyle w:val="ListParagraph"/>
              <w:ind w:left="0"/>
              <w:jc w:val="center"/>
              <w:rPr>
                <w:rFonts w:ascii="Times New Roman" w:hAnsi="Times New Roman"/>
              </w:rPr>
            </w:pPr>
            <w:proofErr w:type="spellStart"/>
            <w:r w:rsidRPr="00A15E71">
              <w:rPr>
                <w:rFonts w:ascii="Times New Roman" w:hAnsi="Times New Roman"/>
                <w:b/>
                <w:lang w:val="en-US"/>
              </w:rPr>
              <w:t>Indicatori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16A0210" w14:textId="77777777" w:rsidR="00674905" w:rsidRPr="00A15E71" w:rsidRDefault="00770BDA" w:rsidP="00C83D18">
            <w:pPr>
              <w:pStyle w:val="ListParagraph"/>
              <w:ind w:left="0"/>
              <w:jc w:val="center"/>
              <w:rPr>
                <w:rFonts w:ascii="Times New Roman" w:hAnsi="Times New Roman"/>
              </w:rPr>
            </w:pPr>
            <w:r w:rsidRPr="00A15E71">
              <w:rPr>
                <w:rFonts w:ascii="Times New Roman" w:hAnsi="Times New Roman"/>
                <w:b/>
              </w:rPr>
              <w:t>Termen de evaluare</w:t>
            </w:r>
          </w:p>
        </w:tc>
        <w:tc>
          <w:tcPr>
            <w:tcW w:w="252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ADE153B" w14:textId="77777777" w:rsidR="00674905" w:rsidRPr="00A15E71" w:rsidRDefault="00F47C1D" w:rsidP="00C83D18">
            <w:pPr>
              <w:pStyle w:val="ListParagraph"/>
              <w:ind w:left="-89" w:right="269"/>
              <w:jc w:val="center"/>
              <w:rPr>
                <w:rFonts w:ascii="Times New Roman" w:hAnsi="Times New Roman"/>
              </w:rPr>
            </w:pPr>
            <w:r w:rsidRPr="00A15E71">
              <w:rPr>
                <w:rFonts w:ascii="Times New Roman" w:hAnsi="Times New Roman"/>
                <w:b/>
              </w:rPr>
              <w:t>Responsabili</w:t>
            </w:r>
          </w:p>
        </w:tc>
      </w:tr>
      <w:tr w:rsidR="00E42817" w:rsidRPr="00A15E71" w14:paraId="05E4ADD7" w14:textId="77777777" w:rsidTr="00770BDA">
        <w:trPr>
          <w:trHeight w:val="1133"/>
        </w:trPr>
        <w:tc>
          <w:tcPr>
            <w:tcW w:w="29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41F3A1" w14:textId="77777777" w:rsidR="00E42817" w:rsidRPr="00A15E71" w:rsidRDefault="00E42817" w:rsidP="00C83D18">
            <w:pPr>
              <w:pStyle w:val="Standard"/>
              <w:shd w:val="clear" w:color="auto" w:fill="FFFFFF"/>
              <w:jc w:val="center"/>
              <w:rPr>
                <w:rFonts w:ascii="Times New Roman" w:hAnsi="Times New Roman"/>
              </w:rPr>
            </w:pPr>
            <w:r w:rsidRPr="00A15E71">
              <w:rPr>
                <w:rFonts w:ascii="Times New Roman" w:hAnsi="Times New Roman"/>
                <w:color w:val="000000"/>
              </w:rPr>
              <w:t>1.1. Consolidarea intervenţiilor şi strategiilor contextuale și universale de prevenire adresate populaţiei generale.</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485F" w14:textId="77777777" w:rsidR="00E42817" w:rsidRPr="00A15E71" w:rsidRDefault="00E42817" w:rsidP="00C83D18">
            <w:pPr>
              <w:pStyle w:val="ListParagraph"/>
              <w:ind w:left="0"/>
              <w:jc w:val="center"/>
              <w:rPr>
                <w:rFonts w:ascii="Times New Roman" w:hAnsi="Times New Roman"/>
              </w:rPr>
            </w:pPr>
            <w:r w:rsidRPr="00A15E71">
              <w:rPr>
                <w:rFonts w:ascii="Times New Roman" w:hAnsi="Times New Roman"/>
                <w:color w:val="000000"/>
              </w:rPr>
              <w:t>1.1.1. Dezvoltarea de proiecte/ campanii naționale /locale de informare, conștientizare a riscurilor și consecințelor negative ale consumului de droguri și promovarea alternativelor sănătoase la consumul de droguri, adresate populației generale</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E13909" w14:textId="77777777" w:rsidR="00E42817" w:rsidRPr="00A15E71" w:rsidRDefault="00E42817" w:rsidP="00C83D18">
            <w:pPr>
              <w:pStyle w:val="ListParagraph"/>
              <w:tabs>
                <w:tab w:val="left" w:pos="286"/>
              </w:tabs>
              <w:ind w:left="0"/>
              <w:jc w:val="center"/>
              <w:rPr>
                <w:rFonts w:ascii="Times New Roman" w:hAnsi="Times New Roman"/>
              </w:rPr>
            </w:pPr>
            <w:r w:rsidRPr="00A15E71">
              <w:rPr>
                <w:rFonts w:ascii="Times New Roman" w:hAnsi="Times New Roman"/>
              </w:rPr>
              <w:t>2021-2025</w:t>
            </w:r>
          </w:p>
        </w:tc>
        <w:tc>
          <w:tcPr>
            <w:tcW w:w="2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55BD8D" w14:textId="77777777" w:rsidR="00E42817" w:rsidRPr="00A15E71" w:rsidRDefault="00E42817" w:rsidP="00C83D18">
            <w:pPr>
              <w:pStyle w:val="ListParagraph"/>
              <w:tabs>
                <w:tab w:val="left" w:pos="286"/>
              </w:tabs>
              <w:ind w:left="0"/>
              <w:jc w:val="center"/>
              <w:rPr>
                <w:rFonts w:ascii="Times New Roman" w:hAnsi="Times New Roman"/>
              </w:rPr>
            </w:pPr>
            <w:r w:rsidRPr="00A15E71">
              <w:rPr>
                <w:rFonts w:ascii="Times New Roman" w:hAnsi="Times New Roman"/>
              </w:rPr>
              <w:t>- număr campanii</w:t>
            </w:r>
          </w:p>
          <w:p w14:paraId="1455954E" w14:textId="77777777" w:rsidR="00E42817" w:rsidRPr="00A15E71" w:rsidRDefault="00E42817" w:rsidP="00C83D18">
            <w:pPr>
              <w:pStyle w:val="ListParagraph"/>
              <w:tabs>
                <w:tab w:val="left" w:pos="286"/>
              </w:tabs>
              <w:ind w:left="0"/>
              <w:jc w:val="center"/>
              <w:rPr>
                <w:rFonts w:ascii="Times New Roman" w:hAnsi="Times New Roman"/>
              </w:rPr>
            </w:pPr>
            <w:r w:rsidRPr="00A15E71">
              <w:rPr>
                <w:rFonts w:ascii="Times New Roman" w:hAnsi="Times New Roman"/>
              </w:rPr>
              <w:t>- număr proiecte</w:t>
            </w:r>
          </w:p>
          <w:p w14:paraId="324D84F6" w14:textId="77777777" w:rsidR="00E42817" w:rsidRPr="00A15E71" w:rsidRDefault="00E42817" w:rsidP="00C83D18">
            <w:pPr>
              <w:pStyle w:val="ListParagraph"/>
              <w:tabs>
                <w:tab w:val="left" w:pos="286"/>
              </w:tabs>
              <w:ind w:left="0"/>
              <w:jc w:val="center"/>
              <w:rPr>
                <w:rFonts w:ascii="Times New Roman" w:hAnsi="Times New Roman"/>
              </w:rPr>
            </w:pPr>
            <w:r w:rsidRPr="00A15E71">
              <w:rPr>
                <w:rFonts w:ascii="Times New Roman" w:hAnsi="Times New Roman"/>
              </w:rPr>
              <w:t>- număr proiecte locale</w:t>
            </w:r>
          </w:p>
          <w:p w14:paraId="62F2B0F9" w14:textId="77777777" w:rsidR="00E42817" w:rsidRPr="00A15E71" w:rsidRDefault="00E42817" w:rsidP="00C83D18">
            <w:pPr>
              <w:pStyle w:val="ListParagraph"/>
              <w:tabs>
                <w:tab w:val="left" w:pos="286"/>
              </w:tabs>
              <w:ind w:left="0"/>
              <w:jc w:val="center"/>
              <w:rPr>
                <w:rFonts w:ascii="Times New Roman" w:hAnsi="Times New Roman"/>
              </w:rPr>
            </w:pPr>
            <w:r w:rsidRPr="00A15E71">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C37F8" w14:textId="77777777" w:rsidR="00E42817" w:rsidRPr="00A15E71" w:rsidRDefault="00BF6A26" w:rsidP="00C83D18">
            <w:pPr>
              <w:pStyle w:val="ListParagraph"/>
              <w:ind w:left="0"/>
              <w:jc w:val="center"/>
              <w:rPr>
                <w:rFonts w:ascii="Times New Roman" w:hAnsi="Times New Roman"/>
              </w:rPr>
            </w:pPr>
            <w:r w:rsidRPr="00A15E71">
              <w:rPr>
                <w:rFonts w:ascii="Times New Roman" w:hAnsi="Times New Roman"/>
              </w:rPr>
              <w:t>a</w:t>
            </w:r>
            <w:r w:rsidR="00E42817" w:rsidRPr="00A15E71">
              <w:rPr>
                <w:rFonts w:ascii="Times New Roman" w:hAnsi="Times New Roman"/>
              </w:rPr>
              <w:t>nual</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BF412" w14:textId="78597721" w:rsidR="00E42817" w:rsidRPr="00A15E71" w:rsidRDefault="00E42817" w:rsidP="00C83D18">
            <w:pPr>
              <w:pStyle w:val="Standard"/>
              <w:jc w:val="center"/>
              <w:rPr>
                <w:rFonts w:ascii="Times New Roman" w:hAnsi="Times New Roman"/>
              </w:rPr>
            </w:pPr>
            <w:r w:rsidRPr="00A15E71">
              <w:rPr>
                <w:rFonts w:ascii="Times New Roman" w:hAnsi="Times New Roman"/>
              </w:rPr>
              <w:t>Agenţia Națională Antidrog</w:t>
            </w:r>
            <w:r w:rsidR="00C83D18">
              <w:rPr>
                <w:rFonts w:ascii="Times New Roman" w:hAnsi="Times New Roman"/>
              </w:rPr>
              <w:t>,</w:t>
            </w:r>
          </w:p>
          <w:p w14:paraId="714F1B3F" w14:textId="1B3C1524" w:rsidR="00E42817" w:rsidRPr="00A15E71" w:rsidRDefault="00E42817">
            <w:pPr>
              <w:pStyle w:val="ListParagraph"/>
              <w:ind w:left="0"/>
              <w:jc w:val="center"/>
              <w:rPr>
                <w:rFonts w:ascii="Times New Roman" w:hAnsi="Times New Roman"/>
              </w:rPr>
            </w:pPr>
            <w:r w:rsidRPr="00A15E71">
              <w:rPr>
                <w:rFonts w:ascii="Times New Roman" w:hAnsi="Times New Roman"/>
              </w:rPr>
              <w:t>Ministerul Educaţiei, Ministerul Sănătății</w:t>
            </w:r>
            <w:r w:rsidR="00C83D18">
              <w:rPr>
                <w:rFonts w:ascii="Times New Roman" w:hAnsi="Times New Roman"/>
              </w:rPr>
              <w:t>,</w:t>
            </w:r>
          </w:p>
          <w:p w14:paraId="02D52F62" w14:textId="6B03CC22" w:rsidR="00E42817" w:rsidRPr="00A15E71" w:rsidRDefault="00E42817">
            <w:pPr>
              <w:pStyle w:val="Standard"/>
              <w:shd w:val="clear" w:color="auto" w:fill="FFFFFF"/>
              <w:jc w:val="center"/>
              <w:rPr>
                <w:rFonts w:ascii="Times New Roman" w:hAnsi="Times New Roman"/>
              </w:rPr>
            </w:pPr>
            <w:r w:rsidRPr="00A15E71">
              <w:rPr>
                <w:rFonts w:ascii="Times New Roman" w:hAnsi="Times New Roman"/>
              </w:rPr>
              <w:t>Autorităţile administraţiei publice locale</w:t>
            </w:r>
            <w:r w:rsidR="00C83D18">
              <w:rPr>
                <w:rFonts w:ascii="Times New Roman" w:hAnsi="Times New Roman"/>
              </w:rPr>
              <w:t>,</w:t>
            </w:r>
          </w:p>
          <w:p w14:paraId="478780DE" w14:textId="0BBB2E30" w:rsidR="00E42817" w:rsidRPr="00A15E71" w:rsidRDefault="00E42817">
            <w:pPr>
              <w:pStyle w:val="Standard"/>
              <w:shd w:val="clear" w:color="auto" w:fill="FFFFFF"/>
              <w:jc w:val="center"/>
              <w:rPr>
                <w:rFonts w:ascii="Times New Roman" w:hAnsi="Times New Roman"/>
              </w:rPr>
            </w:pPr>
            <w:r w:rsidRPr="00A15E71">
              <w:rPr>
                <w:rFonts w:ascii="Times New Roman" w:hAnsi="Times New Roman"/>
              </w:rPr>
              <w:t>Ministerul Tineretului şi Sportului</w:t>
            </w:r>
            <w:r w:rsidR="00C83D18">
              <w:rPr>
                <w:rFonts w:ascii="Times New Roman" w:hAnsi="Times New Roman"/>
              </w:rPr>
              <w:t>,</w:t>
            </w:r>
          </w:p>
          <w:p w14:paraId="34679C51" w14:textId="77777777" w:rsidR="00E42817" w:rsidRPr="00A15E71" w:rsidRDefault="00E42817">
            <w:pPr>
              <w:pStyle w:val="ListParagraph"/>
              <w:ind w:left="0"/>
              <w:jc w:val="center"/>
              <w:rPr>
                <w:rFonts w:ascii="Times New Roman" w:hAnsi="Times New Roman"/>
              </w:rPr>
            </w:pPr>
            <w:r w:rsidRPr="00A15E71">
              <w:rPr>
                <w:rFonts w:ascii="Times New Roman" w:hAnsi="Times New Roman"/>
              </w:rPr>
              <w:t>Societatea civilă.</w:t>
            </w:r>
          </w:p>
        </w:tc>
      </w:tr>
      <w:tr w:rsidR="00E42817" w:rsidRPr="00A15E71" w14:paraId="2D2BCF23" w14:textId="77777777" w:rsidTr="00770BDA">
        <w:trPr>
          <w:trHeight w:val="1695"/>
        </w:trPr>
        <w:tc>
          <w:tcPr>
            <w:tcW w:w="29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DBF7D" w14:textId="77777777" w:rsidR="00E42817" w:rsidRPr="00A15E71" w:rsidRDefault="00E42817">
            <w:pPr>
              <w:pStyle w:val="Standard"/>
              <w:shd w:val="clear" w:color="auto" w:fill="FFFFFF"/>
              <w:jc w:val="center"/>
              <w:rPr>
                <w:rFonts w:ascii="Times New Roman" w:hAnsi="Times New Roman"/>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7E299" w14:textId="77777777" w:rsidR="00E42817" w:rsidRPr="00A15E71" w:rsidRDefault="00E42817">
            <w:pPr>
              <w:pStyle w:val="ListParagraph"/>
              <w:ind w:left="0"/>
              <w:jc w:val="center"/>
              <w:rPr>
                <w:rFonts w:ascii="Times New Roman" w:hAnsi="Times New Roman"/>
              </w:rPr>
            </w:pPr>
            <w:r w:rsidRPr="00A15E71">
              <w:rPr>
                <w:rFonts w:ascii="Times New Roman" w:hAnsi="Times New Roman"/>
                <w:color w:val="000000"/>
              </w:rPr>
              <w:t>1.1.</w:t>
            </w:r>
            <w:r w:rsidRPr="00A15E71">
              <w:rPr>
                <w:rFonts w:ascii="Times New Roman" w:hAnsi="Times New Roman"/>
              </w:rPr>
              <w:t>2. Dezvoltarea de proiecte/ campanii naționale /locale care au ca scop creșterea influenței factorilor de protecție, scăderea influenței factorilor de risc, precum și dezvoltarea de abilități pentru categoriile de vârstă expuse riscului de consum de droguri, cu sprijinul părinților și al liderilor de opinie.</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1CC64D"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2021-2025</w:t>
            </w:r>
          </w:p>
        </w:tc>
        <w:tc>
          <w:tcPr>
            <w:tcW w:w="2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F02CB9"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campanii</w:t>
            </w:r>
          </w:p>
          <w:p w14:paraId="4EF08A40"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proiecte</w:t>
            </w:r>
          </w:p>
          <w:p w14:paraId="7CF4994E"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proiecte locale</w:t>
            </w:r>
          </w:p>
          <w:p w14:paraId="4EAA404B"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159EE" w14:textId="77777777" w:rsidR="00E42817" w:rsidRPr="00A15E71" w:rsidRDefault="00BF6A26">
            <w:pPr>
              <w:pStyle w:val="ListParagraph"/>
              <w:ind w:left="0"/>
              <w:jc w:val="center"/>
              <w:rPr>
                <w:rFonts w:ascii="Times New Roman" w:hAnsi="Times New Roman"/>
              </w:rPr>
            </w:pPr>
            <w:r w:rsidRPr="00A15E71">
              <w:rPr>
                <w:rFonts w:ascii="Times New Roman" w:hAnsi="Times New Roman"/>
              </w:rPr>
              <w:t>a</w:t>
            </w:r>
            <w:r w:rsidR="00E42817" w:rsidRPr="00A15E71">
              <w:rPr>
                <w:rFonts w:ascii="Times New Roman" w:hAnsi="Times New Roman"/>
              </w:rPr>
              <w:t>nual</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F3C0" w14:textId="20343D67" w:rsidR="00E42817" w:rsidRPr="00A15E71" w:rsidRDefault="00E42817">
            <w:pPr>
              <w:pStyle w:val="Standard"/>
              <w:jc w:val="center"/>
              <w:rPr>
                <w:rFonts w:ascii="Times New Roman" w:hAnsi="Times New Roman"/>
              </w:rPr>
            </w:pPr>
            <w:r w:rsidRPr="00A15E71">
              <w:rPr>
                <w:rFonts w:ascii="Times New Roman" w:hAnsi="Times New Roman"/>
              </w:rPr>
              <w:t>Agenţia Națională Antidrog</w:t>
            </w:r>
            <w:r w:rsidR="00C83D18">
              <w:rPr>
                <w:rFonts w:ascii="Times New Roman" w:hAnsi="Times New Roman"/>
              </w:rPr>
              <w:t>,</w:t>
            </w:r>
          </w:p>
          <w:p w14:paraId="35FAE2FE" w14:textId="024076AC" w:rsidR="00E42817" w:rsidRPr="00A15E71" w:rsidRDefault="00E42817">
            <w:pPr>
              <w:pStyle w:val="ListParagraph"/>
              <w:ind w:left="0"/>
              <w:jc w:val="center"/>
              <w:rPr>
                <w:rFonts w:ascii="Times New Roman" w:hAnsi="Times New Roman"/>
              </w:rPr>
            </w:pPr>
            <w:r w:rsidRPr="00A15E71">
              <w:rPr>
                <w:rFonts w:ascii="Times New Roman" w:hAnsi="Times New Roman"/>
              </w:rPr>
              <w:t>Ministerul Educaţiei</w:t>
            </w:r>
            <w:r w:rsidR="00C83D18">
              <w:rPr>
                <w:rFonts w:ascii="Times New Roman" w:hAnsi="Times New Roman"/>
              </w:rPr>
              <w:t>,</w:t>
            </w:r>
            <w:r w:rsidR="00C83D18" w:rsidRPr="00A15E71">
              <w:rPr>
                <w:rFonts w:ascii="Times New Roman" w:hAnsi="Times New Roman"/>
              </w:rPr>
              <w:t xml:space="preserve"> </w:t>
            </w:r>
            <w:r w:rsidRPr="00A15E71">
              <w:rPr>
                <w:rFonts w:ascii="Times New Roman" w:hAnsi="Times New Roman"/>
              </w:rPr>
              <w:t>Ministerul Sănătății</w:t>
            </w:r>
            <w:r w:rsidR="00C83D18">
              <w:rPr>
                <w:rFonts w:ascii="Times New Roman" w:hAnsi="Times New Roman"/>
              </w:rPr>
              <w:t>,</w:t>
            </w:r>
          </w:p>
          <w:p w14:paraId="74E306BB" w14:textId="7E155C27" w:rsidR="00E42817" w:rsidRPr="00A15E71" w:rsidRDefault="00E42817">
            <w:pPr>
              <w:pStyle w:val="Standard"/>
              <w:shd w:val="clear" w:color="auto" w:fill="FFFFFF"/>
              <w:jc w:val="center"/>
              <w:rPr>
                <w:rFonts w:ascii="Times New Roman" w:hAnsi="Times New Roman"/>
              </w:rPr>
            </w:pPr>
            <w:r w:rsidRPr="00A15E71">
              <w:rPr>
                <w:rFonts w:ascii="Times New Roman" w:hAnsi="Times New Roman"/>
              </w:rPr>
              <w:t>Autorităţile administraţiei publice locale</w:t>
            </w:r>
            <w:r w:rsidR="00C83D18">
              <w:rPr>
                <w:rFonts w:ascii="Times New Roman" w:hAnsi="Times New Roman"/>
              </w:rPr>
              <w:t>,</w:t>
            </w:r>
          </w:p>
          <w:p w14:paraId="448639AE" w14:textId="147D42CD" w:rsidR="00E42817" w:rsidRPr="00A15E71" w:rsidRDefault="00E42817">
            <w:pPr>
              <w:pStyle w:val="Standard"/>
              <w:shd w:val="clear" w:color="auto" w:fill="FFFFFF"/>
              <w:jc w:val="center"/>
              <w:rPr>
                <w:rFonts w:ascii="Times New Roman" w:hAnsi="Times New Roman"/>
              </w:rPr>
            </w:pPr>
            <w:r w:rsidRPr="00A15E71">
              <w:rPr>
                <w:rFonts w:ascii="Times New Roman" w:hAnsi="Times New Roman"/>
              </w:rPr>
              <w:t>Ministerul Tineretului şi Sportului</w:t>
            </w:r>
            <w:r w:rsidR="00C83D18">
              <w:rPr>
                <w:rFonts w:ascii="Times New Roman" w:hAnsi="Times New Roman"/>
              </w:rPr>
              <w:t>,</w:t>
            </w:r>
          </w:p>
          <w:p w14:paraId="6C5FAAE4" w14:textId="77777777" w:rsidR="00E42817" w:rsidRPr="00A15E71" w:rsidRDefault="00E42817">
            <w:pPr>
              <w:pStyle w:val="Standard"/>
              <w:jc w:val="center"/>
              <w:rPr>
                <w:rFonts w:ascii="Times New Roman" w:hAnsi="Times New Roman"/>
              </w:rPr>
            </w:pPr>
            <w:r w:rsidRPr="00A15E71">
              <w:rPr>
                <w:rFonts w:ascii="Times New Roman" w:hAnsi="Times New Roman"/>
              </w:rPr>
              <w:t>Societatea civilă.</w:t>
            </w:r>
          </w:p>
        </w:tc>
      </w:tr>
      <w:tr w:rsidR="00E42817" w:rsidRPr="00A15E71" w14:paraId="126B0A94" w14:textId="77777777" w:rsidTr="00770BDA">
        <w:trPr>
          <w:trHeight w:val="850"/>
        </w:trPr>
        <w:tc>
          <w:tcPr>
            <w:tcW w:w="29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B6312F" w14:textId="77777777" w:rsidR="00E42817" w:rsidRPr="00A15E71" w:rsidRDefault="00E42817">
            <w:pPr>
              <w:pStyle w:val="Standard"/>
              <w:shd w:val="clear" w:color="auto" w:fill="FFFFFF"/>
              <w:jc w:val="center"/>
              <w:rPr>
                <w:rFonts w:ascii="Times New Roman" w:hAnsi="Times New Roman"/>
              </w:rPr>
            </w:pPr>
            <w:r w:rsidRPr="00A15E71">
              <w:rPr>
                <w:rFonts w:ascii="Times New Roman" w:hAnsi="Times New Roman"/>
                <w:color w:val="000000"/>
              </w:rPr>
              <w:t>1.2. Consolidarea intervenţiilor şi strategiilor pentru întârzierea vârstei de debut în consumul de droguri în rândul categoriilor de vârstă la risc şi grupurilor vulnerabile.</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985C7" w14:textId="77777777" w:rsidR="00E42817" w:rsidRPr="00A15E71" w:rsidRDefault="00E42817">
            <w:pPr>
              <w:pStyle w:val="Standard"/>
              <w:jc w:val="center"/>
              <w:rPr>
                <w:rFonts w:ascii="Times New Roman" w:hAnsi="Times New Roman"/>
              </w:rPr>
            </w:pPr>
            <w:r w:rsidRPr="00A15E71">
              <w:rPr>
                <w:rFonts w:ascii="Times New Roman" w:hAnsi="Times New Roman"/>
                <w:color w:val="000000"/>
              </w:rPr>
              <w:t>1.2.1. Dezvoltarea de proiecte/campanii naționale/locale de prevenire adresate categoriilor de vârstă la risc pentru dezvoltarea de comportamente adictive.</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DE1BDB"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2021-2025</w:t>
            </w:r>
          </w:p>
        </w:tc>
        <w:tc>
          <w:tcPr>
            <w:tcW w:w="2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DF5E00"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campanii</w:t>
            </w:r>
          </w:p>
          <w:p w14:paraId="3D25FDBE"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proiecte</w:t>
            </w:r>
          </w:p>
          <w:p w14:paraId="75843065"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proiecte locale</w:t>
            </w:r>
          </w:p>
          <w:p w14:paraId="6B4192BE" w14:textId="77777777" w:rsidR="00E42817" w:rsidRPr="00A15E71" w:rsidRDefault="00E42817">
            <w:pPr>
              <w:pStyle w:val="ListParagraph"/>
              <w:tabs>
                <w:tab w:val="left" w:pos="286"/>
              </w:tabs>
              <w:ind w:left="0"/>
              <w:jc w:val="center"/>
              <w:rPr>
                <w:rFonts w:ascii="Times New Roman" w:hAnsi="Times New Roman"/>
              </w:rPr>
            </w:pPr>
            <w:r w:rsidRPr="00A15E71">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6D32" w14:textId="77777777" w:rsidR="00E42817" w:rsidRPr="00A15E71" w:rsidRDefault="00BF6A26">
            <w:pPr>
              <w:pStyle w:val="Standard"/>
              <w:jc w:val="center"/>
              <w:rPr>
                <w:rFonts w:ascii="Times New Roman" w:hAnsi="Times New Roman"/>
              </w:rPr>
            </w:pPr>
            <w:r w:rsidRPr="00A15E71">
              <w:rPr>
                <w:rFonts w:ascii="Times New Roman" w:hAnsi="Times New Roman"/>
              </w:rPr>
              <w:t>a</w:t>
            </w:r>
            <w:r w:rsidR="00E42817" w:rsidRPr="00A15E71">
              <w:rPr>
                <w:rFonts w:ascii="Times New Roman" w:hAnsi="Times New Roman"/>
              </w:rPr>
              <w:t>nual</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4FFD7" w14:textId="3D3906EE" w:rsidR="00E42817" w:rsidRPr="00A15E71" w:rsidRDefault="00E42817">
            <w:pPr>
              <w:pStyle w:val="Standard"/>
              <w:jc w:val="center"/>
              <w:rPr>
                <w:rFonts w:ascii="Times New Roman" w:hAnsi="Times New Roman"/>
              </w:rPr>
            </w:pPr>
            <w:r w:rsidRPr="00A15E71">
              <w:rPr>
                <w:rFonts w:ascii="Times New Roman" w:hAnsi="Times New Roman"/>
              </w:rPr>
              <w:t>Agenţia Națională Antidrog</w:t>
            </w:r>
            <w:r w:rsidR="00C83D18">
              <w:rPr>
                <w:rFonts w:ascii="Times New Roman" w:hAnsi="Times New Roman"/>
              </w:rPr>
              <w:t>,</w:t>
            </w:r>
          </w:p>
          <w:p w14:paraId="5FA7AB6D" w14:textId="511A2CF5" w:rsidR="00E42817" w:rsidRPr="00A15E71" w:rsidRDefault="00E42817">
            <w:pPr>
              <w:pStyle w:val="ListParagraph"/>
              <w:ind w:left="0"/>
              <w:jc w:val="center"/>
              <w:rPr>
                <w:rFonts w:ascii="Times New Roman" w:hAnsi="Times New Roman"/>
              </w:rPr>
            </w:pPr>
            <w:r w:rsidRPr="00A15E71">
              <w:rPr>
                <w:rFonts w:ascii="Times New Roman" w:hAnsi="Times New Roman"/>
              </w:rPr>
              <w:t>Ministerul Educaţiei</w:t>
            </w:r>
            <w:r w:rsidR="00C83D18">
              <w:rPr>
                <w:rFonts w:ascii="Times New Roman" w:hAnsi="Times New Roman"/>
              </w:rPr>
              <w:t>,</w:t>
            </w:r>
            <w:r w:rsidR="00C83D18" w:rsidRPr="00A15E71">
              <w:rPr>
                <w:rFonts w:ascii="Times New Roman" w:hAnsi="Times New Roman"/>
              </w:rPr>
              <w:t xml:space="preserve"> </w:t>
            </w:r>
            <w:r w:rsidRPr="00A15E71">
              <w:rPr>
                <w:rFonts w:ascii="Times New Roman" w:hAnsi="Times New Roman"/>
              </w:rPr>
              <w:t>Ministerul Sănătății</w:t>
            </w:r>
            <w:r w:rsidR="00C83D18">
              <w:rPr>
                <w:rFonts w:ascii="Times New Roman" w:hAnsi="Times New Roman"/>
              </w:rPr>
              <w:t>,</w:t>
            </w:r>
          </w:p>
          <w:p w14:paraId="3E686A03" w14:textId="743BA591" w:rsidR="00E42817" w:rsidRPr="00A15E71" w:rsidRDefault="00E42817">
            <w:pPr>
              <w:pStyle w:val="ListParagraph"/>
              <w:ind w:left="0"/>
              <w:jc w:val="center"/>
              <w:rPr>
                <w:rFonts w:ascii="Times New Roman" w:hAnsi="Times New Roman"/>
              </w:rPr>
            </w:pPr>
            <w:r w:rsidRPr="00A15E71">
              <w:rPr>
                <w:rFonts w:ascii="Times New Roman" w:hAnsi="Times New Roman"/>
              </w:rPr>
              <w:t>Autorităţile administraţiei publice locale</w:t>
            </w:r>
            <w:r w:rsidR="00C83D18">
              <w:rPr>
                <w:rFonts w:ascii="Times New Roman" w:hAnsi="Times New Roman"/>
              </w:rPr>
              <w:t>,</w:t>
            </w:r>
          </w:p>
          <w:p w14:paraId="46B7C0C4" w14:textId="77777777" w:rsidR="00E42817" w:rsidRPr="00A15E71" w:rsidRDefault="00E42817">
            <w:pPr>
              <w:pStyle w:val="ListParagraph"/>
              <w:ind w:left="0"/>
              <w:jc w:val="center"/>
              <w:rPr>
                <w:rFonts w:ascii="Times New Roman" w:hAnsi="Times New Roman"/>
              </w:rPr>
            </w:pPr>
            <w:r w:rsidRPr="00A15E71">
              <w:rPr>
                <w:rFonts w:ascii="Times New Roman" w:hAnsi="Times New Roman"/>
              </w:rPr>
              <w:t>Societatea civilă.</w:t>
            </w:r>
          </w:p>
        </w:tc>
      </w:tr>
      <w:tr w:rsidR="00E42817" w:rsidRPr="00A15E71" w14:paraId="7DAB9ED1" w14:textId="77777777" w:rsidTr="00770BDA">
        <w:trPr>
          <w:trHeight w:val="560"/>
        </w:trPr>
        <w:tc>
          <w:tcPr>
            <w:tcW w:w="29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18E68" w14:textId="77777777" w:rsidR="00E42817" w:rsidRPr="00A15E71" w:rsidRDefault="00E42817">
            <w:pPr>
              <w:pStyle w:val="Standard"/>
              <w:shd w:val="clear" w:color="auto" w:fill="FFFFFF"/>
              <w:jc w:val="center"/>
              <w:rPr>
                <w:rFonts w:ascii="Times New Roman" w:hAnsi="Times New Roman"/>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0FFEE" w14:textId="77777777" w:rsidR="00E42817" w:rsidRPr="00A15E71" w:rsidRDefault="006F3236" w:rsidP="004B037E">
            <w:pPr>
              <w:pStyle w:val="ListParagraph"/>
              <w:ind w:left="0"/>
              <w:jc w:val="center"/>
              <w:rPr>
                <w:rFonts w:ascii="Times New Roman" w:hAnsi="Times New Roman"/>
              </w:rPr>
            </w:pPr>
            <w:r w:rsidRPr="006F3236">
              <w:rPr>
                <w:rFonts w:ascii="Times New Roman" w:hAnsi="Times New Roman"/>
                <w:color w:val="000000"/>
              </w:rPr>
              <w:t>1.2.</w:t>
            </w:r>
            <w:r w:rsidRPr="006F3236">
              <w:rPr>
                <w:rFonts w:ascii="Times New Roman" w:hAnsi="Times New Roman"/>
              </w:rPr>
              <w:t>2. Dezvoltarea de proiecte/campanii naționale/locale de prevenire adresate grupurilor vulnerabile la consumul de droguri.</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A70044" w14:textId="77777777" w:rsidR="00E42817" w:rsidRPr="00A15E71" w:rsidRDefault="006F3236" w:rsidP="004B037E">
            <w:pPr>
              <w:pStyle w:val="ListParagraph"/>
              <w:tabs>
                <w:tab w:val="left" w:pos="286"/>
              </w:tabs>
              <w:ind w:left="0"/>
              <w:jc w:val="center"/>
              <w:rPr>
                <w:rFonts w:ascii="Times New Roman" w:hAnsi="Times New Roman"/>
              </w:rPr>
            </w:pPr>
            <w:r w:rsidRPr="006F3236">
              <w:rPr>
                <w:rFonts w:ascii="Times New Roman" w:hAnsi="Times New Roman"/>
              </w:rPr>
              <w:t>2021-2025</w:t>
            </w:r>
          </w:p>
        </w:tc>
        <w:tc>
          <w:tcPr>
            <w:tcW w:w="2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C1EA05" w14:textId="77777777" w:rsidR="00E42817" w:rsidRPr="00A15E71" w:rsidRDefault="006F3236" w:rsidP="004B037E">
            <w:pPr>
              <w:pStyle w:val="ListParagraph"/>
              <w:tabs>
                <w:tab w:val="left" w:pos="286"/>
              </w:tabs>
              <w:ind w:left="0"/>
              <w:jc w:val="center"/>
              <w:rPr>
                <w:rFonts w:ascii="Times New Roman" w:hAnsi="Times New Roman"/>
              </w:rPr>
            </w:pPr>
            <w:r w:rsidRPr="006F3236">
              <w:rPr>
                <w:rFonts w:ascii="Times New Roman" w:hAnsi="Times New Roman"/>
              </w:rPr>
              <w:t>- număr campanii</w:t>
            </w:r>
          </w:p>
          <w:p w14:paraId="373BC04C" w14:textId="77777777" w:rsidR="00E42817" w:rsidRPr="00A15E71" w:rsidRDefault="006F3236" w:rsidP="004B037E">
            <w:pPr>
              <w:pStyle w:val="ListParagraph"/>
              <w:tabs>
                <w:tab w:val="left" w:pos="286"/>
              </w:tabs>
              <w:ind w:left="0"/>
              <w:jc w:val="center"/>
              <w:rPr>
                <w:rFonts w:ascii="Times New Roman" w:hAnsi="Times New Roman"/>
              </w:rPr>
            </w:pPr>
            <w:r w:rsidRPr="006F3236">
              <w:rPr>
                <w:rFonts w:ascii="Times New Roman" w:hAnsi="Times New Roman"/>
              </w:rPr>
              <w:t>- număr proiecte</w:t>
            </w:r>
          </w:p>
          <w:p w14:paraId="0A4CEE77" w14:textId="77777777" w:rsidR="00E42817" w:rsidRPr="00A15E71" w:rsidRDefault="006F3236" w:rsidP="004B037E">
            <w:pPr>
              <w:pStyle w:val="ListParagraph"/>
              <w:tabs>
                <w:tab w:val="left" w:pos="286"/>
              </w:tabs>
              <w:ind w:left="0"/>
              <w:jc w:val="center"/>
              <w:rPr>
                <w:rFonts w:ascii="Times New Roman" w:hAnsi="Times New Roman"/>
              </w:rPr>
            </w:pPr>
            <w:r w:rsidRPr="006F3236">
              <w:rPr>
                <w:rFonts w:ascii="Times New Roman" w:hAnsi="Times New Roman"/>
              </w:rPr>
              <w:t>- număr proiecte locale</w:t>
            </w:r>
          </w:p>
          <w:p w14:paraId="44651050" w14:textId="77777777" w:rsidR="00E42817" w:rsidRPr="00A15E71" w:rsidRDefault="006F3236" w:rsidP="004B037E">
            <w:pPr>
              <w:pStyle w:val="ListParagraph"/>
              <w:tabs>
                <w:tab w:val="left" w:pos="286"/>
              </w:tabs>
              <w:ind w:left="0"/>
              <w:jc w:val="center"/>
              <w:rPr>
                <w:rFonts w:ascii="Times New Roman" w:hAnsi="Times New Roman"/>
              </w:rPr>
            </w:pPr>
            <w:r w:rsidRPr="006F3236">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FB908" w14:textId="77777777" w:rsidR="00E42817" w:rsidRPr="00A15E71" w:rsidRDefault="006F3236" w:rsidP="004B037E">
            <w:pPr>
              <w:pStyle w:val="ListParagraph"/>
              <w:ind w:left="0"/>
              <w:jc w:val="center"/>
              <w:rPr>
                <w:rFonts w:ascii="Times New Roman" w:hAnsi="Times New Roman"/>
              </w:rPr>
            </w:pPr>
            <w:r w:rsidRPr="006F3236">
              <w:rPr>
                <w:rFonts w:ascii="Times New Roman" w:hAnsi="Times New Roman"/>
              </w:rPr>
              <w:t>anual</w:t>
            </w:r>
          </w:p>
        </w:tc>
        <w:tc>
          <w:tcPr>
            <w:tcW w:w="25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A5E4A" w14:textId="4CF2D2CF" w:rsidR="00E42817" w:rsidRPr="00A15E71" w:rsidRDefault="006F3236" w:rsidP="004B037E">
            <w:pPr>
              <w:pStyle w:val="Standard"/>
              <w:jc w:val="center"/>
              <w:rPr>
                <w:rFonts w:ascii="Times New Roman" w:hAnsi="Times New Roman"/>
              </w:rPr>
            </w:pPr>
            <w:r w:rsidRPr="006F3236">
              <w:rPr>
                <w:rFonts w:ascii="Times New Roman" w:hAnsi="Times New Roman"/>
              </w:rPr>
              <w:t>Agenţia Națională Antidrog</w:t>
            </w:r>
            <w:r w:rsidR="00C83D18">
              <w:rPr>
                <w:rFonts w:ascii="Times New Roman" w:hAnsi="Times New Roman"/>
              </w:rPr>
              <w:t>,</w:t>
            </w:r>
          </w:p>
          <w:p w14:paraId="05603CCA" w14:textId="1A8E381A" w:rsidR="00E42817" w:rsidRPr="00A15E71" w:rsidRDefault="006F3236" w:rsidP="004B037E">
            <w:pPr>
              <w:pStyle w:val="ListParagraph"/>
              <w:ind w:left="0"/>
              <w:jc w:val="center"/>
              <w:rPr>
                <w:rFonts w:ascii="Times New Roman" w:hAnsi="Times New Roman"/>
              </w:rPr>
            </w:pPr>
            <w:r w:rsidRPr="006F3236">
              <w:rPr>
                <w:rFonts w:ascii="Times New Roman" w:hAnsi="Times New Roman"/>
              </w:rPr>
              <w:t>Ministerul Educaţiei</w:t>
            </w:r>
            <w:r w:rsidR="00C83D18">
              <w:rPr>
                <w:rFonts w:ascii="Times New Roman" w:hAnsi="Times New Roman"/>
              </w:rPr>
              <w:t>,</w:t>
            </w:r>
          </w:p>
          <w:p w14:paraId="63CE1995" w14:textId="77777777" w:rsidR="00E42817" w:rsidRPr="00A15E71" w:rsidRDefault="006F3236" w:rsidP="004B037E">
            <w:pPr>
              <w:pStyle w:val="Standard"/>
              <w:shd w:val="clear" w:color="auto" w:fill="FFFFFF"/>
              <w:jc w:val="center"/>
              <w:rPr>
                <w:rFonts w:ascii="Times New Roman" w:hAnsi="Times New Roman"/>
              </w:rPr>
            </w:pPr>
            <w:r w:rsidRPr="006F3236">
              <w:rPr>
                <w:rFonts w:ascii="Times New Roman" w:hAnsi="Times New Roman"/>
              </w:rPr>
              <w:t>Ministerul Tineretului şi Sportului,</w:t>
            </w:r>
          </w:p>
          <w:p w14:paraId="74B85C37" w14:textId="4D2CD18D" w:rsidR="00E42817" w:rsidRPr="00A15E71" w:rsidRDefault="006F3236">
            <w:pPr>
              <w:pStyle w:val="ListParagraph"/>
              <w:widowControl w:val="0"/>
              <w:ind w:left="0"/>
              <w:jc w:val="center"/>
              <w:rPr>
                <w:rFonts w:ascii="Times New Roman" w:hAnsi="Times New Roman"/>
              </w:rPr>
            </w:pPr>
            <w:r w:rsidRPr="006F3236">
              <w:rPr>
                <w:rFonts w:ascii="Times New Roman" w:hAnsi="Times New Roman"/>
              </w:rPr>
              <w:t>Autorități ale administrației publice locale</w:t>
            </w:r>
            <w:r w:rsidR="00C83D18">
              <w:rPr>
                <w:rFonts w:ascii="Times New Roman" w:hAnsi="Times New Roman"/>
              </w:rPr>
              <w:t>,</w:t>
            </w:r>
          </w:p>
          <w:p w14:paraId="5FB6AA2E" w14:textId="4B6FEF08" w:rsidR="00E42817"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r w:rsidR="00C83D18">
              <w:rPr>
                <w:rFonts w:ascii="Times New Roman" w:hAnsi="Times New Roman"/>
              </w:rPr>
              <w:t>.</w:t>
            </w:r>
          </w:p>
        </w:tc>
      </w:tr>
      <w:tr w:rsidR="00E42817" w:rsidRPr="00A15E71" w14:paraId="7F7765BE" w14:textId="77777777" w:rsidTr="00770BDA">
        <w:trPr>
          <w:trHeight w:val="2451"/>
        </w:trPr>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8BEA6" w14:textId="77777777" w:rsidR="001437D9" w:rsidRPr="00A15E71" w:rsidRDefault="006F3236">
            <w:pPr>
              <w:pStyle w:val="Standard"/>
              <w:widowControl w:val="0"/>
              <w:shd w:val="clear" w:color="auto" w:fill="FFFFFF"/>
              <w:jc w:val="center"/>
              <w:rPr>
                <w:rFonts w:ascii="Times New Roman" w:hAnsi="Times New Roman"/>
              </w:rPr>
            </w:pPr>
            <w:r w:rsidRPr="006F3236">
              <w:rPr>
                <w:rFonts w:ascii="Times New Roman" w:hAnsi="Times New Roman"/>
                <w:color w:val="000000"/>
              </w:rPr>
              <w:lastRenderedPageBreak/>
              <w:t>1.3. Facilitarea accesului categoriilor de persoane aflate la debutul consumului la măsuri de intervenție timpurie, în vederea evitării transformării consumului experimental/ocazional de droguri în consum regulat.</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6B08F" w14:textId="77777777" w:rsidR="001437D9" w:rsidRPr="00A15E71" w:rsidRDefault="006F3236">
            <w:pPr>
              <w:pStyle w:val="ListParagraph"/>
              <w:widowControl w:val="0"/>
              <w:ind w:left="0"/>
              <w:jc w:val="center"/>
              <w:rPr>
                <w:rFonts w:ascii="Times New Roman" w:hAnsi="Times New Roman"/>
              </w:rPr>
            </w:pPr>
            <w:r w:rsidRPr="006F3236">
              <w:rPr>
                <w:rFonts w:ascii="Times New Roman" w:hAnsi="Times New Roman"/>
                <w:color w:val="000000"/>
              </w:rPr>
              <w:t>1.3.</w:t>
            </w:r>
            <w:r w:rsidRPr="006F3236">
              <w:rPr>
                <w:rFonts w:ascii="Times New Roman" w:hAnsi="Times New Roman"/>
              </w:rPr>
              <w:t>1. Dezvoltarea măsurilor de intervenție timpurie pentru persoanele care au experimentat consumul de droguri, în vederea evitării trecerii de la un consum ocazional/experimental la un consum de droguri regulat.</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A03804" w14:textId="77777777" w:rsidR="001437D9"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rPr>
              <w:t>2021-2025</w:t>
            </w:r>
          </w:p>
        </w:tc>
        <w:tc>
          <w:tcPr>
            <w:tcW w:w="21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1B1AB" w14:textId="77777777" w:rsidR="001437D9" w:rsidRPr="00A15E71" w:rsidRDefault="006F3236">
            <w:pPr>
              <w:pStyle w:val="ListParagraph"/>
              <w:widowControl w:val="0"/>
              <w:ind w:left="0"/>
              <w:jc w:val="center"/>
              <w:rPr>
                <w:rFonts w:ascii="Times New Roman" w:hAnsi="Times New Roman"/>
              </w:rPr>
            </w:pPr>
            <w:r w:rsidRPr="006F3236">
              <w:rPr>
                <w:rFonts w:ascii="Times New Roman" w:hAnsi="Times New Roman"/>
              </w:rPr>
              <w:t>- număr activități</w:t>
            </w:r>
          </w:p>
          <w:p w14:paraId="1C59BA26" w14:textId="77777777" w:rsidR="001437D9"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71328" w14:textId="77777777" w:rsidR="001437D9"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A6B7" w14:textId="328A0945" w:rsidR="001437D9" w:rsidRPr="00A15E71" w:rsidRDefault="006F3236">
            <w:pPr>
              <w:pStyle w:val="Standard"/>
              <w:widowControl w:val="0"/>
              <w:jc w:val="center"/>
              <w:rPr>
                <w:rFonts w:ascii="Times New Roman" w:hAnsi="Times New Roman"/>
              </w:rPr>
            </w:pPr>
            <w:r w:rsidRPr="006F3236">
              <w:rPr>
                <w:rFonts w:ascii="Times New Roman" w:hAnsi="Times New Roman"/>
              </w:rPr>
              <w:t>Agenţia Națională Antidrog</w:t>
            </w:r>
            <w:r w:rsidR="00C83D18">
              <w:rPr>
                <w:rFonts w:ascii="Times New Roman" w:hAnsi="Times New Roman"/>
              </w:rPr>
              <w:t>,</w:t>
            </w:r>
          </w:p>
          <w:p w14:paraId="5826BBBB" w14:textId="749266C4" w:rsidR="001437D9"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Educaţiei</w:t>
            </w:r>
            <w:r w:rsidR="00C83D18">
              <w:rPr>
                <w:rFonts w:ascii="Times New Roman" w:hAnsi="Times New Roman"/>
              </w:rPr>
              <w:t>,</w:t>
            </w:r>
          </w:p>
          <w:p w14:paraId="60FCDB82" w14:textId="2F7D7114" w:rsidR="001437D9" w:rsidRPr="00A15E71" w:rsidRDefault="006F3236">
            <w:pPr>
              <w:pStyle w:val="ListParagraph"/>
              <w:widowControl w:val="0"/>
              <w:tabs>
                <w:tab w:val="left" w:pos="1111"/>
              </w:tabs>
              <w:ind w:left="0"/>
              <w:jc w:val="center"/>
              <w:rPr>
                <w:rFonts w:ascii="Times New Roman" w:hAnsi="Times New Roman"/>
              </w:rPr>
            </w:pPr>
            <w:r w:rsidRPr="006F3236">
              <w:rPr>
                <w:rFonts w:ascii="Times New Roman" w:hAnsi="Times New Roman"/>
              </w:rPr>
              <w:t>Societatea civilă</w:t>
            </w:r>
            <w:r w:rsidR="00C83D18">
              <w:rPr>
                <w:rFonts w:ascii="Times New Roman" w:hAnsi="Times New Roman"/>
              </w:rPr>
              <w:t>,</w:t>
            </w:r>
          </w:p>
          <w:p w14:paraId="5F7DFD9D" w14:textId="77777777" w:rsidR="001437D9" w:rsidRPr="00A15E71" w:rsidRDefault="006F3236">
            <w:pPr>
              <w:pStyle w:val="ListParagraph"/>
              <w:widowControl w:val="0"/>
              <w:ind w:left="0"/>
              <w:jc w:val="center"/>
              <w:rPr>
                <w:rFonts w:ascii="Times New Roman" w:hAnsi="Times New Roman"/>
              </w:rPr>
            </w:pPr>
            <w:r w:rsidRPr="006F3236">
              <w:rPr>
                <w:rFonts w:ascii="Times New Roman" w:hAnsi="Times New Roman"/>
              </w:rPr>
              <w:t>Autorități ale administrației publice locale.</w:t>
            </w:r>
          </w:p>
        </w:tc>
      </w:tr>
    </w:tbl>
    <w:p w14:paraId="228737F1" w14:textId="77777777" w:rsidR="00674905" w:rsidRPr="00A15E71" w:rsidRDefault="00674905">
      <w:pPr>
        <w:pStyle w:val="Standard"/>
        <w:shd w:val="clear" w:color="auto" w:fill="FFFFFF"/>
        <w:jc w:val="both"/>
        <w:rPr>
          <w:rFonts w:ascii="Times New Roman" w:hAnsi="Times New Roman"/>
        </w:rPr>
      </w:pPr>
    </w:p>
    <w:p w14:paraId="3879CD3A" w14:textId="77777777" w:rsidR="00674905" w:rsidRPr="00A15E71" w:rsidRDefault="006F3236">
      <w:pPr>
        <w:pStyle w:val="Standard"/>
        <w:shd w:val="clear" w:color="auto" w:fill="FFFFFF"/>
        <w:jc w:val="center"/>
        <w:rPr>
          <w:rFonts w:ascii="Times New Roman" w:hAnsi="Times New Roman"/>
        </w:rPr>
      </w:pPr>
      <w:r w:rsidRPr="006F3236">
        <w:rPr>
          <w:rFonts w:ascii="Times New Roman" w:hAnsi="Times New Roman"/>
          <w:b/>
          <w:bCs w:val="0"/>
          <w:iCs w:val="0"/>
          <w:lang w:val="it-IT" w:eastAsia="zh-CN"/>
        </w:rPr>
        <w:t>Domeniul prioritar ASISTENȚA INTEGRATĂ</w:t>
      </w:r>
    </w:p>
    <w:p w14:paraId="33C2F826" w14:textId="77777777" w:rsidR="00674905" w:rsidRPr="00A15E71" w:rsidRDefault="006F3236">
      <w:pPr>
        <w:pStyle w:val="Standard"/>
        <w:shd w:val="clear" w:color="auto" w:fill="FFFFFF"/>
        <w:jc w:val="center"/>
        <w:rPr>
          <w:rFonts w:ascii="Times New Roman" w:hAnsi="Times New Roman"/>
        </w:rPr>
      </w:pPr>
      <w:r w:rsidRPr="006F3236">
        <w:rPr>
          <w:rFonts w:ascii="Times New Roman" w:hAnsi="Times New Roman"/>
          <w:b/>
          <w:bCs w:val="0"/>
          <w:iCs w:val="0"/>
          <w:lang w:val="it-IT" w:eastAsia="zh-CN"/>
        </w:rPr>
        <w:t>Arie prioritară REDUCEREA RISCURILOR ASOCIATE CONSUMULUI DE DROGURI</w:t>
      </w:r>
    </w:p>
    <w:p w14:paraId="59B6879F" w14:textId="77777777" w:rsidR="00644969" w:rsidRPr="00A15E71" w:rsidRDefault="00644969">
      <w:pPr>
        <w:pStyle w:val="Standard"/>
        <w:ind w:firstLine="708"/>
        <w:jc w:val="both"/>
        <w:rPr>
          <w:rFonts w:ascii="Times New Roman" w:hAnsi="Times New Roman"/>
          <w:b/>
          <w:bCs w:val="0"/>
          <w:i/>
          <w:iCs w:val="0"/>
          <w:sz w:val="20"/>
          <w:lang w:eastAsia="zh-CN"/>
        </w:rPr>
      </w:pPr>
    </w:p>
    <w:p w14:paraId="4A7DB2FB" w14:textId="77777777" w:rsidR="006067BE" w:rsidRPr="00A15E71" w:rsidRDefault="00F87F05" w:rsidP="004B037E">
      <w:pPr>
        <w:ind w:firstLine="709"/>
        <w:jc w:val="both"/>
      </w:pPr>
      <w:r>
        <w:rPr>
          <w:rFonts w:ascii="Times New Roman" w:hAnsi="Times New Roman"/>
          <w:b/>
          <w:i/>
          <w:lang w:eastAsia="zh-CN"/>
        </w:rPr>
        <w:t>Obiectiv general 2:</w:t>
      </w:r>
      <w:r>
        <w:rPr>
          <w:rFonts w:ascii="Times New Roman" w:hAnsi="Times New Roman"/>
          <w:b/>
          <w:i/>
          <w:color w:val="000000"/>
          <w:lang w:eastAsia="zh-CN"/>
        </w:rPr>
        <w:t xml:space="preserve"> </w:t>
      </w:r>
      <w:r w:rsidR="006F3236" w:rsidRPr="006F3236">
        <w:rPr>
          <w:rFonts w:ascii="Times New Roman" w:hAnsi="Times New Roman" w:cs="Times New Roman"/>
          <w:b/>
          <w:color w:val="000000"/>
        </w:rPr>
        <w:t xml:space="preserve">Consolidarea, bazata pe evidente </w:t>
      </w:r>
      <w:r w:rsidR="006F3236" w:rsidRPr="006F3236">
        <w:rPr>
          <w:rFonts w:ascii="Times New Roman" w:hAnsi="Times New Roman" w:cs="Times New Roman" w:hint="eastAsia"/>
          <w:b/>
          <w:color w:val="000000"/>
        </w:rPr>
        <w:t>ş</w:t>
      </w:r>
      <w:r w:rsidR="006F3236" w:rsidRPr="006F3236">
        <w:rPr>
          <w:rFonts w:ascii="Times New Roman" w:hAnsi="Times New Roman" w:cs="Times New Roman"/>
          <w:b/>
          <w:color w:val="000000"/>
        </w:rPr>
        <w:t>tiin</w:t>
      </w:r>
      <w:r w:rsidR="006F3236" w:rsidRPr="006F3236">
        <w:rPr>
          <w:rFonts w:ascii="Times New Roman" w:hAnsi="Times New Roman" w:cs="Times New Roman" w:hint="eastAsia"/>
          <w:b/>
          <w:color w:val="000000"/>
        </w:rPr>
        <w:t>ţ</w:t>
      </w:r>
      <w:r w:rsidR="006F3236" w:rsidRPr="006F3236">
        <w:rPr>
          <w:rFonts w:ascii="Times New Roman" w:hAnsi="Times New Roman" w:cs="Times New Roman"/>
          <w:b/>
          <w:color w:val="000000"/>
        </w:rPr>
        <w:t xml:space="preserve">ifice, a serviciilor </w:t>
      </w:r>
      <w:r w:rsidR="006F3236" w:rsidRPr="006F3236">
        <w:rPr>
          <w:rFonts w:ascii="Times New Roman" w:hAnsi="Times New Roman" w:cs="Times New Roman" w:hint="eastAsia"/>
          <w:b/>
          <w:color w:val="000000"/>
        </w:rPr>
        <w:t>ş</w:t>
      </w:r>
      <w:r w:rsidR="006F3236" w:rsidRPr="006F3236">
        <w:rPr>
          <w:rFonts w:ascii="Times New Roman" w:hAnsi="Times New Roman" w:cs="Times New Roman"/>
          <w:b/>
          <w:color w:val="000000"/>
        </w:rPr>
        <w:t>i interven</w:t>
      </w:r>
      <w:r w:rsidR="006F3236" w:rsidRPr="006F3236">
        <w:rPr>
          <w:rFonts w:ascii="Times New Roman" w:hAnsi="Times New Roman" w:cs="Times New Roman" w:hint="eastAsia"/>
          <w:b/>
          <w:color w:val="000000"/>
        </w:rPr>
        <w:t>ţ</w:t>
      </w:r>
      <w:r w:rsidR="006F3236" w:rsidRPr="006F3236">
        <w:rPr>
          <w:rFonts w:ascii="Times New Roman" w:hAnsi="Times New Roman" w:cs="Times New Roman"/>
          <w:b/>
          <w:color w:val="000000"/>
        </w:rPr>
        <w:t>iilor din cadrul sistemului na</w:t>
      </w:r>
      <w:r w:rsidR="006F3236" w:rsidRPr="006F3236">
        <w:rPr>
          <w:rFonts w:ascii="Times New Roman" w:hAnsi="Times New Roman" w:cs="Times New Roman" w:hint="eastAsia"/>
          <w:b/>
          <w:color w:val="000000"/>
        </w:rPr>
        <w:t>ţ</w:t>
      </w:r>
      <w:r w:rsidR="006F3236" w:rsidRPr="006F3236">
        <w:rPr>
          <w:rFonts w:ascii="Times New Roman" w:hAnsi="Times New Roman" w:cs="Times New Roman"/>
          <w:b/>
          <w:color w:val="000000"/>
        </w:rPr>
        <w:t>ional de asisten</w:t>
      </w:r>
      <w:r w:rsidR="006F3236" w:rsidRPr="006F3236">
        <w:rPr>
          <w:rFonts w:ascii="Times New Roman" w:hAnsi="Times New Roman" w:cs="Times New Roman" w:hint="eastAsia"/>
          <w:b/>
          <w:color w:val="000000"/>
        </w:rPr>
        <w:t>ţă</w:t>
      </w:r>
      <w:r w:rsidR="006F3236" w:rsidRPr="006F3236">
        <w:rPr>
          <w:rFonts w:ascii="Times New Roman" w:hAnsi="Times New Roman" w:cs="Times New Roman"/>
          <w:b/>
          <w:color w:val="000000"/>
        </w:rPr>
        <w:t xml:space="preserve"> medical</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 psihologic</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 xml:space="preserve"> </w:t>
      </w:r>
      <w:r w:rsidR="006F3236" w:rsidRPr="006F3236">
        <w:rPr>
          <w:rFonts w:ascii="Times New Roman" w:hAnsi="Times New Roman" w:cs="Times New Roman" w:hint="eastAsia"/>
          <w:b/>
          <w:color w:val="000000"/>
        </w:rPr>
        <w:t>ş</w:t>
      </w:r>
      <w:r w:rsidR="006F3236" w:rsidRPr="006F3236">
        <w:rPr>
          <w:rFonts w:ascii="Times New Roman" w:hAnsi="Times New Roman" w:cs="Times New Roman"/>
          <w:b/>
          <w:color w:val="000000"/>
        </w:rPr>
        <w:t>i social</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 xml:space="preserve"> </w:t>
      </w:r>
      <w:r w:rsidR="006F3236" w:rsidRPr="006F3236">
        <w:rPr>
          <w:rFonts w:ascii="Times New Roman" w:hAnsi="Times New Roman" w:cs="Times New Roman" w:hint="eastAsia"/>
          <w:b/>
          <w:color w:val="000000"/>
        </w:rPr>
        <w:t>î</w:t>
      </w:r>
      <w:r w:rsidR="006F3236" w:rsidRPr="006F3236">
        <w:rPr>
          <w:rFonts w:ascii="Times New Roman" w:hAnsi="Times New Roman" w:cs="Times New Roman"/>
          <w:b/>
          <w:color w:val="000000"/>
        </w:rPr>
        <w:t xml:space="preserve">n vederea </w:t>
      </w:r>
      <w:r w:rsidR="006F3236" w:rsidRPr="006F3236">
        <w:rPr>
          <w:rFonts w:ascii="Times New Roman" w:hAnsi="Times New Roman" w:cs="Times New Roman" w:hint="eastAsia"/>
          <w:b/>
          <w:color w:val="000000"/>
        </w:rPr>
        <w:t>î</w:t>
      </w:r>
      <w:r w:rsidR="006F3236" w:rsidRPr="006F3236">
        <w:rPr>
          <w:rFonts w:ascii="Times New Roman" w:hAnsi="Times New Roman" w:cs="Times New Roman"/>
          <w:b/>
          <w:color w:val="000000"/>
        </w:rPr>
        <w:t>mbun</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t</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țirii  identific</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 xml:space="preserve">rii, atragerii </w:t>
      </w:r>
      <w:r w:rsidR="006F3236" w:rsidRPr="006F3236">
        <w:rPr>
          <w:rFonts w:ascii="Times New Roman" w:hAnsi="Times New Roman" w:cs="Times New Roman" w:hint="eastAsia"/>
          <w:b/>
          <w:color w:val="000000"/>
        </w:rPr>
        <w:t>ş</w:t>
      </w:r>
      <w:r w:rsidR="006F3236" w:rsidRPr="006F3236">
        <w:rPr>
          <w:rFonts w:ascii="Times New Roman" w:hAnsi="Times New Roman" w:cs="Times New Roman"/>
          <w:b/>
          <w:color w:val="000000"/>
        </w:rPr>
        <w:t>i motiv</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rii  persoanelor care consum</w:t>
      </w:r>
      <w:r w:rsidR="006F3236" w:rsidRPr="006F3236">
        <w:rPr>
          <w:rFonts w:ascii="Times New Roman" w:hAnsi="Times New Roman" w:cs="Times New Roman" w:hint="eastAsia"/>
          <w:b/>
          <w:color w:val="000000"/>
        </w:rPr>
        <w:t>ă</w:t>
      </w:r>
      <w:r w:rsidR="006F3236" w:rsidRPr="006F3236">
        <w:rPr>
          <w:rFonts w:ascii="Times New Roman" w:hAnsi="Times New Roman" w:cs="Times New Roman"/>
          <w:b/>
          <w:color w:val="000000"/>
        </w:rPr>
        <w:t xml:space="preserve"> droguri.</w:t>
      </w:r>
    </w:p>
    <w:p w14:paraId="53482751" w14:textId="77777777" w:rsidR="00674905" w:rsidRPr="00A15E71" w:rsidRDefault="00674905">
      <w:pPr>
        <w:pStyle w:val="Standard"/>
        <w:ind w:firstLine="708"/>
        <w:jc w:val="both"/>
        <w:rPr>
          <w:rFonts w:ascii="Times New Roman" w:hAnsi="Times New Roman"/>
          <w:i/>
        </w:rPr>
      </w:pPr>
    </w:p>
    <w:p w14:paraId="121929FE" w14:textId="77777777" w:rsidR="00674905" w:rsidRPr="00A15E71" w:rsidRDefault="006F3236">
      <w:pPr>
        <w:pStyle w:val="Standard"/>
        <w:ind w:firstLine="708"/>
        <w:jc w:val="both"/>
        <w:rPr>
          <w:rFonts w:ascii="Times New Roman" w:hAnsi="Times New Roman"/>
        </w:rPr>
      </w:pPr>
      <w:r w:rsidRPr="006F3236">
        <w:rPr>
          <w:rFonts w:ascii="Times New Roman" w:hAnsi="Times New Roman"/>
          <w:b/>
          <w:bCs w:val="0"/>
          <w:iCs w:val="0"/>
          <w:u w:val="single"/>
          <w:lang w:eastAsia="zh-CN"/>
        </w:rPr>
        <w:t>Obiective specifice:</w:t>
      </w:r>
    </w:p>
    <w:p w14:paraId="6A6CA766" w14:textId="77777777" w:rsidR="00674905" w:rsidRPr="00A15E71" w:rsidRDefault="006F3236">
      <w:pPr>
        <w:pStyle w:val="Standard"/>
        <w:ind w:firstLine="708"/>
        <w:jc w:val="both"/>
        <w:rPr>
          <w:rFonts w:ascii="Times New Roman" w:hAnsi="Times New Roman"/>
        </w:rPr>
      </w:pPr>
      <w:r w:rsidRPr="006F3236">
        <w:rPr>
          <w:rFonts w:ascii="Times New Roman" w:hAnsi="Times New Roman"/>
          <w:bCs w:val="0"/>
          <w:iCs w:val="0"/>
        </w:rPr>
        <w:t>2.1. Îmbunătățirea accesului consumatorilor de droguri injectabile la servicii de prevenire, consiliere, tratament, testare și vaccinare HIV, HVB, HVC, TBC și altor boli asociate.</w:t>
      </w:r>
    </w:p>
    <w:p w14:paraId="655EE1BF" w14:textId="77777777" w:rsidR="00674905" w:rsidRPr="00A15E71" w:rsidRDefault="006F3236">
      <w:pPr>
        <w:pStyle w:val="Standard"/>
        <w:ind w:firstLine="708"/>
        <w:rPr>
          <w:rFonts w:ascii="Times New Roman" w:hAnsi="Times New Roman"/>
        </w:rPr>
      </w:pPr>
      <w:r w:rsidRPr="006F3236">
        <w:rPr>
          <w:rFonts w:ascii="Times New Roman" w:hAnsi="Times New Roman"/>
          <w:bCs w:val="0"/>
          <w:iCs w:val="0"/>
        </w:rPr>
        <w:t>2.2. Prevenirea supradozelor și deceselor asociate consumului de droguri în rândul persoanelor care consumă droguri.</w:t>
      </w:r>
    </w:p>
    <w:p w14:paraId="04075999" w14:textId="77777777" w:rsidR="00674905" w:rsidRPr="00A15E71" w:rsidRDefault="006F3236">
      <w:pPr>
        <w:pStyle w:val="Standard"/>
        <w:ind w:firstLine="708"/>
        <w:jc w:val="both"/>
        <w:rPr>
          <w:rFonts w:ascii="Times New Roman" w:hAnsi="Times New Roman"/>
          <w:bCs w:val="0"/>
          <w:iCs w:val="0"/>
        </w:rPr>
      </w:pPr>
      <w:r w:rsidRPr="006F3236">
        <w:rPr>
          <w:rFonts w:ascii="Times New Roman" w:hAnsi="Times New Roman"/>
          <w:bCs w:val="0"/>
          <w:iCs w:val="0"/>
        </w:rPr>
        <w:t>2.3. Consolidarea parteneriatului cu societatea civilă.</w:t>
      </w:r>
    </w:p>
    <w:p w14:paraId="2904E3B4" w14:textId="77777777" w:rsidR="00674905" w:rsidRPr="00A15E71" w:rsidRDefault="00674905">
      <w:pPr>
        <w:pStyle w:val="Standard"/>
        <w:jc w:val="both"/>
        <w:rPr>
          <w:rFonts w:ascii="Times New Roman" w:hAnsi="Times New Roman"/>
          <w:bCs w:val="0"/>
          <w:iCs w:val="0"/>
        </w:rPr>
      </w:pPr>
    </w:p>
    <w:tbl>
      <w:tblPr>
        <w:tblW w:w="14142" w:type="dxa"/>
        <w:tblLayout w:type="fixed"/>
        <w:tblCellMar>
          <w:left w:w="10" w:type="dxa"/>
          <w:right w:w="10" w:type="dxa"/>
        </w:tblCellMar>
        <w:tblLook w:val="04A0" w:firstRow="1" w:lastRow="0" w:firstColumn="1" w:lastColumn="0" w:noHBand="0" w:noVBand="1"/>
      </w:tblPr>
      <w:tblGrid>
        <w:gridCol w:w="2943"/>
        <w:gridCol w:w="3402"/>
        <w:gridCol w:w="1701"/>
        <w:gridCol w:w="2127"/>
        <w:gridCol w:w="1417"/>
        <w:gridCol w:w="2552"/>
      </w:tblGrid>
      <w:tr w:rsidR="00E42817" w:rsidRPr="00A15E71" w14:paraId="57C95F58" w14:textId="77777777" w:rsidTr="00770BDA">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BA02ECE" w14:textId="77777777" w:rsidR="00674905" w:rsidRPr="00A15E71" w:rsidRDefault="006F3236">
            <w:pPr>
              <w:pStyle w:val="Standard"/>
              <w:widowControl w:val="0"/>
              <w:jc w:val="center"/>
              <w:rPr>
                <w:rFonts w:ascii="Times New Roman" w:hAnsi="Times New Roman"/>
              </w:rPr>
            </w:pPr>
            <w:r w:rsidRPr="006F3236">
              <w:rPr>
                <w:rFonts w:ascii="Times New Roman" w:hAnsi="Times New Roman"/>
                <w:b/>
              </w:rPr>
              <w:t>Obiective specifice</w:t>
            </w:r>
          </w:p>
        </w:tc>
        <w:tc>
          <w:tcPr>
            <w:tcW w:w="340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B307A71" w14:textId="77777777" w:rsidR="00674905" w:rsidRPr="00A15E71" w:rsidRDefault="006F3236" w:rsidP="004B037E">
            <w:pPr>
              <w:pStyle w:val="Standard"/>
              <w:jc w:val="center"/>
              <w:rPr>
                <w:rFonts w:ascii="Times New Roman" w:hAnsi="Times New Roman"/>
              </w:rPr>
            </w:pPr>
            <w:r w:rsidRPr="006F3236">
              <w:rPr>
                <w:rFonts w:ascii="Times New Roman" w:hAnsi="Times New Roman"/>
                <w:b/>
              </w:rPr>
              <w:t>Activități</w:t>
            </w:r>
          </w:p>
        </w:tc>
        <w:tc>
          <w:tcPr>
            <w:tcW w:w="1701"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5DD60037" w14:textId="77777777" w:rsidR="00674905" w:rsidRPr="00A15E71" w:rsidRDefault="006F3236" w:rsidP="004B037E">
            <w:pPr>
              <w:pStyle w:val="ListParagraph"/>
              <w:ind w:left="0"/>
              <w:jc w:val="center"/>
              <w:rPr>
                <w:rFonts w:ascii="Times New Roman" w:hAnsi="Times New Roman"/>
              </w:rPr>
            </w:pPr>
            <w:proofErr w:type="spellStart"/>
            <w:r w:rsidRPr="006F3236">
              <w:rPr>
                <w:rFonts w:ascii="Times New Roman" w:hAnsi="Times New Roman"/>
                <w:b/>
                <w:lang w:val="en-US"/>
              </w:rPr>
              <w:t>Perioada</w:t>
            </w:r>
            <w:proofErr w:type="spellEnd"/>
            <w:r w:rsidRPr="006F3236">
              <w:rPr>
                <w:rFonts w:ascii="Times New Roman" w:hAnsi="Times New Roman"/>
                <w:b/>
                <w:lang w:val="en-US"/>
              </w:rPr>
              <w:t xml:space="preserve"> de </w:t>
            </w:r>
            <w:proofErr w:type="spellStart"/>
            <w:r w:rsidRPr="006F3236">
              <w:rPr>
                <w:rFonts w:ascii="Times New Roman" w:hAnsi="Times New Roman"/>
                <w:b/>
                <w:lang w:val="en-US"/>
              </w:rPr>
              <w:t>implementare</w:t>
            </w:r>
            <w:proofErr w:type="spellEnd"/>
          </w:p>
        </w:tc>
        <w:tc>
          <w:tcPr>
            <w:tcW w:w="2127"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75D31C89" w14:textId="77777777" w:rsidR="00674905" w:rsidRPr="00A15E71" w:rsidRDefault="006F3236" w:rsidP="004B037E">
            <w:pPr>
              <w:pStyle w:val="ListParagraph"/>
              <w:ind w:left="0"/>
              <w:jc w:val="center"/>
              <w:rPr>
                <w:rFonts w:ascii="Times New Roman" w:hAnsi="Times New Roman"/>
              </w:rPr>
            </w:pPr>
            <w:proofErr w:type="spellStart"/>
            <w:r w:rsidRPr="006F3236">
              <w:rPr>
                <w:rFonts w:ascii="Times New Roman" w:hAnsi="Times New Roman"/>
                <w:b/>
                <w:lang w:val="en-US"/>
              </w:rPr>
              <w:t>Indicatori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EFABCD0" w14:textId="77777777" w:rsidR="00674905" w:rsidRPr="00A15E71" w:rsidRDefault="006F3236" w:rsidP="004B037E">
            <w:pPr>
              <w:pStyle w:val="Standard"/>
              <w:jc w:val="center"/>
              <w:rPr>
                <w:rFonts w:ascii="Times New Roman" w:hAnsi="Times New Roman"/>
              </w:rPr>
            </w:pPr>
            <w:r w:rsidRPr="006F3236">
              <w:rPr>
                <w:rFonts w:ascii="Times New Roman" w:hAnsi="Times New Roman"/>
                <w:b/>
              </w:rPr>
              <w:t>Termen de evaluare</w:t>
            </w:r>
          </w:p>
        </w:tc>
        <w:tc>
          <w:tcPr>
            <w:tcW w:w="255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42A59F2" w14:textId="77777777" w:rsidR="00674905" w:rsidRPr="00A15E71" w:rsidRDefault="006F3236" w:rsidP="004B037E">
            <w:pPr>
              <w:pStyle w:val="Standard"/>
              <w:jc w:val="center"/>
              <w:rPr>
                <w:rFonts w:ascii="Times New Roman" w:hAnsi="Times New Roman"/>
              </w:rPr>
            </w:pPr>
            <w:r w:rsidRPr="006F3236">
              <w:rPr>
                <w:rFonts w:ascii="Times New Roman" w:hAnsi="Times New Roman"/>
                <w:b/>
              </w:rPr>
              <w:t>Responsabili</w:t>
            </w:r>
          </w:p>
        </w:tc>
      </w:tr>
      <w:tr w:rsidR="00E42817" w:rsidRPr="00A15E71" w14:paraId="105EE9FB" w14:textId="77777777" w:rsidTr="00770BDA">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BA947" w14:textId="77777777" w:rsidR="00674905" w:rsidRPr="00A15E71" w:rsidRDefault="006F3236" w:rsidP="004B037E">
            <w:pPr>
              <w:pStyle w:val="Standard"/>
              <w:jc w:val="center"/>
              <w:rPr>
                <w:rFonts w:ascii="Times New Roman" w:hAnsi="Times New Roman"/>
              </w:rPr>
            </w:pPr>
            <w:r w:rsidRPr="006F3236">
              <w:rPr>
                <w:rFonts w:ascii="Times New Roman" w:hAnsi="Times New Roman"/>
              </w:rPr>
              <w:t>2</w:t>
            </w:r>
            <w:r w:rsidRPr="006F3236">
              <w:rPr>
                <w:rFonts w:ascii="Times New Roman" w:hAnsi="Times New Roman"/>
                <w:color w:val="000000"/>
              </w:rPr>
              <w:t xml:space="preserve">.1. </w:t>
            </w:r>
            <w:r w:rsidRPr="006F3236">
              <w:rPr>
                <w:rFonts w:ascii="Times New Roman" w:hAnsi="Times New Roman"/>
                <w:bCs w:val="0"/>
                <w:iCs w:val="0"/>
              </w:rPr>
              <w:t xml:space="preserve">Îmbunătățirea accesului consumatorilor de droguri injectabile la servicii de prevenire, consiliere, tratament, testare şi </w:t>
            </w:r>
            <w:r w:rsidRPr="006F3236">
              <w:rPr>
                <w:rFonts w:ascii="Times New Roman" w:hAnsi="Times New Roman"/>
                <w:bCs w:val="0"/>
                <w:iCs w:val="0"/>
              </w:rPr>
              <w:lastRenderedPageBreak/>
              <w:t>vaccinare HIV, HVB, HVC, TBC şi altor boli asociate.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A01BA" w14:textId="77777777" w:rsidR="00674905" w:rsidRPr="00A15E71" w:rsidRDefault="006F3236" w:rsidP="004B037E">
            <w:pPr>
              <w:pStyle w:val="Standard"/>
              <w:jc w:val="center"/>
              <w:rPr>
                <w:rFonts w:ascii="Times New Roman" w:hAnsi="Times New Roman"/>
              </w:rPr>
            </w:pPr>
            <w:r w:rsidRPr="006F3236">
              <w:rPr>
                <w:rFonts w:ascii="Times New Roman" w:hAnsi="Times New Roman"/>
                <w:lang w:val="it-IT"/>
              </w:rPr>
              <w:lastRenderedPageBreak/>
              <w:t>2</w:t>
            </w:r>
            <w:r w:rsidRPr="006F3236">
              <w:rPr>
                <w:rFonts w:ascii="Times New Roman" w:hAnsi="Times New Roman"/>
                <w:color w:val="000000"/>
                <w:lang w:val="it-IT"/>
              </w:rPr>
              <w:t>.1.</w:t>
            </w:r>
            <w:r w:rsidRPr="006F3236">
              <w:rPr>
                <w:rFonts w:ascii="Times New Roman" w:hAnsi="Times New Roman"/>
                <w:lang w:val="it-IT"/>
              </w:rPr>
              <w:t xml:space="preserve">1. Implementarea serviciilor de asistenţă de nivel I destinate consumatorilor de droguri pentru prevenirea, consilierea, tratamentul, testarea şi </w:t>
            </w:r>
            <w:r w:rsidRPr="006F3236">
              <w:rPr>
                <w:rFonts w:ascii="Times New Roman" w:hAnsi="Times New Roman"/>
                <w:lang w:val="it-IT"/>
              </w:rPr>
              <w:lastRenderedPageBreak/>
              <w:t>vaccinarea HIV, HVB, HVC, TBC şi a altor boli asociate.</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A11CDB"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lastRenderedPageBreak/>
              <w:t>2021-2025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CC0B1" w14:textId="77777777" w:rsidR="00F16C02" w:rsidRPr="00A15E71" w:rsidRDefault="006F3236" w:rsidP="004B037E">
            <w:pPr>
              <w:pStyle w:val="Standard"/>
              <w:jc w:val="center"/>
              <w:rPr>
                <w:rFonts w:ascii="Times New Roman" w:hAnsi="Times New Roman"/>
                <w:lang w:val="it-IT"/>
              </w:rPr>
            </w:pPr>
            <w:r w:rsidRPr="006F3236">
              <w:rPr>
                <w:rFonts w:ascii="Times New Roman" w:hAnsi="Times New Roman"/>
                <w:lang w:val="it-IT"/>
              </w:rPr>
              <w:t>- numărul serviciilor de asistenţă de nivel I</w:t>
            </w:r>
          </w:p>
          <w:p w14:paraId="53D93CE9" w14:textId="77777777" w:rsidR="00674905" w:rsidRPr="00A15E71" w:rsidRDefault="006F3236" w:rsidP="004B037E">
            <w:pPr>
              <w:pStyle w:val="Standard"/>
              <w:jc w:val="center"/>
              <w:rPr>
                <w:rFonts w:ascii="Times New Roman" w:hAnsi="Times New Roman"/>
              </w:rPr>
            </w:pPr>
            <w:r w:rsidRPr="006F3236">
              <w:rPr>
                <w:rFonts w:ascii="Times New Roman" w:hAnsi="Times New Roman"/>
                <w:lang w:val="it-IT"/>
              </w:rPr>
              <w:t>- numărul și tipul beneficiarilor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2A52A"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71307" w14:textId="7D27802B"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Agenţia Naţională Antidrog</w:t>
            </w:r>
            <w:r w:rsidR="00C83D18">
              <w:rPr>
                <w:rFonts w:ascii="Times New Roman" w:hAnsi="Times New Roman"/>
              </w:rPr>
              <w:t>,</w:t>
            </w:r>
          </w:p>
          <w:p w14:paraId="28F1B40F" w14:textId="6F6CF8B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Ministerul Sănătăţii</w:t>
            </w:r>
            <w:r w:rsidR="00C83D18">
              <w:rPr>
                <w:rFonts w:ascii="Times New Roman" w:hAnsi="Times New Roman"/>
              </w:rPr>
              <w:t>,</w:t>
            </w:r>
          </w:p>
          <w:p w14:paraId="5B9565FC" w14:textId="428E7180"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Autorităţile administraţiei publice locale</w:t>
            </w:r>
            <w:r w:rsidR="00C83D18">
              <w:rPr>
                <w:rFonts w:ascii="Times New Roman" w:hAnsi="Times New Roman"/>
              </w:rPr>
              <w:t>,</w:t>
            </w:r>
          </w:p>
          <w:p w14:paraId="0D7659C7"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lastRenderedPageBreak/>
              <w:t>Societatea civilă</w:t>
            </w:r>
            <w:r w:rsidR="00C83D18">
              <w:rPr>
                <w:rFonts w:ascii="Times New Roman" w:hAnsi="Times New Roman"/>
              </w:rPr>
              <w:t>.</w:t>
            </w:r>
          </w:p>
        </w:tc>
      </w:tr>
      <w:tr w:rsidR="00E42817" w:rsidRPr="00A15E71" w14:paraId="2E967C8A" w14:textId="77777777" w:rsidTr="00770BDA">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30EFD" w14:textId="77777777" w:rsidR="00674905" w:rsidRPr="00A15E71" w:rsidRDefault="006F3236" w:rsidP="004B037E">
            <w:pPr>
              <w:pStyle w:val="Standard"/>
              <w:jc w:val="center"/>
              <w:rPr>
                <w:rFonts w:ascii="Times New Roman" w:hAnsi="Times New Roman"/>
              </w:rPr>
            </w:pPr>
            <w:r w:rsidRPr="006F3236">
              <w:rPr>
                <w:rFonts w:ascii="Times New Roman" w:hAnsi="Times New Roman"/>
              </w:rPr>
              <w:lastRenderedPageBreak/>
              <w:t>2.2. Prevenirea supradozelor și deceselor asociate consumului de droguri în rândul persoanelor care consumă droguri;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2BA5B" w14:textId="77777777" w:rsidR="00674905" w:rsidRPr="00A15E71" w:rsidRDefault="006F3236" w:rsidP="004B037E">
            <w:pPr>
              <w:pStyle w:val="Standard"/>
              <w:jc w:val="center"/>
              <w:rPr>
                <w:rFonts w:ascii="Times New Roman" w:hAnsi="Times New Roman"/>
              </w:rPr>
            </w:pPr>
            <w:r w:rsidRPr="006F3236">
              <w:rPr>
                <w:rFonts w:ascii="Times New Roman" w:hAnsi="Times New Roman"/>
                <w:lang w:val="it-IT"/>
              </w:rPr>
              <w:t xml:space="preserve">2.2.1. Implementarea de campanii de informare şi intervenţii medicale specializate adecvate nevoilor, </w:t>
            </w:r>
            <w:r w:rsidRPr="006F3236">
              <w:rPr>
                <w:rFonts w:ascii="Times New Roman" w:hAnsi="Times New Roman"/>
              </w:rPr>
              <w:t>adresate</w:t>
            </w:r>
            <w:r w:rsidRPr="006F3236">
              <w:rPr>
                <w:rFonts w:ascii="Times New Roman" w:hAnsi="Times New Roman"/>
                <w:lang w:val="it-IT"/>
              </w:rPr>
              <w:t xml:space="preserve"> reţelelor de profesionişti (farmacişti, medici de familie, asisten</w:t>
            </w:r>
            <w:r w:rsidRPr="006F3236">
              <w:rPr>
                <w:rFonts w:ascii="Times New Roman" w:hAnsi="Times New Roman"/>
              </w:rPr>
              <w:t>ţi sociali/lucrători sociali</w:t>
            </w:r>
            <w:r w:rsidRPr="006F3236">
              <w:rPr>
                <w:rFonts w:ascii="Times New Roman" w:hAnsi="Times New Roman"/>
                <w:lang w:val="it-IT"/>
              </w:rPr>
              <w:t xml:space="preserve"> etc.), în vederea prevenirii supradozelor și a deceselor asociate consumului de droguri.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D4029B"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74F470" w14:textId="77777777" w:rsidR="00674905" w:rsidRPr="00A15E71" w:rsidRDefault="006F3236" w:rsidP="004B037E">
            <w:pPr>
              <w:pStyle w:val="ListParagraph"/>
              <w:ind w:left="0"/>
              <w:jc w:val="center"/>
              <w:rPr>
                <w:rFonts w:ascii="Times New Roman" w:hAnsi="Times New Roman"/>
                <w:lang w:val="it-IT"/>
              </w:rPr>
            </w:pPr>
            <w:r w:rsidRPr="006F3236">
              <w:rPr>
                <w:rFonts w:ascii="Times New Roman" w:hAnsi="Times New Roman"/>
                <w:lang w:val="it-IT"/>
              </w:rPr>
              <w:t>-număr campanii</w:t>
            </w:r>
          </w:p>
          <w:p w14:paraId="4DD2378A"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lang w:val="it-IT"/>
              </w:rPr>
              <w:t>-număr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9495"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5DDBD" w14:textId="2CD1C127" w:rsidR="002C5D2D" w:rsidRDefault="006F3236" w:rsidP="004B037E">
            <w:pPr>
              <w:pStyle w:val="ListParagraph"/>
              <w:ind w:left="0"/>
              <w:jc w:val="center"/>
              <w:rPr>
                <w:rFonts w:ascii="Times New Roman" w:hAnsi="Times New Roman"/>
              </w:rPr>
            </w:pPr>
            <w:r w:rsidRPr="006F3236">
              <w:rPr>
                <w:rFonts w:ascii="Times New Roman" w:hAnsi="Times New Roman"/>
              </w:rPr>
              <w:t>Agenţia Naţională Antidrog</w:t>
            </w:r>
            <w:r w:rsidR="00C83D18">
              <w:rPr>
                <w:rFonts w:ascii="Times New Roman" w:hAnsi="Times New Roman"/>
              </w:rPr>
              <w:t>,</w:t>
            </w:r>
            <w:r w:rsidR="00C83D18" w:rsidRPr="006F3236">
              <w:rPr>
                <w:rFonts w:ascii="Times New Roman" w:hAnsi="Times New Roman"/>
              </w:rPr>
              <w:t xml:space="preserve"> </w:t>
            </w:r>
          </w:p>
          <w:p w14:paraId="04086BB0" w14:textId="05EBBC21" w:rsidR="00674905" w:rsidRPr="00A15E71" w:rsidRDefault="006F3236" w:rsidP="004B037E">
            <w:pPr>
              <w:pStyle w:val="ListParagraph"/>
              <w:ind w:left="0"/>
              <w:jc w:val="center"/>
              <w:rPr>
                <w:rFonts w:ascii="Times New Roman" w:hAnsi="Times New Roman"/>
              </w:rPr>
            </w:pPr>
            <w:r w:rsidRPr="006F3236">
              <w:rPr>
                <w:rFonts w:ascii="Times New Roman" w:hAnsi="Times New Roman"/>
              </w:rPr>
              <w:t>Ministerul Sănătăţii</w:t>
            </w:r>
            <w:r w:rsidR="00C83D18">
              <w:rPr>
                <w:rFonts w:ascii="Times New Roman" w:hAnsi="Times New Roman"/>
              </w:rPr>
              <w:t>,</w:t>
            </w:r>
          </w:p>
          <w:p w14:paraId="5217F21D" w14:textId="3F9CF1FD"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Autorităţile administraţiei publice locale</w:t>
            </w:r>
            <w:r w:rsidR="00C83D18">
              <w:rPr>
                <w:rFonts w:ascii="Times New Roman" w:hAnsi="Times New Roman"/>
              </w:rPr>
              <w:t>,</w:t>
            </w:r>
          </w:p>
          <w:p w14:paraId="7BB01EB2" w14:textId="77777777" w:rsidR="00674905" w:rsidRPr="00A15E71" w:rsidRDefault="006F3236" w:rsidP="004B037E">
            <w:pPr>
              <w:pStyle w:val="Standard"/>
              <w:jc w:val="center"/>
              <w:rPr>
                <w:rFonts w:ascii="Times New Roman" w:hAnsi="Times New Roman"/>
              </w:rPr>
            </w:pPr>
            <w:r w:rsidRPr="006F3236">
              <w:rPr>
                <w:rFonts w:ascii="Times New Roman" w:hAnsi="Times New Roman"/>
              </w:rPr>
              <w:t>Societatea civilă.</w:t>
            </w:r>
          </w:p>
        </w:tc>
      </w:tr>
      <w:tr w:rsidR="00E42817" w:rsidRPr="00A15E71" w14:paraId="2416E23D" w14:textId="77777777" w:rsidTr="00770BDA">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486EF" w14:textId="77777777" w:rsidR="00674905" w:rsidRPr="00A15E71" w:rsidRDefault="006F3236" w:rsidP="004B037E">
            <w:pPr>
              <w:pStyle w:val="Standard"/>
              <w:jc w:val="center"/>
              <w:rPr>
                <w:rFonts w:ascii="Times New Roman" w:hAnsi="Times New Roman"/>
              </w:rPr>
            </w:pPr>
            <w:r w:rsidRPr="006F3236">
              <w:rPr>
                <w:rFonts w:ascii="Times New Roman" w:hAnsi="Times New Roman"/>
              </w:rPr>
              <w:t>2.3. Consolidarea parteneriatului cu societatea civilă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95FA2" w14:textId="77777777" w:rsidR="00674905" w:rsidRPr="00A15E71" w:rsidRDefault="006F3236" w:rsidP="004B037E">
            <w:pPr>
              <w:pStyle w:val="Standard"/>
              <w:jc w:val="center"/>
              <w:rPr>
                <w:rFonts w:ascii="Times New Roman" w:hAnsi="Times New Roman"/>
              </w:rPr>
            </w:pPr>
            <w:r w:rsidRPr="006F3236">
              <w:rPr>
                <w:rFonts w:ascii="Times New Roman" w:hAnsi="Times New Roman"/>
                <w:lang w:val="it-IT"/>
              </w:rPr>
              <w:t>2.3.1. Implementarea de către societatea civilă cu suportul autorităților publice a programelor/serviciilor integrate pentru consumatorii de droguri.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69766"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2B242F" w14:textId="77777777" w:rsidR="00674905" w:rsidRPr="00A15E71" w:rsidRDefault="006F3236" w:rsidP="004B037E">
            <w:pPr>
              <w:pStyle w:val="ListParagraph"/>
              <w:ind w:left="0"/>
              <w:jc w:val="center"/>
              <w:rPr>
                <w:rFonts w:ascii="Times New Roman" w:hAnsi="Times New Roman"/>
                <w:lang w:val="it-IT"/>
              </w:rPr>
            </w:pPr>
            <w:r w:rsidRPr="006F3236">
              <w:rPr>
                <w:rFonts w:ascii="Times New Roman" w:hAnsi="Times New Roman"/>
                <w:lang w:val="it-IT"/>
              </w:rPr>
              <w:t>- număr de programe/servicii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7E9EE"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6148B" w14:textId="02FC5300" w:rsidR="00674905" w:rsidRPr="00A15E71" w:rsidRDefault="006F3236" w:rsidP="004B037E">
            <w:pPr>
              <w:pStyle w:val="ListParagraph"/>
              <w:ind w:left="0"/>
              <w:jc w:val="center"/>
              <w:rPr>
                <w:rFonts w:ascii="Times New Roman" w:hAnsi="Times New Roman"/>
              </w:rPr>
            </w:pPr>
            <w:r w:rsidRPr="006F3236">
              <w:rPr>
                <w:rFonts w:ascii="Times New Roman" w:hAnsi="Times New Roman"/>
              </w:rPr>
              <w:t>Agenţia Naţională Antidrog,</w:t>
            </w:r>
          </w:p>
          <w:p w14:paraId="17FF0479" w14:textId="77777777" w:rsidR="00674905" w:rsidRPr="00A15E71" w:rsidRDefault="006F3236" w:rsidP="004B037E">
            <w:pPr>
              <w:pStyle w:val="ListParagraph"/>
              <w:ind w:left="0"/>
              <w:jc w:val="center"/>
              <w:rPr>
                <w:rFonts w:ascii="Times New Roman" w:hAnsi="Times New Roman"/>
              </w:rPr>
            </w:pPr>
            <w:r w:rsidRPr="006F3236">
              <w:rPr>
                <w:rFonts w:ascii="Times New Roman" w:hAnsi="Times New Roman"/>
              </w:rPr>
              <w:t>Ministerul Sănătăţii, Autorităţile administraţiei publice locale,</w:t>
            </w:r>
          </w:p>
          <w:p w14:paraId="2D5B569F" w14:textId="77777777" w:rsidR="00674905" w:rsidRPr="00A15E71" w:rsidRDefault="006F3236" w:rsidP="004B037E">
            <w:pPr>
              <w:pStyle w:val="Standard"/>
              <w:jc w:val="center"/>
              <w:rPr>
                <w:rFonts w:ascii="Times New Roman" w:hAnsi="Times New Roman"/>
              </w:rPr>
            </w:pPr>
            <w:r w:rsidRPr="006F3236">
              <w:rPr>
                <w:rFonts w:ascii="Times New Roman" w:hAnsi="Times New Roman"/>
              </w:rPr>
              <w:t>Societatea civilă</w:t>
            </w:r>
            <w:r w:rsidR="00C83D18">
              <w:rPr>
                <w:rFonts w:ascii="Times New Roman" w:hAnsi="Times New Roman"/>
              </w:rPr>
              <w:t>.</w:t>
            </w:r>
          </w:p>
        </w:tc>
      </w:tr>
    </w:tbl>
    <w:p w14:paraId="1CF1F4C9" w14:textId="77777777" w:rsidR="00544954" w:rsidRPr="00A15E71" w:rsidRDefault="00544954">
      <w:pPr>
        <w:pStyle w:val="Standard"/>
        <w:shd w:val="clear" w:color="auto" w:fill="FFFFFF"/>
        <w:ind w:firstLine="708"/>
        <w:jc w:val="both"/>
        <w:rPr>
          <w:rFonts w:ascii="Times New Roman" w:hAnsi="Times New Roman"/>
          <w:b/>
          <w:bCs w:val="0"/>
          <w:iCs w:val="0"/>
          <w:lang w:val="it-IT" w:eastAsia="zh-CN"/>
        </w:rPr>
      </w:pPr>
    </w:p>
    <w:p w14:paraId="09488675" w14:textId="77777777" w:rsidR="00544954" w:rsidRPr="00A15E71" w:rsidRDefault="006F3236">
      <w:pPr>
        <w:pStyle w:val="Standard"/>
        <w:shd w:val="clear" w:color="auto" w:fill="FFFFFF"/>
        <w:jc w:val="center"/>
        <w:rPr>
          <w:rFonts w:ascii="Times New Roman" w:hAnsi="Times New Roman"/>
          <w:b/>
          <w:bCs w:val="0"/>
          <w:i/>
          <w:iCs w:val="0"/>
          <w:lang w:eastAsia="zh-CN"/>
        </w:rPr>
      </w:pPr>
      <w:r w:rsidRPr="006F3236">
        <w:rPr>
          <w:rFonts w:ascii="Times New Roman" w:hAnsi="Times New Roman"/>
          <w:b/>
          <w:bCs w:val="0"/>
          <w:i/>
          <w:iCs w:val="0"/>
          <w:lang w:val="it-IT" w:eastAsia="zh-CN"/>
        </w:rPr>
        <w:t>Arie prioritară ASISTENȚ</w:t>
      </w:r>
      <w:r w:rsidRPr="006F3236">
        <w:rPr>
          <w:rFonts w:ascii="Times New Roman" w:hAnsi="Times New Roman"/>
          <w:b/>
          <w:bCs w:val="0"/>
          <w:i/>
          <w:iCs w:val="0"/>
          <w:lang w:eastAsia="zh-CN"/>
        </w:rPr>
        <w:t>A</w:t>
      </w:r>
      <w:r w:rsidRPr="006F3236">
        <w:rPr>
          <w:rFonts w:ascii="Times New Roman" w:hAnsi="Times New Roman"/>
          <w:b/>
          <w:bCs w:val="0"/>
          <w:i/>
          <w:iCs w:val="0"/>
          <w:lang w:val="it-IT" w:eastAsia="zh-CN"/>
        </w:rPr>
        <w:t xml:space="preserve"> SPECIALIZATĂ </w:t>
      </w:r>
      <w:r w:rsidRPr="006F3236">
        <w:rPr>
          <w:rFonts w:ascii="Times New Roman" w:hAnsi="Times New Roman"/>
          <w:b/>
          <w:bCs w:val="0"/>
          <w:i/>
          <w:iCs w:val="0"/>
          <w:lang w:eastAsia="zh-CN"/>
        </w:rPr>
        <w:t>A PERSOANELOR CARE CONSUMĂ DROGURI</w:t>
      </w:r>
    </w:p>
    <w:p w14:paraId="3E5AFC43" w14:textId="77777777" w:rsidR="00644969" w:rsidRPr="00A15E71" w:rsidRDefault="00644969">
      <w:pPr>
        <w:pStyle w:val="Standard"/>
        <w:shd w:val="clear" w:color="auto" w:fill="FFFFFF"/>
        <w:jc w:val="center"/>
        <w:rPr>
          <w:rFonts w:ascii="Times New Roman" w:hAnsi="Times New Roman"/>
          <w:i/>
          <w:sz w:val="20"/>
        </w:rPr>
      </w:pPr>
    </w:p>
    <w:p w14:paraId="438C744D" w14:textId="77777777" w:rsidR="00D81797" w:rsidRPr="00A15E71" w:rsidRDefault="006F3236">
      <w:pPr>
        <w:pStyle w:val="Standard"/>
        <w:ind w:firstLine="708"/>
        <w:rPr>
          <w:rFonts w:ascii="Times New Roman" w:hAnsi="Times New Roman"/>
          <w:b/>
          <w:i/>
          <w:color w:val="000000"/>
        </w:rPr>
      </w:pPr>
      <w:r w:rsidRPr="006F3236">
        <w:rPr>
          <w:rFonts w:ascii="Times New Roman" w:hAnsi="Times New Roman"/>
          <w:b/>
          <w:bCs w:val="0"/>
          <w:i/>
          <w:iCs w:val="0"/>
          <w:lang w:eastAsia="zh-CN"/>
        </w:rPr>
        <w:t xml:space="preserve">Obiectiv general </w:t>
      </w:r>
      <w:r w:rsidRPr="006F3236">
        <w:rPr>
          <w:rFonts w:ascii="Times New Roman" w:hAnsi="Times New Roman"/>
          <w:b/>
          <w:bCs w:val="0"/>
          <w:i/>
          <w:iCs w:val="0"/>
          <w:lang w:val="it-IT" w:eastAsia="zh-CN"/>
        </w:rPr>
        <w:t>3:</w:t>
      </w:r>
      <w:r w:rsidRPr="006F3236">
        <w:rPr>
          <w:rFonts w:ascii="Times New Roman" w:hAnsi="Times New Roman"/>
          <w:b/>
          <w:i/>
          <w:iCs w:val="0"/>
          <w:color w:val="000000"/>
        </w:rPr>
        <w:t xml:space="preserve"> </w:t>
      </w:r>
    </w:p>
    <w:p w14:paraId="7E567F44" w14:textId="77777777" w:rsidR="00544954" w:rsidRPr="00A15E71" w:rsidRDefault="006F3236">
      <w:pPr>
        <w:pStyle w:val="Standard"/>
        <w:shd w:val="clear" w:color="auto" w:fill="FFFFFF"/>
        <w:ind w:firstLine="708"/>
        <w:jc w:val="both"/>
        <w:rPr>
          <w:rFonts w:ascii="Times New Roman" w:hAnsi="Times New Roman"/>
          <w:i/>
        </w:rPr>
      </w:pPr>
      <w:r w:rsidRPr="006F3236">
        <w:rPr>
          <w:rFonts w:ascii="Times New Roman" w:hAnsi="Times New Roman"/>
          <w:b/>
          <w:i/>
          <w:color w:val="000000"/>
        </w:rPr>
        <w:t>Consolidarea, bazata pe evidente ştiinţifice, a intervenţiilor şi serviciilor specializate de asistenţă şi a celor de reintegrare socială din cadrul sistemului naţional de asistenţă medicală, psihologică şi socială, în vederea îmbunătățirii  identificării, atragerii şi motivării  persoanelor care consumă droguri.</w:t>
      </w:r>
    </w:p>
    <w:p w14:paraId="575D56FA" w14:textId="77777777" w:rsidR="00544954" w:rsidRPr="00A15E71" w:rsidRDefault="006F3236">
      <w:pPr>
        <w:pStyle w:val="Standard"/>
        <w:ind w:firstLine="708"/>
        <w:jc w:val="both"/>
        <w:rPr>
          <w:rFonts w:ascii="Times New Roman" w:hAnsi="Times New Roman"/>
        </w:rPr>
      </w:pPr>
      <w:r w:rsidRPr="006F3236">
        <w:rPr>
          <w:rFonts w:ascii="Times New Roman" w:hAnsi="Times New Roman"/>
          <w:b/>
          <w:bCs w:val="0"/>
          <w:iCs w:val="0"/>
          <w:color w:val="000000"/>
          <w:u w:val="single"/>
          <w:lang w:eastAsia="zh-CN"/>
        </w:rPr>
        <w:t>Obiective specifice:</w:t>
      </w:r>
    </w:p>
    <w:p w14:paraId="32DE97A7" w14:textId="77777777" w:rsidR="00544954" w:rsidRPr="00A15E71" w:rsidRDefault="006F3236">
      <w:pPr>
        <w:pStyle w:val="Standard"/>
        <w:shd w:val="clear" w:color="auto" w:fill="FFFFFF"/>
        <w:ind w:firstLine="708"/>
        <w:jc w:val="both"/>
        <w:rPr>
          <w:rFonts w:ascii="Times New Roman" w:hAnsi="Times New Roman"/>
        </w:rPr>
      </w:pPr>
      <w:r w:rsidRPr="006F3236">
        <w:rPr>
          <w:rFonts w:ascii="Times New Roman" w:hAnsi="Times New Roman"/>
          <w:iCs w:val="0"/>
          <w:color w:val="000000"/>
        </w:rPr>
        <w:t>3.1. Facilitarea accesului persoanelor care consumă droguri la serviciile integrate de asistență medicală, psihologică și socială, în concordanță cu nevoile și particularitățile acestora.</w:t>
      </w:r>
    </w:p>
    <w:p w14:paraId="206CAB8D" w14:textId="77777777" w:rsidR="00544954" w:rsidRPr="00A15E71" w:rsidRDefault="006F3236">
      <w:pPr>
        <w:pStyle w:val="Standard"/>
        <w:ind w:firstLine="708"/>
        <w:jc w:val="both"/>
        <w:rPr>
          <w:rFonts w:ascii="Times New Roman" w:hAnsi="Times New Roman"/>
        </w:rPr>
      </w:pPr>
      <w:r w:rsidRPr="006F3236">
        <w:rPr>
          <w:rFonts w:ascii="Times New Roman" w:hAnsi="Times New Roman"/>
          <w:color w:val="000000"/>
        </w:rPr>
        <w:t>3.2. Creșterea rezilienței și reducerea stigmatizării persoanelor care consumă droguri</w:t>
      </w:r>
      <w:r w:rsidRPr="006F3236">
        <w:rPr>
          <w:rFonts w:ascii="Times New Roman" w:hAnsi="Times New Roman"/>
          <w:bCs w:val="0"/>
          <w:iCs w:val="0"/>
          <w:color w:val="000000"/>
        </w:rPr>
        <w:t>.</w:t>
      </w:r>
    </w:p>
    <w:p w14:paraId="03FDF773" w14:textId="77777777" w:rsidR="00544954" w:rsidRPr="00A15E71" w:rsidRDefault="006F3236">
      <w:pPr>
        <w:pStyle w:val="Standard"/>
        <w:ind w:firstLine="708"/>
        <w:jc w:val="both"/>
        <w:rPr>
          <w:rFonts w:ascii="Times New Roman" w:hAnsi="Times New Roman"/>
        </w:rPr>
      </w:pPr>
      <w:r w:rsidRPr="006F3236">
        <w:rPr>
          <w:rFonts w:ascii="Times New Roman" w:hAnsi="Times New Roman"/>
          <w:iCs w:val="0"/>
          <w:color w:val="000000"/>
        </w:rPr>
        <w:lastRenderedPageBreak/>
        <w:t xml:space="preserve">3.3. </w:t>
      </w:r>
      <w:r w:rsidRPr="006F3236">
        <w:rPr>
          <w:rFonts w:ascii="Times New Roman" w:hAnsi="Times New Roman"/>
          <w:color w:val="000000"/>
        </w:rPr>
        <w:t xml:space="preserve">Facilitarea accesului femeilor </w:t>
      </w:r>
      <w:r w:rsidRPr="006F3236">
        <w:rPr>
          <w:rFonts w:ascii="Times New Roman" w:hAnsi="Times New Roman"/>
          <w:bCs w:val="0"/>
          <w:iCs w:val="0"/>
          <w:color w:val="000000"/>
        </w:rPr>
        <w:t>ș</w:t>
      </w:r>
      <w:r w:rsidR="0039295E">
        <w:rPr>
          <w:rFonts w:ascii="Times New Roman" w:hAnsi="Times New Roman"/>
          <w:bCs w:val="0"/>
          <w:iCs w:val="0"/>
          <w:color w:val="000000"/>
        </w:rPr>
        <w:t xml:space="preserve">i a </w:t>
      </w:r>
      <w:r w:rsidRPr="006F3236">
        <w:rPr>
          <w:rFonts w:ascii="Times New Roman" w:hAnsi="Times New Roman"/>
          <w:color w:val="000000"/>
        </w:rPr>
        <w:t>grupurilor vulnerabile (persoane fără locuință, consumatori de droguri cu comorbidități psihice, persoane cu un istoric îndelungat de consum) la serviciile integrate de asistență, în funcție de particularitățile acestora.</w:t>
      </w:r>
    </w:p>
    <w:p w14:paraId="410AA53C" w14:textId="77777777" w:rsidR="00544954" w:rsidRPr="00A15E71" w:rsidRDefault="006F3236">
      <w:pPr>
        <w:pStyle w:val="Standard"/>
        <w:ind w:firstLine="708"/>
        <w:jc w:val="both"/>
        <w:rPr>
          <w:rFonts w:ascii="Times New Roman" w:hAnsi="Times New Roman"/>
        </w:rPr>
      </w:pPr>
      <w:r w:rsidRPr="006F3236">
        <w:rPr>
          <w:rFonts w:ascii="Times New Roman" w:hAnsi="Times New Roman"/>
          <w:bCs w:val="0"/>
          <w:iCs w:val="0"/>
        </w:rPr>
        <w:t>3.4. Aplicarea măsurilor de tratament alternative la sancțiunile coercitive in acord cu principiile justiției terapeutice pentru persoanele care consumă droguri.</w:t>
      </w:r>
    </w:p>
    <w:p w14:paraId="5071B9F3" w14:textId="77777777" w:rsidR="00674905" w:rsidRPr="00A15E71" w:rsidRDefault="00674905">
      <w:pPr>
        <w:pStyle w:val="Standard"/>
        <w:jc w:val="both"/>
        <w:rPr>
          <w:rFonts w:ascii="Times New Roman" w:hAnsi="Times New Roman"/>
        </w:rPr>
      </w:pPr>
    </w:p>
    <w:tbl>
      <w:tblPr>
        <w:tblW w:w="14142" w:type="dxa"/>
        <w:tblLayout w:type="fixed"/>
        <w:tblCellMar>
          <w:left w:w="10" w:type="dxa"/>
          <w:right w:w="10" w:type="dxa"/>
        </w:tblCellMar>
        <w:tblLook w:val="04A0" w:firstRow="1" w:lastRow="0" w:firstColumn="1" w:lastColumn="0" w:noHBand="0" w:noVBand="1"/>
      </w:tblPr>
      <w:tblGrid>
        <w:gridCol w:w="2943"/>
        <w:gridCol w:w="3402"/>
        <w:gridCol w:w="1701"/>
        <w:gridCol w:w="2127"/>
        <w:gridCol w:w="1417"/>
        <w:gridCol w:w="2552"/>
      </w:tblGrid>
      <w:tr w:rsidR="00FB4E81" w:rsidRPr="00A15E71" w14:paraId="04AF8ADA" w14:textId="77777777" w:rsidTr="00770BDA">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5F7803C"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color w:val="000000"/>
              </w:rPr>
              <w:t>Obiective specifice</w:t>
            </w:r>
          </w:p>
        </w:tc>
        <w:tc>
          <w:tcPr>
            <w:tcW w:w="340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2FF5948"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rPr>
              <w:t>Activități</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4911170B"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rPr>
              <w:t>Perioada de implementare</w:t>
            </w:r>
          </w:p>
        </w:tc>
        <w:tc>
          <w:tcPr>
            <w:tcW w:w="2127" w:type="dxa"/>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2FADCC73" w14:textId="77777777" w:rsidR="00674905" w:rsidRPr="00A15E71" w:rsidRDefault="006F3236">
            <w:pPr>
              <w:pStyle w:val="ListParagraph"/>
              <w:widowControl w:val="0"/>
              <w:ind w:left="0"/>
              <w:jc w:val="center"/>
              <w:rPr>
                <w:rFonts w:ascii="Times New Roman" w:hAnsi="Times New Roman"/>
              </w:rPr>
            </w:pPr>
            <w:proofErr w:type="spellStart"/>
            <w:r w:rsidRPr="006F3236">
              <w:rPr>
                <w:rFonts w:ascii="Times New Roman" w:hAnsi="Times New Roman"/>
                <w:b/>
                <w:lang w:val="en-US"/>
              </w:rPr>
              <w:t>Indicatori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9892E3F"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rPr>
              <w:t>Termen de evaluare</w:t>
            </w:r>
          </w:p>
        </w:tc>
        <w:tc>
          <w:tcPr>
            <w:tcW w:w="255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EBFF1E3"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rPr>
              <w:t>Responsabili</w:t>
            </w:r>
          </w:p>
        </w:tc>
      </w:tr>
      <w:tr w:rsidR="00FB4E81" w:rsidRPr="00A15E71" w14:paraId="69D7A745" w14:textId="77777777" w:rsidTr="00770BDA">
        <w:trPr>
          <w:trHeight w:val="1156"/>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E8A8F" w14:textId="77777777" w:rsidR="00674905" w:rsidRPr="00A15E71" w:rsidRDefault="006F3236">
            <w:pPr>
              <w:pStyle w:val="Standard"/>
              <w:widowControl w:val="0"/>
              <w:shd w:val="clear" w:color="auto" w:fill="FFFFFF"/>
              <w:jc w:val="center"/>
              <w:rPr>
                <w:rFonts w:ascii="Times New Roman" w:hAnsi="Times New Roman"/>
              </w:rPr>
            </w:pPr>
            <w:r w:rsidRPr="006F3236">
              <w:rPr>
                <w:rFonts w:ascii="Times New Roman" w:hAnsi="Times New Roman"/>
                <w:bCs w:val="0"/>
                <w:iCs w:val="0"/>
                <w:color w:val="000000"/>
              </w:rPr>
              <w:t>3.1.</w:t>
            </w:r>
            <w:r w:rsidRPr="006F3236">
              <w:rPr>
                <w:rFonts w:ascii="Times New Roman" w:hAnsi="Times New Roman"/>
                <w:iCs w:val="0"/>
                <w:color w:val="000000"/>
              </w:rPr>
              <w:t xml:space="preserve"> Facilitarea accesului persoanelor care consumă droguri la serviciile integrate de asistență medicală, psihologică și socială, în concordanță cu nevoile și particularitățile acestora.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68715" w14:textId="77777777" w:rsidR="00674905" w:rsidRPr="00A15E71" w:rsidRDefault="006F3236">
            <w:pPr>
              <w:pStyle w:val="ListParagraph"/>
              <w:widowControl w:val="0"/>
              <w:tabs>
                <w:tab w:val="left" w:pos="0"/>
              </w:tabs>
              <w:ind w:left="0"/>
              <w:jc w:val="center"/>
              <w:rPr>
                <w:rFonts w:ascii="Times New Roman" w:hAnsi="Times New Roman"/>
              </w:rPr>
            </w:pPr>
            <w:r w:rsidRPr="006F3236">
              <w:rPr>
                <w:rFonts w:ascii="Times New Roman" w:hAnsi="Times New Roman"/>
                <w:bCs w:val="0"/>
                <w:iCs w:val="0"/>
                <w:color w:val="000000"/>
              </w:rPr>
              <w:t>3.1.</w:t>
            </w:r>
            <w:r w:rsidRPr="006F3236">
              <w:rPr>
                <w:rFonts w:ascii="Times New Roman" w:hAnsi="Times New Roman"/>
              </w:rPr>
              <w:t xml:space="preserve">1. </w:t>
            </w:r>
            <w:r w:rsidRPr="006F3236">
              <w:rPr>
                <w:rFonts w:ascii="Times New Roman" w:hAnsi="Times New Roman"/>
                <w:lang w:val="it-IT"/>
              </w:rPr>
              <w:t>Implementarea</w:t>
            </w:r>
            <w:r w:rsidRPr="006F3236">
              <w:rPr>
                <w:rFonts w:ascii="Times New Roman" w:hAnsi="Times New Roman"/>
              </w:rPr>
              <w:t xml:space="preserve"> serviciilor de nivel I de atragere şi motivare a persoanelor care consumă droguri, în special a consumatorilor problematici.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9297C" w14:textId="77777777" w:rsidR="00674905"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979CD"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număr și tip de servicii</w:t>
            </w:r>
          </w:p>
          <w:p w14:paraId="53C27BC6"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număr de beneficiari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32DA6"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B2786" w14:textId="610E1C58"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r w:rsidR="008A6CE0">
              <w:rPr>
                <w:rFonts w:ascii="Times New Roman" w:hAnsi="Times New Roman"/>
              </w:rPr>
              <w:t>,</w:t>
            </w:r>
          </w:p>
          <w:p w14:paraId="3DB820F0" w14:textId="75624C6F"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Sănătății</w:t>
            </w:r>
            <w:r w:rsidR="008A6CE0">
              <w:rPr>
                <w:rFonts w:ascii="Times New Roman" w:hAnsi="Times New Roman"/>
              </w:rPr>
              <w:t>,</w:t>
            </w:r>
          </w:p>
          <w:p w14:paraId="5BD4682F" w14:textId="571B30D0"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Autorităţile administraţiei publice locale</w:t>
            </w:r>
            <w:r w:rsidR="008A6CE0">
              <w:rPr>
                <w:rFonts w:ascii="Times New Roman" w:hAnsi="Times New Roman"/>
              </w:rPr>
              <w:t>,</w:t>
            </w:r>
          </w:p>
          <w:p w14:paraId="7EADBA79"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r w:rsidR="008A6CE0">
              <w:rPr>
                <w:rFonts w:ascii="Times New Roman" w:hAnsi="Times New Roman"/>
              </w:rPr>
              <w:t>.</w:t>
            </w:r>
          </w:p>
        </w:tc>
      </w:tr>
      <w:tr w:rsidR="00FB4E81" w:rsidRPr="00A15E71" w14:paraId="32BAF0F8" w14:textId="77777777" w:rsidTr="00770BDA">
        <w:trPr>
          <w:trHeight w:val="844"/>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8F0E3" w14:textId="77777777" w:rsidR="00674905" w:rsidRPr="00A15E71" w:rsidRDefault="00674905" w:rsidP="004B037E">
            <w:pPr>
              <w:pStyle w:val="ListParagraph"/>
              <w:keepNext/>
              <w:keepLines/>
              <w:widowControl w:val="0"/>
              <w:ind w:left="0"/>
              <w:jc w:val="center"/>
              <w:outlineLvl w:val="0"/>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E00BE" w14:textId="77777777" w:rsidR="00674905" w:rsidRPr="00A15E71" w:rsidRDefault="006F3236">
            <w:pPr>
              <w:pStyle w:val="ListParagraph"/>
              <w:widowControl w:val="0"/>
              <w:tabs>
                <w:tab w:val="left" w:pos="0"/>
              </w:tabs>
              <w:ind w:left="0"/>
              <w:jc w:val="center"/>
              <w:rPr>
                <w:rFonts w:ascii="Times New Roman" w:hAnsi="Times New Roman"/>
              </w:rPr>
            </w:pPr>
            <w:r w:rsidRPr="006F3236">
              <w:rPr>
                <w:rFonts w:ascii="Times New Roman" w:hAnsi="Times New Roman"/>
                <w:bCs w:val="0"/>
                <w:iCs w:val="0"/>
                <w:color w:val="000000"/>
              </w:rPr>
              <w:t>3.1.</w:t>
            </w:r>
            <w:r w:rsidRPr="006F3236">
              <w:rPr>
                <w:rFonts w:ascii="Times New Roman" w:hAnsi="Times New Roman"/>
              </w:rPr>
              <w:t xml:space="preserve">2. </w:t>
            </w:r>
            <w:r w:rsidRPr="006F3236">
              <w:rPr>
                <w:rFonts w:ascii="Times New Roman" w:hAnsi="Times New Roman"/>
                <w:lang w:val="it-IT"/>
              </w:rPr>
              <w:t>Implementarea</w:t>
            </w:r>
            <w:r w:rsidRPr="006F3236">
              <w:rPr>
                <w:rFonts w:ascii="Times New Roman" w:hAnsi="Times New Roman"/>
              </w:rPr>
              <w:t xml:space="preserve"> serviciilor de nivel 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F4F6B" w14:textId="77777777" w:rsidR="00674905"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C67FE8" w14:textId="77777777" w:rsidR="00EE0E05" w:rsidRPr="00A15E71" w:rsidRDefault="006F3236">
            <w:pPr>
              <w:pStyle w:val="Standard"/>
              <w:widowControl w:val="0"/>
              <w:jc w:val="center"/>
              <w:rPr>
                <w:rFonts w:ascii="Times New Roman" w:hAnsi="Times New Roman"/>
              </w:rPr>
            </w:pPr>
            <w:r w:rsidRPr="006F3236">
              <w:rPr>
                <w:rFonts w:ascii="Times New Roman" w:hAnsi="Times New Roman"/>
              </w:rPr>
              <w:t>- număr și tip de servicii</w:t>
            </w:r>
          </w:p>
          <w:p w14:paraId="0125BE6D"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număr de beneficiari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1897"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72D27" w14:textId="4CC59DE1"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r w:rsidR="008A6CE0">
              <w:rPr>
                <w:rFonts w:ascii="Times New Roman" w:hAnsi="Times New Roman"/>
              </w:rPr>
              <w:t>,</w:t>
            </w:r>
          </w:p>
          <w:p w14:paraId="049BFD69" w14:textId="54469721"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Sănătăţii</w:t>
            </w:r>
            <w:r w:rsidR="008A6CE0">
              <w:rPr>
                <w:rFonts w:ascii="Times New Roman" w:hAnsi="Times New Roman"/>
              </w:rPr>
              <w:t>,</w:t>
            </w:r>
          </w:p>
          <w:p w14:paraId="6F5564D5" w14:textId="3320B763"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Autorităţile administraţiei publice locale</w:t>
            </w:r>
            <w:r w:rsidR="008A6CE0">
              <w:rPr>
                <w:rFonts w:ascii="Times New Roman" w:hAnsi="Times New Roman"/>
              </w:rPr>
              <w:t>,</w:t>
            </w:r>
          </w:p>
          <w:p w14:paraId="3A0A285B"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p>
        </w:tc>
      </w:tr>
      <w:tr w:rsidR="00FB4E81" w:rsidRPr="00A15E71" w14:paraId="13443C34" w14:textId="77777777" w:rsidTr="00770BDA">
        <w:trPr>
          <w:trHeight w:val="422"/>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B1FA1" w14:textId="77777777" w:rsidR="00674905" w:rsidRPr="00A15E71" w:rsidRDefault="00674905" w:rsidP="004B037E">
            <w:pPr>
              <w:pStyle w:val="ListParagraph"/>
              <w:keepNext/>
              <w:keepLines/>
              <w:widowControl w:val="0"/>
              <w:ind w:left="0"/>
              <w:jc w:val="center"/>
              <w:outlineLvl w:val="0"/>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92C8B" w14:textId="77777777" w:rsidR="00674905" w:rsidRPr="00A15E71" w:rsidRDefault="006F3236">
            <w:pPr>
              <w:pStyle w:val="ListParagraph"/>
              <w:widowControl w:val="0"/>
              <w:tabs>
                <w:tab w:val="left" w:pos="0"/>
              </w:tabs>
              <w:ind w:left="0"/>
              <w:jc w:val="center"/>
              <w:rPr>
                <w:rFonts w:ascii="Times New Roman" w:hAnsi="Times New Roman"/>
              </w:rPr>
            </w:pPr>
            <w:r w:rsidRPr="006F3236">
              <w:rPr>
                <w:rFonts w:ascii="Times New Roman" w:hAnsi="Times New Roman"/>
                <w:bCs w:val="0"/>
                <w:iCs w:val="0"/>
                <w:color w:val="000000"/>
              </w:rPr>
              <w:t>3.1.</w:t>
            </w:r>
            <w:r w:rsidRPr="006F3236">
              <w:rPr>
                <w:rFonts w:ascii="Times New Roman" w:hAnsi="Times New Roman"/>
              </w:rPr>
              <w:t xml:space="preserve">3. </w:t>
            </w:r>
            <w:r w:rsidRPr="006F3236">
              <w:rPr>
                <w:rFonts w:ascii="Times New Roman" w:hAnsi="Times New Roman"/>
                <w:lang w:val="it-IT"/>
              </w:rPr>
              <w:t>Implementarea</w:t>
            </w:r>
            <w:r w:rsidRPr="006F3236">
              <w:rPr>
                <w:rFonts w:ascii="Times New Roman" w:hAnsi="Times New Roman"/>
              </w:rPr>
              <w:t xml:space="preserve"> serviciilor specializate de nivel 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AE28" w14:textId="77777777" w:rsidR="00674905"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9C1052" w14:textId="77777777" w:rsidR="00EE0E05" w:rsidRPr="00A15E71" w:rsidRDefault="006F3236">
            <w:pPr>
              <w:pStyle w:val="Standard"/>
              <w:widowControl w:val="0"/>
              <w:jc w:val="center"/>
              <w:rPr>
                <w:rFonts w:ascii="Times New Roman" w:hAnsi="Times New Roman"/>
              </w:rPr>
            </w:pPr>
            <w:r w:rsidRPr="006F3236">
              <w:rPr>
                <w:rFonts w:ascii="Times New Roman" w:hAnsi="Times New Roman"/>
              </w:rPr>
              <w:t>- număr și tip de servicii</w:t>
            </w:r>
          </w:p>
          <w:p w14:paraId="2C2AE0D3"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număr de beneficiari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B9A0"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0E0BB" w14:textId="64977729"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r w:rsidR="008A6CE0">
              <w:rPr>
                <w:rFonts w:ascii="Times New Roman" w:hAnsi="Times New Roman"/>
              </w:rPr>
              <w:t>,</w:t>
            </w:r>
          </w:p>
          <w:p w14:paraId="5F3A22D9" w14:textId="21C35A8E"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Autorități ale administrației publice locale</w:t>
            </w:r>
            <w:r w:rsidR="008A6CE0">
              <w:rPr>
                <w:rFonts w:ascii="Times New Roman" w:hAnsi="Times New Roman"/>
              </w:rPr>
              <w:t>,</w:t>
            </w:r>
          </w:p>
          <w:p w14:paraId="4834238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p>
        </w:tc>
      </w:tr>
      <w:tr w:rsidR="00FB4E81" w:rsidRPr="00A15E71" w14:paraId="333CF629" w14:textId="77777777" w:rsidTr="00770BDA">
        <w:trPr>
          <w:trHeight w:val="274"/>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64CE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xml:space="preserve">3.2. </w:t>
            </w:r>
            <w:r w:rsidRPr="006F3236">
              <w:rPr>
                <w:rFonts w:ascii="Times New Roman" w:hAnsi="Times New Roman"/>
                <w:color w:val="000000"/>
              </w:rPr>
              <w:t>Creșterea rezilienței și reducerea stigmatizării persoanelor care consumă droguri</w:t>
            </w:r>
            <w:r w:rsidRPr="006F3236">
              <w:rPr>
                <w:rFonts w:ascii="Times New Roman" w:hAnsi="Times New Roman"/>
                <w:bCs w:val="0"/>
                <w:iCs w:val="0"/>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1856C"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3.2.1. Implementarea de proiecte/campanii/intervenţii de informare și sensibilizare a populaţiei generale.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866F7" w14:textId="77777777" w:rsidR="00674905"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C2C655"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proiecte/ campanii/ intervenţii</w:t>
            </w:r>
          </w:p>
          <w:p w14:paraId="613F71FC"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4B8D9"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430AE" w14:textId="0E9D7516"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r w:rsidR="001E29F6">
              <w:rPr>
                <w:rFonts w:ascii="Times New Roman" w:hAnsi="Times New Roman"/>
              </w:rPr>
              <w:t>,</w:t>
            </w:r>
          </w:p>
          <w:p w14:paraId="4D835EAB" w14:textId="563CF112"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Consiliul Național pentru Combaterea Discriminării</w:t>
            </w:r>
            <w:r w:rsidR="001E29F6">
              <w:rPr>
                <w:rFonts w:ascii="Times New Roman" w:hAnsi="Times New Roman"/>
              </w:rPr>
              <w:t>,</w:t>
            </w:r>
          </w:p>
          <w:p w14:paraId="43D3B3BE" w14:textId="7AF92F41"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lastRenderedPageBreak/>
              <w:t>Autorităţile administraţiei publice locale</w:t>
            </w:r>
            <w:r w:rsidR="001E29F6">
              <w:rPr>
                <w:rFonts w:ascii="Times New Roman" w:hAnsi="Times New Roman"/>
              </w:rPr>
              <w:t>,</w:t>
            </w:r>
          </w:p>
          <w:p w14:paraId="2BA34FE6"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r w:rsidR="001E29F6">
              <w:rPr>
                <w:rFonts w:ascii="Times New Roman" w:hAnsi="Times New Roman"/>
              </w:rPr>
              <w:t>.</w:t>
            </w:r>
          </w:p>
        </w:tc>
      </w:tr>
      <w:tr w:rsidR="00FB4E81" w:rsidRPr="00A15E71" w14:paraId="644B1C19" w14:textId="77777777" w:rsidTr="00770BDA">
        <w:trPr>
          <w:trHeight w:val="704"/>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C40EF" w14:textId="77777777" w:rsidR="00674905" w:rsidRPr="00A15E71" w:rsidRDefault="00674905" w:rsidP="004B037E">
            <w:pPr>
              <w:pStyle w:val="ListParagraph"/>
              <w:keepNext/>
              <w:keepLines/>
              <w:widowControl w:val="0"/>
              <w:ind w:left="0"/>
              <w:jc w:val="center"/>
              <w:outlineLvl w:val="0"/>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3F9F4"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3.2.2. Implementarea de proiecte/campanii/intervenţii de informare și sensibilizare a profesioniştilor din serviciile destinate diferitelor grupurilor vulnerabile.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8B30B"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A9B00C"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proiecte/ campanii/ intervenţii</w:t>
            </w:r>
          </w:p>
          <w:p w14:paraId="01D38A4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beneficiari direcți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CE8C3"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A5D4F" w14:textId="12E2BD72"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r w:rsidR="001E29F6">
              <w:rPr>
                <w:rFonts w:ascii="Times New Roman" w:hAnsi="Times New Roman"/>
              </w:rPr>
              <w:t>,</w:t>
            </w:r>
          </w:p>
          <w:p w14:paraId="504A495C" w14:textId="20C6A0E5"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xml:space="preserve">Ministerul Muncii </w:t>
            </w:r>
            <w:r w:rsidR="001E29F6">
              <w:rPr>
                <w:rFonts w:ascii="Times New Roman" w:hAnsi="Times New Roman"/>
              </w:rPr>
              <w:t>ș</w:t>
            </w:r>
            <w:r w:rsidR="001E29F6" w:rsidRPr="006F3236">
              <w:rPr>
                <w:rFonts w:ascii="Times New Roman" w:hAnsi="Times New Roman"/>
              </w:rPr>
              <w:t xml:space="preserve">i </w:t>
            </w:r>
            <w:r w:rsidRPr="006F3236">
              <w:rPr>
                <w:rFonts w:ascii="Times New Roman" w:hAnsi="Times New Roman"/>
              </w:rPr>
              <w:t>Protecției Sociale</w:t>
            </w:r>
            <w:r w:rsidR="001E29F6">
              <w:rPr>
                <w:rFonts w:ascii="Times New Roman" w:hAnsi="Times New Roman"/>
              </w:rPr>
              <w:t>,</w:t>
            </w:r>
          </w:p>
          <w:p w14:paraId="4CED27F6" w14:textId="7F172E8E"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Sănătății</w:t>
            </w:r>
            <w:r w:rsidR="001E29F6">
              <w:rPr>
                <w:rFonts w:ascii="Times New Roman" w:hAnsi="Times New Roman"/>
              </w:rPr>
              <w:t>,</w:t>
            </w:r>
          </w:p>
          <w:p w14:paraId="4122E487" w14:textId="3761F4B9"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Autorităţile administraţiei publice locale</w:t>
            </w:r>
            <w:r w:rsidR="001E29F6">
              <w:rPr>
                <w:rFonts w:ascii="Times New Roman" w:hAnsi="Times New Roman"/>
              </w:rPr>
              <w:t>,</w:t>
            </w:r>
          </w:p>
          <w:p w14:paraId="72A5F8E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r w:rsidR="001E29F6">
              <w:rPr>
                <w:rFonts w:ascii="Times New Roman" w:hAnsi="Times New Roman"/>
              </w:rPr>
              <w:t>.</w:t>
            </w:r>
          </w:p>
        </w:tc>
      </w:tr>
      <w:tr w:rsidR="00FB4E81" w:rsidRPr="00A15E71" w14:paraId="18A05C11" w14:textId="77777777" w:rsidTr="004B037E">
        <w:trPr>
          <w:trHeight w:val="2056"/>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C4EC" w14:textId="77777777" w:rsidR="00674905" w:rsidRPr="00A15E71" w:rsidRDefault="006F3236">
            <w:pPr>
              <w:pStyle w:val="Standard"/>
              <w:widowControl w:val="0"/>
              <w:jc w:val="center"/>
              <w:rPr>
                <w:rFonts w:ascii="Times New Roman" w:hAnsi="Times New Roman"/>
              </w:rPr>
            </w:pPr>
            <w:r w:rsidRPr="006F3236">
              <w:rPr>
                <w:rFonts w:ascii="Times New Roman" w:hAnsi="Times New Roman"/>
                <w:bCs w:val="0"/>
                <w:iCs w:val="0"/>
                <w:color w:val="000000"/>
              </w:rPr>
              <w:t>3.3.</w:t>
            </w:r>
            <w:r w:rsidRPr="006F3236">
              <w:rPr>
                <w:rFonts w:ascii="Times New Roman" w:hAnsi="Times New Roman"/>
                <w:b/>
                <w:iCs w:val="0"/>
                <w:color w:val="000000"/>
              </w:rPr>
              <w:t xml:space="preserve"> </w:t>
            </w:r>
            <w:r w:rsidRPr="006F3236">
              <w:rPr>
                <w:rFonts w:ascii="Times New Roman" w:hAnsi="Times New Roman"/>
                <w:color w:val="000000"/>
              </w:rPr>
              <w:t>Facilitarea accesului femeilor/grupurilor vulnerabile la serviciile integrate de asistență, în funcție de particularitățile acestora.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C6367" w14:textId="77777777" w:rsidR="00674905" w:rsidRPr="00A15E71" w:rsidRDefault="006F3236">
            <w:pPr>
              <w:pStyle w:val="Standard"/>
              <w:widowControl w:val="0"/>
              <w:jc w:val="center"/>
              <w:rPr>
                <w:rFonts w:ascii="Times New Roman" w:hAnsi="Times New Roman"/>
              </w:rPr>
            </w:pPr>
            <w:r w:rsidRPr="006F3236">
              <w:rPr>
                <w:rFonts w:ascii="Times New Roman" w:hAnsi="Times New Roman"/>
                <w:bCs w:val="0"/>
                <w:iCs w:val="0"/>
                <w:color w:val="000000"/>
              </w:rPr>
              <w:t>3.3.</w:t>
            </w:r>
            <w:r w:rsidRPr="006F3236">
              <w:rPr>
                <w:rFonts w:ascii="Times New Roman" w:hAnsi="Times New Roman"/>
              </w:rPr>
              <w:t>1. Implementarea de programe şi servicii specializate adresate grupurilor vulnerabile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E662C"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2744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programe şi servicii specializate</w:t>
            </w:r>
          </w:p>
          <w:p w14:paraId="2403E73E"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și tip de beneficiari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FD61"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7537F" w14:textId="43F62FDA" w:rsidR="002E4151" w:rsidRDefault="006F3236">
            <w:pPr>
              <w:pStyle w:val="ListParagraph"/>
              <w:widowControl w:val="0"/>
              <w:ind w:left="0"/>
              <w:jc w:val="center"/>
              <w:rPr>
                <w:rFonts w:ascii="Times New Roman" w:hAnsi="Times New Roman"/>
              </w:rPr>
            </w:pPr>
            <w:r w:rsidRPr="006F3236">
              <w:rPr>
                <w:rFonts w:ascii="Times New Roman" w:hAnsi="Times New Roman"/>
              </w:rPr>
              <w:t xml:space="preserve">Agenţia Naţională Antidrog, </w:t>
            </w:r>
          </w:p>
          <w:p w14:paraId="28FB0023"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Sănătăţii, Autorități ale administrației publice locale,</w:t>
            </w:r>
          </w:p>
          <w:p w14:paraId="4040FFC1" w14:textId="5696A572"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Societatea civilă</w:t>
            </w:r>
            <w:r w:rsidR="001E29F6">
              <w:rPr>
                <w:rFonts w:ascii="Times New Roman" w:hAnsi="Times New Roman"/>
              </w:rPr>
              <w:t>.</w:t>
            </w:r>
          </w:p>
        </w:tc>
      </w:tr>
      <w:tr w:rsidR="00544954" w:rsidRPr="00A15E71" w14:paraId="207105CE" w14:textId="77777777" w:rsidTr="00A97B54">
        <w:trPr>
          <w:trHeight w:val="1712"/>
        </w:trPr>
        <w:tc>
          <w:tcPr>
            <w:tcW w:w="29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F8C08E" w14:textId="77777777" w:rsidR="00544954" w:rsidRPr="00A15E71" w:rsidRDefault="006F3236">
            <w:pPr>
              <w:pStyle w:val="Standard"/>
              <w:widowControl w:val="0"/>
              <w:jc w:val="center"/>
              <w:rPr>
                <w:rFonts w:ascii="Times New Roman" w:hAnsi="Times New Roman"/>
              </w:rPr>
            </w:pPr>
            <w:r w:rsidRPr="006F3236">
              <w:rPr>
                <w:rFonts w:ascii="Times New Roman" w:hAnsi="Times New Roman"/>
              </w:rPr>
              <w:t>3.4.</w:t>
            </w:r>
            <w:r w:rsidRPr="006F3236">
              <w:rPr>
                <w:rFonts w:ascii="Times New Roman" w:hAnsi="Times New Roman"/>
                <w:bCs w:val="0"/>
                <w:iCs w:val="0"/>
              </w:rPr>
              <w:t xml:space="preserve"> Adaptarea sistemului de justiție terapeutică pentru persoanele care consumă droguri ca alternativă la sancțiunile coercitive în funcție de nevoile identificate.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FF343" w14:textId="77777777" w:rsidR="00544954" w:rsidRPr="00A15E71" w:rsidRDefault="006F3236">
            <w:pPr>
              <w:pStyle w:val="Standard"/>
              <w:widowControl w:val="0"/>
              <w:jc w:val="center"/>
              <w:rPr>
                <w:rFonts w:ascii="Times New Roman" w:hAnsi="Times New Roman"/>
              </w:rPr>
            </w:pPr>
            <w:r w:rsidRPr="006F3236">
              <w:rPr>
                <w:rFonts w:ascii="Times New Roman" w:hAnsi="Times New Roman"/>
              </w:rPr>
              <w:t>3.4.1. Evaluarea și revizuirea mecanismului de referire a cazurilor persoanelor care consumă droguri și care au săvârșit fapte penale cu pericol social redus, în vederea includerii acestora în circuitul integrat de asistență.</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4057D" w14:textId="77777777" w:rsidR="00544954"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F3766F" w14:textId="77777777" w:rsidR="00544954" w:rsidRPr="00A15E71" w:rsidRDefault="006F3236">
            <w:pPr>
              <w:pStyle w:val="ListParagraph"/>
              <w:widowControl w:val="0"/>
              <w:ind w:left="0"/>
              <w:jc w:val="center"/>
              <w:rPr>
                <w:rFonts w:ascii="Times New Roman" w:hAnsi="Times New Roman"/>
                <w:lang w:val="it-IT"/>
              </w:rPr>
            </w:pPr>
            <w:r w:rsidRPr="006F3236">
              <w:rPr>
                <w:rFonts w:ascii="Times New Roman" w:hAnsi="Times New Roman"/>
                <w:lang w:val="it-IT"/>
              </w:rPr>
              <w:t>- document evaluare</w:t>
            </w:r>
          </w:p>
          <w:p w14:paraId="1C135AFD" w14:textId="77777777" w:rsidR="00544954" w:rsidRPr="00A15E71" w:rsidRDefault="006F3236">
            <w:pPr>
              <w:pStyle w:val="ListParagraph"/>
              <w:widowControl w:val="0"/>
              <w:ind w:left="0"/>
              <w:jc w:val="center"/>
              <w:rPr>
                <w:rFonts w:ascii="Times New Roman" w:hAnsi="Times New Roman"/>
                <w:lang w:val="it-IT"/>
              </w:rPr>
            </w:pPr>
            <w:r w:rsidRPr="006F3236">
              <w:rPr>
                <w:rFonts w:ascii="Times New Roman" w:hAnsi="Times New Roman"/>
                <w:lang w:val="it-IT"/>
              </w:rPr>
              <w:t>- număr acte revizuite</w:t>
            </w:r>
          </w:p>
          <w:p w14:paraId="2D966D82" w14:textId="77777777" w:rsidR="00544954" w:rsidRPr="00A15E71" w:rsidRDefault="006F3236">
            <w:pPr>
              <w:pStyle w:val="ListParagraph"/>
              <w:widowControl w:val="0"/>
              <w:ind w:left="0"/>
              <w:jc w:val="center"/>
              <w:rPr>
                <w:rFonts w:ascii="Times New Roman" w:hAnsi="Times New Roman"/>
              </w:rPr>
            </w:pPr>
            <w:r w:rsidRPr="006F3236">
              <w:rPr>
                <w:rFonts w:ascii="Times New Roman" w:hAnsi="Times New Roman"/>
                <w:lang w:val="it-IT"/>
              </w:rPr>
              <w:t>- număr beneficiari referiți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E6A5" w14:textId="77777777" w:rsidR="00544954"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440A6" w14:textId="6C55EBCA" w:rsidR="00544954" w:rsidRPr="00A15E71" w:rsidRDefault="006F3236">
            <w:pPr>
              <w:pStyle w:val="ListParagraph"/>
              <w:widowControl w:val="0"/>
              <w:ind w:left="0"/>
              <w:jc w:val="center"/>
              <w:rPr>
                <w:rFonts w:ascii="Times New Roman" w:hAnsi="Times New Roman"/>
              </w:rPr>
            </w:pPr>
            <w:r w:rsidRPr="006F3236">
              <w:rPr>
                <w:rFonts w:ascii="Times New Roman" w:hAnsi="Times New Roman"/>
              </w:rPr>
              <w:t xml:space="preserve">Ministerul Afacerilor Interne prin Agenţia Naţională </w:t>
            </w:r>
            <w:r w:rsidR="00E03930">
              <w:rPr>
                <w:rFonts w:ascii="Times New Roman" w:hAnsi="Times New Roman"/>
              </w:rPr>
              <w:t xml:space="preserve">Antidrog </w:t>
            </w:r>
            <w:r w:rsidRPr="006F3236">
              <w:rPr>
                <w:rFonts w:ascii="Times New Roman" w:hAnsi="Times New Roman"/>
              </w:rPr>
              <w:t>și alte structuri specializate</w:t>
            </w:r>
            <w:r w:rsidR="00E03930">
              <w:rPr>
                <w:rFonts w:ascii="Times New Roman" w:hAnsi="Times New Roman"/>
              </w:rPr>
              <w:t>,</w:t>
            </w:r>
          </w:p>
          <w:p w14:paraId="6891121E" w14:textId="37AC5012" w:rsidR="00544954" w:rsidRPr="00A15E71" w:rsidRDefault="00A2232D">
            <w:pPr>
              <w:pStyle w:val="ListParagraph"/>
              <w:widowControl w:val="0"/>
              <w:ind w:left="0"/>
              <w:jc w:val="center"/>
              <w:rPr>
                <w:rFonts w:ascii="Times New Roman" w:hAnsi="Times New Roman"/>
              </w:rPr>
            </w:pPr>
            <w:r>
              <w:rPr>
                <w:rFonts w:ascii="Times New Roman" w:hAnsi="Times New Roman"/>
              </w:rPr>
              <w:t>Direcţia de Investigare a Infracţiunilor de Criminalitate Organizată şi Terorism</w:t>
            </w:r>
            <w:r w:rsidR="00B228E8">
              <w:rPr>
                <w:rFonts w:ascii="Times New Roman" w:hAnsi="Times New Roman"/>
              </w:rPr>
              <w:t>.</w:t>
            </w:r>
          </w:p>
        </w:tc>
      </w:tr>
      <w:tr w:rsidR="00544954" w:rsidRPr="00A15E71" w14:paraId="00DC3879" w14:textId="77777777" w:rsidTr="00A97B54">
        <w:trPr>
          <w:trHeight w:val="2496"/>
        </w:trPr>
        <w:tc>
          <w:tcPr>
            <w:tcW w:w="294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F881CF" w14:textId="77777777" w:rsidR="00544954" w:rsidRPr="00A15E71" w:rsidRDefault="00544954" w:rsidP="004B037E">
            <w:pPr>
              <w:pStyle w:val="Standard"/>
              <w:keepNext/>
              <w:keepLines/>
              <w:widowControl w:val="0"/>
              <w:outlineLvl w:val="0"/>
              <w:rPr>
                <w:rFonts w:ascii="Times New Roman" w:hAnsi="Times New Roman"/>
              </w:rPr>
            </w:pP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A98B11A" w14:textId="77777777" w:rsidR="00544954" w:rsidRPr="00A15E71" w:rsidRDefault="006F3236">
            <w:pPr>
              <w:pStyle w:val="Standard"/>
              <w:jc w:val="center"/>
              <w:rPr>
                <w:rFonts w:ascii="Times New Roman" w:hAnsi="Times New Roman"/>
              </w:rPr>
            </w:pPr>
            <w:r w:rsidRPr="006F3236">
              <w:rPr>
                <w:rFonts w:ascii="Times New Roman" w:hAnsi="Times New Roman"/>
              </w:rPr>
              <w:t xml:space="preserve">3.4.2. Implementarea măsurilor rezultate în urma evaluării, aplicabile sistemului </w:t>
            </w:r>
            <w:r w:rsidRPr="006F3236">
              <w:rPr>
                <w:rFonts w:ascii="Times New Roman" w:hAnsi="Times New Roman"/>
                <w:bCs w:val="0"/>
                <w:iCs w:val="0"/>
              </w:rPr>
              <w:t>de justiție terapeutică pentru persoanele care consumă droguri</w:t>
            </w:r>
            <w:r w:rsidRPr="006F3236">
              <w:rPr>
                <w:rFonts w:ascii="Times New Roman" w:hAnsi="Times New Roman"/>
              </w:rPr>
              <w:t>.</w:t>
            </w:r>
          </w:p>
        </w:tc>
        <w:tc>
          <w:tcPr>
            <w:tcW w:w="170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6ECEF02F" w14:textId="77777777" w:rsidR="00544954" w:rsidRPr="00A15E71" w:rsidRDefault="006F3236">
            <w:pPr>
              <w:pStyle w:val="ListParagraph"/>
              <w:ind w:left="0"/>
              <w:jc w:val="center"/>
              <w:rPr>
                <w:rFonts w:ascii="Times New Roman" w:hAnsi="Times New Roman"/>
              </w:rPr>
            </w:pPr>
            <w:r w:rsidRPr="006F3236">
              <w:rPr>
                <w:rFonts w:ascii="Times New Roman" w:hAnsi="Times New Roman"/>
              </w:rPr>
              <w:t>2021-2025</w:t>
            </w:r>
          </w:p>
        </w:tc>
        <w:tc>
          <w:tcPr>
            <w:tcW w:w="212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13E12EB1" w14:textId="77777777" w:rsidR="00544954" w:rsidRPr="00A15E71" w:rsidRDefault="006F3236">
            <w:pPr>
              <w:pStyle w:val="ListParagraph"/>
              <w:ind w:left="0"/>
              <w:jc w:val="center"/>
              <w:rPr>
                <w:rFonts w:ascii="Times New Roman" w:hAnsi="Times New Roman"/>
              </w:rPr>
            </w:pPr>
            <w:r w:rsidRPr="006F3236">
              <w:rPr>
                <w:rFonts w:ascii="Times New Roman" w:hAnsi="Times New Roman"/>
              </w:rPr>
              <w:t>- număr măsuri implementate</w:t>
            </w:r>
          </w:p>
          <w:p w14:paraId="40C8FA44" w14:textId="77777777" w:rsidR="00544954" w:rsidRPr="00A15E71" w:rsidRDefault="006F3236">
            <w:pPr>
              <w:pStyle w:val="ListParagraph"/>
              <w:ind w:left="0"/>
              <w:jc w:val="center"/>
              <w:rPr>
                <w:rFonts w:ascii="Times New Roman" w:hAnsi="Times New Roman"/>
              </w:rPr>
            </w:pPr>
            <w:r w:rsidRPr="006F3236">
              <w:rPr>
                <w:rFonts w:ascii="Times New Roman" w:hAnsi="Times New Roman"/>
              </w:rPr>
              <w:t>- număr și tip servicii</w:t>
            </w:r>
          </w:p>
          <w:p w14:paraId="7935E4DB" w14:textId="77777777" w:rsidR="00544954" w:rsidRPr="00A15E71" w:rsidRDefault="006F3236">
            <w:pPr>
              <w:pStyle w:val="ListParagraph"/>
              <w:ind w:left="0"/>
              <w:jc w:val="center"/>
              <w:rPr>
                <w:rFonts w:ascii="Times New Roman" w:hAnsi="Times New Roman"/>
              </w:rPr>
            </w:pPr>
            <w:r w:rsidRPr="006F3236">
              <w:rPr>
                <w:rFonts w:ascii="Times New Roman" w:hAnsi="Times New Roman"/>
              </w:rPr>
              <w:t>- număr beneficiari</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399A3D1" w14:textId="77777777" w:rsidR="00544954" w:rsidRPr="00A15E71" w:rsidRDefault="006F3236">
            <w:pPr>
              <w:pStyle w:val="ListParagraph"/>
              <w:ind w:left="0"/>
              <w:jc w:val="center"/>
              <w:rPr>
                <w:rFonts w:ascii="Times New Roman" w:hAnsi="Times New Roman"/>
              </w:rPr>
            </w:pPr>
            <w:r w:rsidRPr="006F3236">
              <w:rPr>
                <w:rFonts w:ascii="Times New Roman" w:hAnsi="Times New Roman"/>
              </w:rPr>
              <w:t>anual</w:t>
            </w: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82E3EF3" w14:textId="5D0C1997" w:rsidR="00E03930" w:rsidRDefault="006F3236">
            <w:pPr>
              <w:pStyle w:val="ListParagraph"/>
              <w:ind w:left="0"/>
              <w:jc w:val="center"/>
              <w:rPr>
                <w:rFonts w:ascii="Times New Roman" w:hAnsi="Times New Roman"/>
              </w:rPr>
            </w:pPr>
            <w:r w:rsidRPr="006F3236">
              <w:rPr>
                <w:rFonts w:ascii="Times New Roman" w:hAnsi="Times New Roman"/>
              </w:rPr>
              <w:t>Agenția Naţională Antidrog</w:t>
            </w:r>
            <w:r w:rsidR="00867308">
              <w:rPr>
                <w:rFonts w:ascii="Times New Roman" w:hAnsi="Times New Roman"/>
              </w:rPr>
              <w:t>,</w:t>
            </w:r>
            <w:r w:rsidR="00867308" w:rsidRPr="006F3236">
              <w:rPr>
                <w:rFonts w:ascii="Times New Roman" w:hAnsi="Times New Roman"/>
              </w:rPr>
              <w:t xml:space="preserve"> </w:t>
            </w:r>
          </w:p>
          <w:p w14:paraId="0131C8B2" w14:textId="5EAB5661" w:rsidR="00867308" w:rsidRDefault="00B228E8">
            <w:pPr>
              <w:pStyle w:val="ListParagraph"/>
              <w:ind w:left="0"/>
              <w:jc w:val="center"/>
              <w:rPr>
                <w:rFonts w:ascii="Times New Roman" w:hAnsi="Times New Roman"/>
              </w:rPr>
            </w:pPr>
            <w:r>
              <w:rPr>
                <w:rFonts w:ascii="Times New Roman" w:hAnsi="Times New Roman"/>
              </w:rPr>
              <w:t>Poliția Română</w:t>
            </w:r>
            <w:r w:rsidR="006F3236" w:rsidRPr="006F3236">
              <w:rPr>
                <w:rFonts w:ascii="Times New Roman" w:hAnsi="Times New Roman"/>
              </w:rPr>
              <w:t xml:space="preserve">, </w:t>
            </w:r>
          </w:p>
          <w:p w14:paraId="6DED1506" w14:textId="6E1DA7E5" w:rsidR="00E03930" w:rsidRDefault="006F3236">
            <w:pPr>
              <w:pStyle w:val="ListParagraph"/>
              <w:ind w:left="0"/>
              <w:jc w:val="center"/>
              <w:rPr>
                <w:rFonts w:ascii="Times New Roman" w:hAnsi="Times New Roman"/>
              </w:rPr>
            </w:pPr>
            <w:r w:rsidRPr="006F3236">
              <w:rPr>
                <w:rFonts w:ascii="Times New Roman" w:hAnsi="Times New Roman"/>
              </w:rPr>
              <w:t>Direcția Medicală</w:t>
            </w:r>
            <w:r w:rsidR="00E03930">
              <w:rPr>
                <w:rFonts w:ascii="Times New Roman" w:hAnsi="Times New Roman"/>
              </w:rPr>
              <w:t xml:space="preserve"> din</w:t>
            </w:r>
            <w:r w:rsidR="00E03930" w:rsidRPr="006F3236">
              <w:rPr>
                <w:rFonts w:ascii="Times New Roman" w:hAnsi="Times New Roman"/>
              </w:rPr>
              <w:t xml:space="preserve"> Ministerul Afacerilor Interne</w:t>
            </w:r>
            <w:r w:rsidR="00B228E8">
              <w:rPr>
                <w:rFonts w:ascii="Times New Roman" w:hAnsi="Times New Roman"/>
              </w:rPr>
              <w:t>,</w:t>
            </w:r>
            <w:r w:rsidR="00B228E8" w:rsidRPr="006F3236">
              <w:rPr>
                <w:rFonts w:ascii="Times New Roman" w:hAnsi="Times New Roman"/>
              </w:rPr>
              <w:t xml:space="preserve"> </w:t>
            </w:r>
          </w:p>
          <w:p w14:paraId="3B4C8882" w14:textId="6FF76DB3" w:rsidR="00B228E8" w:rsidRDefault="006F3236">
            <w:pPr>
              <w:pStyle w:val="ListParagraph"/>
              <w:ind w:left="0"/>
              <w:jc w:val="center"/>
              <w:rPr>
                <w:rFonts w:ascii="Times New Roman" w:hAnsi="Times New Roman"/>
              </w:rPr>
            </w:pPr>
            <w:r w:rsidRPr="006F3236">
              <w:rPr>
                <w:rFonts w:ascii="Times New Roman" w:hAnsi="Times New Roman"/>
              </w:rPr>
              <w:t xml:space="preserve">Ministerul Sănătății, Ministerul Justiției </w:t>
            </w:r>
            <w:r w:rsidR="00E03930">
              <w:rPr>
                <w:rFonts w:ascii="Times New Roman" w:hAnsi="Times New Roman"/>
              </w:rPr>
              <w:t>prin</w:t>
            </w:r>
            <w:r w:rsidR="00E03930" w:rsidRPr="006F3236">
              <w:rPr>
                <w:rFonts w:ascii="Times New Roman" w:hAnsi="Times New Roman"/>
              </w:rPr>
              <w:t xml:space="preserve"> </w:t>
            </w:r>
            <w:r w:rsidR="00B228E8" w:rsidRPr="004B037E">
              <w:rPr>
                <w:rFonts w:ascii="Times New Roman" w:hAnsi="Times New Roman"/>
              </w:rPr>
              <w:t>Administrați</w:t>
            </w:r>
            <w:r w:rsidR="00B228E8">
              <w:rPr>
                <w:rFonts w:ascii="Times New Roman" w:hAnsi="Times New Roman"/>
              </w:rPr>
              <w:t xml:space="preserve">a </w:t>
            </w:r>
            <w:r w:rsidR="00B228E8" w:rsidRPr="004B037E">
              <w:rPr>
                <w:rFonts w:ascii="Times New Roman" w:hAnsi="Times New Roman"/>
              </w:rPr>
              <w:t>Național</w:t>
            </w:r>
            <w:r w:rsidR="00B228E8">
              <w:rPr>
                <w:rFonts w:ascii="Times New Roman" w:hAnsi="Times New Roman"/>
              </w:rPr>
              <w:t>ă</w:t>
            </w:r>
            <w:r w:rsidR="00B228E8" w:rsidRPr="004B037E">
              <w:rPr>
                <w:rFonts w:ascii="Times New Roman" w:hAnsi="Times New Roman"/>
              </w:rPr>
              <w:t xml:space="preserve"> a Penitenciarelor</w:t>
            </w:r>
            <w:r w:rsidRPr="00B228E8">
              <w:rPr>
                <w:rFonts w:ascii="Times New Roman" w:hAnsi="Times New Roman"/>
              </w:rPr>
              <w:t>/</w:t>
            </w:r>
          </w:p>
          <w:p w14:paraId="021DB5E0" w14:textId="02386352" w:rsidR="00B228E8" w:rsidRDefault="006F3236">
            <w:pPr>
              <w:pStyle w:val="ListParagraph"/>
              <w:ind w:left="0"/>
              <w:jc w:val="center"/>
              <w:rPr>
                <w:rFonts w:ascii="Times New Roman" w:hAnsi="Times New Roman"/>
              </w:rPr>
            </w:pPr>
            <w:r w:rsidRPr="006F3236">
              <w:rPr>
                <w:rFonts w:ascii="Times New Roman" w:hAnsi="Times New Roman"/>
              </w:rPr>
              <w:t>Direcția Națională de Probațiune</w:t>
            </w:r>
            <w:r w:rsidR="00B228E8">
              <w:rPr>
                <w:rFonts w:ascii="Times New Roman" w:hAnsi="Times New Roman"/>
              </w:rPr>
              <w:t>,</w:t>
            </w:r>
            <w:r w:rsidR="00B228E8" w:rsidRPr="006F3236">
              <w:rPr>
                <w:rFonts w:ascii="Times New Roman" w:hAnsi="Times New Roman"/>
              </w:rPr>
              <w:t xml:space="preserve"> </w:t>
            </w:r>
          </w:p>
          <w:p w14:paraId="48D71343" w14:textId="77777777" w:rsidR="00DB243E" w:rsidRDefault="006F3236">
            <w:pPr>
              <w:pStyle w:val="ListParagraph"/>
              <w:ind w:left="0"/>
              <w:jc w:val="center"/>
              <w:rPr>
                <w:rFonts w:ascii="Times New Roman" w:hAnsi="Times New Roman"/>
              </w:rPr>
            </w:pPr>
            <w:r w:rsidRPr="006F3236">
              <w:rPr>
                <w:rFonts w:ascii="Times New Roman" w:hAnsi="Times New Roman"/>
              </w:rPr>
              <w:t>Autorități ale administrației publice locale</w:t>
            </w:r>
            <w:r w:rsidR="00B228E8">
              <w:rPr>
                <w:rFonts w:ascii="Times New Roman" w:hAnsi="Times New Roman"/>
              </w:rPr>
              <w:t>,</w:t>
            </w:r>
          </w:p>
          <w:p w14:paraId="7E0AD6B7" w14:textId="77777777" w:rsidR="00544954" w:rsidRPr="00A15E71" w:rsidRDefault="006F3236">
            <w:pPr>
              <w:pStyle w:val="ListParagraph"/>
              <w:ind w:left="0"/>
              <w:jc w:val="center"/>
              <w:rPr>
                <w:rFonts w:ascii="Times New Roman" w:hAnsi="Times New Roman"/>
              </w:rPr>
            </w:pPr>
            <w:r w:rsidRPr="006F3236">
              <w:rPr>
                <w:rFonts w:ascii="Times New Roman" w:hAnsi="Times New Roman"/>
              </w:rPr>
              <w:t>Societatea civilă.</w:t>
            </w:r>
          </w:p>
        </w:tc>
      </w:tr>
    </w:tbl>
    <w:p w14:paraId="1B6F3587" w14:textId="77777777" w:rsidR="00674905" w:rsidRPr="00A15E71" w:rsidRDefault="00674905">
      <w:pPr>
        <w:pStyle w:val="Standard"/>
        <w:jc w:val="both"/>
        <w:rPr>
          <w:rFonts w:ascii="Times New Roman" w:hAnsi="Times New Roman"/>
        </w:rPr>
      </w:pPr>
    </w:p>
    <w:p w14:paraId="14653F08" w14:textId="77777777" w:rsidR="00B228E8" w:rsidRDefault="00B228E8">
      <w:pPr>
        <w:ind w:firstLine="708"/>
        <w:jc w:val="both"/>
        <w:rPr>
          <w:rFonts w:ascii="Times New Roman" w:hAnsi="Times New Roman" w:cs="Times New Roman"/>
          <w:b/>
          <w:bCs/>
          <w:i/>
          <w:iCs/>
          <w:szCs w:val="24"/>
          <w:lang w:eastAsia="zh-CN"/>
        </w:rPr>
      </w:pPr>
    </w:p>
    <w:p w14:paraId="0B2FE3B9" w14:textId="77777777" w:rsidR="001E715F" w:rsidRPr="00A15E71" w:rsidRDefault="00F87F05">
      <w:pPr>
        <w:ind w:firstLine="708"/>
        <w:jc w:val="both"/>
        <w:rPr>
          <w:rFonts w:ascii="Times New Roman" w:eastAsia="Times New Roman" w:hAnsi="Times New Roman" w:cs="Times New Roman"/>
          <w:b/>
          <w:i/>
          <w:szCs w:val="24"/>
          <w:lang w:eastAsia="zh-CN"/>
        </w:rPr>
      </w:pPr>
      <w:r>
        <w:rPr>
          <w:rFonts w:ascii="Times New Roman" w:hAnsi="Times New Roman" w:cs="Times New Roman"/>
          <w:b/>
          <w:bCs/>
          <w:i/>
          <w:iCs/>
          <w:szCs w:val="24"/>
          <w:lang w:eastAsia="zh-CN"/>
        </w:rPr>
        <w:t xml:space="preserve">Obiectiv general </w:t>
      </w:r>
      <w:r>
        <w:rPr>
          <w:rFonts w:ascii="Times New Roman" w:hAnsi="Times New Roman" w:cs="Times New Roman"/>
          <w:b/>
          <w:bCs/>
          <w:i/>
          <w:iCs/>
          <w:szCs w:val="24"/>
          <w:lang w:val="it-IT" w:eastAsia="zh-CN"/>
        </w:rPr>
        <w:t>4:</w:t>
      </w:r>
      <w:r>
        <w:rPr>
          <w:rFonts w:ascii="Times New Roman" w:hAnsi="Times New Roman" w:cs="Times New Roman"/>
          <w:b/>
          <w:bCs/>
          <w:i/>
          <w:iCs/>
          <w:szCs w:val="24"/>
          <w:lang w:eastAsia="zh-CN"/>
        </w:rPr>
        <w:t xml:space="preserve"> </w:t>
      </w:r>
      <w:r>
        <w:rPr>
          <w:rFonts w:ascii="Times New Roman" w:eastAsia="Times New Roman" w:hAnsi="Times New Roman" w:cs="Times New Roman"/>
          <w:b/>
          <w:i/>
          <w:szCs w:val="24"/>
          <w:lang w:eastAsia="zh-CN"/>
        </w:rPr>
        <w:t>Dezvoltarea unei abordări integrate a consumului de droguri în sistemele privative de libertate.</w:t>
      </w:r>
    </w:p>
    <w:p w14:paraId="473FE8D1" w14:textId="77777777" w:rsidR="00674905" w:rsidRPr="00A15E71" w:rsidRDefault="006F3236">
      <w:pPr>
        <w:pStyle w:val="Standard"/>
        <w:shd w:val="clear" w:color="auto" w:fill="FFFFFF"/>
        <w:ind w:firstLine="708"/>
        <w:jc w:val="both"/>
        <w:rPr>
          <w:rFonts w:ascii="Times New Roman" w:hAnsi="Times New Roman"/>
        </w:rPr>
      </w:pPr>
      <w:r w:rsidRPr="006F3236">
        <w:rPr>
          <w:rFonts w:ascii="Times New Roman" w:hAnsi="Times New Roman"/>
          <w:b/>
          <w:bCs w:val="0"/>
          <w:iCs w:val="0"/>
          <w:color w:val="000000"/>
          <w:u w:val="single"/>
          <w:lang w:eastAsia="zh-CN"/>
        </w:rPr>
        <w:t>Obiective specifice:</w:t>
      </w:r>
    </w:p>
    <w:p w14:paraId="79D36962" w14:textId="77777777" w:rsidR="00674905" w:rsidRPr="00A15E71" w:rsidRDefault="006F3236">
      <w:pPr>
        <w:pStyle w:val="Standard"/>
        <w:ind w:firstLine="708"/>
        <w:jc w:val="both"/>
        <w:rPr>
          <w:rFonts w:ascii="Times New Roman" w:hAnsi="Times New Roman"/>
        </w:rPr>
      </w:pPr>
      <w:r w:rsidRPr="006F3236">
        <w:rPr>
          <w:rFonts w:ascii="Times New Roman" w:hAnsi="Times New Roman"/>
          <w:color w:val="000000"/>
        </w:rPr>
        <w:t>4.1. Asigurarea continuității serviciilor de asistență pentru persoanele care consumă droguri și care execută o pedeapsă privativă de libertate atât în perioada de reținere, de detenție cât și după liberare, având ca scop final reintegrarea socială.</w:t>
      </w:r>
    </w:p>
    <w:p w14:paraId="3E7ED9D3" w14:textId="77777777" w:rsidR="00674905" w:rsidRPr="00A15E71" w:rsidRDefault="006F3236">
      <w:pPr>
        <w:pStyle w:val="Standard"/>
        <w:ind w:firstLine="708"/>
        <w:jc w:val="both"/>
        <w:rPr>
          <w:rFonts w:ascii="Times New Roman" w:hAnsi="Times New Roman"/>
        </w:rPr>
      </w:pPr>
      <w:r w:rsidRPr="006F3236">
        <w:rPr>
          <w:rFonts w:ascii="Times New Roman" w:hAnsi="Times New Roman"/>
          <w:color w:val="000000"/>
        </w:rPr>
        <w:t>4.2. Prevenirea consumului de droguri și a riscurilor și consecințelor asociate în sistemele privative de libertate.</w:t>
      </w:r>
    </w:p>
    <w:p w14:paraId="23774BFF" w14:textId="77777777" w:rsidR="00674905" w:rsidRPr="00A15E71" w:rsidRDefault="006F3236">
      <w:pPr>
        <w:pStyle w:val="Standard"/>
        <w:ind w:firstLine="708"/>
        <w:jc w:val="both"/>
        <w:rPr>
          <w:rFonts w:ascii="Times New Roman" w:hAnsi="Times New Roman"/>
        </w:rPr>
      </w:pPr>
      <w:r w:rsidRPr="006F3236">
        <w:rPr>
          <w:rFonts w:ascii="Times New Roman" w:hAnsi="Times New Roman"/>
          <w:color w:val="000000"/>
        </w:rPr>
        <w:t>4.3. Prevenirea supradozelor în rândul persoanelor care consumă droguri sau se află în tratament substitutiv, atât în perioada de reținere şi arest preventiv, de detenție, cât și după liberare.</w:t>
      </w:r>
    </w:p>
    <w:p w14:paraId="32AB2F08" w14:textId="77777777" w:rsidR="00674905" w:rsidRPr="00A15E71" w:rsidRDefault="00674905">
      <w:pPr>
        <w:pStyle w:val="Standard"/>
        <w:jc w:val="both"/>
        <w:rPr>
          <w:rFonts w:ascii="Times New Roman" w:hAnsi="Times New Roman"/>
        </w:rPr>
      </w:pP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4"/>
        <w:gridCol w:w="2513"/>
      </w:tblGrid>
      <w:tr w:rsidR="00674905" w:rsidRPr="00A15E71" w14:paraId="3100DCB6" w14:textId="77777777" w:rsidTr="00770BDA">
        <w:trPr>
          <w:tblHeader/>
        </w:trPr>
        <w:tc>
          <w:tcPr>
            <w:tcW w:w="1040"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C3824FD" w14:textId="77777777" w:rsidR="00674905" w:rsidRPr="00A15E71" w:rsidRDefault="006F3236">
            <w:pPr>
              <w:pStyle w:val="Standard"/>
              <w:widowControl w:val="0"/>
              <w:jc w:val="center"/>
              <w:rPr>
                <w:rFonts w:ascii="Times New Roman" w:hAnsi="Times New Roman"/>
                <w:b/>
              </w:rPr>
            </w:pPr>
            <w:r w:rsidRPr="006F3236">
              <w:rPr>
                <w:rFonts w:ascii="Times New Roman" w:hAnsi="Times New Roman"/>
                <w:b/>
              </w:rPr>
              <w:t>Obiective specifice</w:t>
            </w:r>
          </w:p>
        </w:tc>
        <w:tc>
          <w:tcPr>
            <w:tcW w:w="12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40EFEB02" w14:textId="77777777" w:rsidR="00674905" w:rsidRPr="00A15E71" w:rsidRDefault="006F3236">
            <w:pPr>
              <w:pStyle w:val="Standard"/>
              <w:widowControl w:val="0"/>
              <w:jc w:val="center"/>
              <w:rPr>
                <w:rFonts w:ascii="Times New Roman" w:hAnsi="Times New Roman"/>
              </w:rPr>
            </w:pPr>
            <w:r w:rsidRPr="006F3236">
              <w:rPr>
                <w:rFonts w:ascii="Times New Roman" w:hAnsi="Times New Roman"/>
                <w:b/>
              </w:rPr>
              <w:t>Activități</w:t>
            </w:r>
          </w:p>
        </w:tc>
        <w:tc>
          <w:tcPr>
            <w:tcW w:w="601"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4F17712F" w14:textId="77777777" w:rsidR="00674905" w:rsidRPr="00A15E71" w:rsidRDefault="006F3236">
            <w:pPr>
              <w:pStyle w:val="ListParagraph"/>
              <w:widowControl w:val="0"/>
              <w:ind w:left="0"/>
              <w:jc w:val="center"/>
              <w:rPr>
                <w:rFonts w:ascii="Times New Roman" w:hAnsi="Times New Roman"/>
              </w:rPr>
            </w:pPr>
            <w:proofErr w:type="spellStart"/>
            <w:r w:rsidRPr="006F3236">
              <w:rPr>
                <w:rFonts w:ascii="Times New Roman" w:hAnsi="Times New Roman"/>
                <w:b/>
                <w:lang w:val="en-US"/>
              </w:rPr>
              <w:t>Perioada</w:t>
            </w:r>
            <w:proofErr w:type="spellEnd"/>
            <w:r w:rsidRPr="006F3236">
              <w:rPr>
                <w:rFonts w:ascii="Times New Roman" w:hAnsi="Times New Roman"/>
                <w:b/>
                <w:lang w:val="en-US"/>
              </w:rPr>
              <w:t xml:space="preserve"> de </w:t>
            </w:r>
            <w:proofErr w:type="spellStart"/>
            <w:r w:rsidRPr="006F3236">
              <w:rPr>
                <w:rFonts w:ascii="Times New Roman" w:hAnsi="Times New Roman"/>
                <w:b/>
                <w:lang w:val="en-US"/>
              </w:rPr>
              <w:t>implementare</w:t>
            </w:r>
            <w:proofErr w:type="spellEnd"/>
          </w:p>
        </w:tc>
        <w:tc>
          <w:tcPr>
            <w:tcW w:w="752"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515E0086" w14:textId="77777777" w:rsidR="00674905" w:rsidRPr="00A15E71" w:rsidRDefault="006F3236">
            <w:pPr>
              <w:pStyle w:val="ListParagraph"/>
              <w:widowControl w:val="0"/>
              <w:ind w:left="0"/>
              <w:jc w:val="center"/>
              <w:rPr>
                <w:rFonts w:ascii="Times New Roman" w:hAnsi="Times New Roman"/>
              </w:rPr>
            </w:pPr>
            <w:proofErr w:type="spellStart"/>
            <w:r w:rsidRPr="006F3236">
              <w:rPr>
                <w:rFonts w:ascii="Times New Roman" w:hAnsi="Times New Roman"/>
                <w:b/>
                <w:lang w:val="en-US"/>
              </w:rPr>
              <w:t>Indicatori</w:t>
            </w:r>
            <w:proofErr w:type="spellEnd"/>
          </w:p>
        </w:tc>
        <w:tc>
          <w:tcPr>
            <w:tcW w:w="501"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1E46F677" w14:textId="77777777" w:rsidR="00674905" w:rsidRPr="00A15E71" w:rsidRDefault="006F3236">
            <w:pPr>
              <w:pStyle w:val="Standard"/>
              <w:widowControl w:val="0"/>
              <w:jc w:val="center"/>
              <w:rPr>
                <w:rFonts w:ascii="Times New Roman" w:hAnsi="Times New Roman"/>
              </w:rPr>
            </w:pPr>
            <w:r w:rsidRPr="006F3236">
              <w:rPr>
                <w:rFonts w:ascii="Times New Roman" w:hAnsi="Times New Roman"/>
                <w:b/>
              </w:rPr>
              <w:t>Termen de evaluare</w:t>
            </w:r>
          </w:p>
        </w:tc>
        <w:tc>
          <w:tcPr>
            <w:tcW w:w="9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369E848" w14:textId="77777777" w:rsidR="00674905" w:rsidRPr="00A15E71" w:rsidRDefault="006F3236">
            <w:pPr>
              <w:pStyle w:val="Standard"/>
              <w:widowControl w:val="0"/>
              <w:jc w:val="center"/>
              <w:rPr>
                <w:rFonts w:ascii="Times New Roman" w:hAnsi="Times New Roman"/>
              </w:rPr>
            </w:pPr>
            <w:r w:rsidRPr="006F3236">
              <w:rPr>
                <w:rFonts w:ascii="Times New Roman" w:hAnsi="Times New Roman"/>
                <w:b/>
              </w:rPr>
              <w:t>Responsabili</w:t>
            </w:r>
          </w:p>
        </w:tc>
      </w:tr>
      <w:tr w:rsidR="00674905" w:rsidRPr="00A15E71" w14:paraId="4816A90B" w14:textId="77777777" w:rsidTr="00770BDA">
        <w:tc>
          <w:tcPr>
            <w:tcW w:w="104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001B2"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xml:space="preserve">4.1. Asigurarea continuității serviciilor de </w:t>
            </w:r>
            <w:r w:rsidRPr="006F3236">
              <w:rPr>
                <w:rFonts w:ascii="Times New Roman" w:hAnsi="Times New Roman"/>
              </w:rPr>
              <w:lastRenderedPageBreak/>
              <w:t>asistență pentru persoanele care consumă droguri și care execută o pedeapsă privativă de libertate atât în perioada de reținere, de detenție cât și după liberare, având ca scop final reintegrarea socială</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DB965"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lastRenderedPageBreak/>
              <w:t xml:space="preserve">4.1.1. Evaluarea și actualizarea mecanismului de referire a </w:t>
            </w:r>
            <w:r w:rsidRPr="006F3236">
              <w:rPr>
                <w:rFonts w:ascii="Times New Roman" w:hAnsi="Times New Roman"/>
              </w:rPr>
              <w:lastRenderedPageBreak/>
              <w:t>cazurilor persoanelor care consumă droguri aflați în stare de reținere și arest preventiv.</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E2637"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lastRenderedPageBreak/>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CF39C" w14:textId="77777777" w:rsidR="001E3DA9" w:rsidRPr="00A15E71" w:rsidRDefault="006F3236">
            <w:pPr>
              <w:pStyle w:val="ListParagraph"/>
              <w:widowControl w:val="0"/>
              <w:ind w:left="0"/>
              <w:jc w:val="center"/>
              <w:rPr>
                <w:rFonts w:ascii="Times New Roman" w:hAnsi="Times New Roman"/>
                <w:lang w:val="it-IT"/>
              </w:rPr>
            </w:pPr>
            <w:r w:rsidRPr="006F3236">
              <w:rPr>
                <w:rFonts w:ascii="Times New Roman" w:hAnsi="Times New Roman"/>
                <w:lang w:val="it-IT"/>
              </w:rPr>
              <w:t>-  document evaluare</w:t>
            </w:r>
          </w:p>
          <w:p w14:paraId="5D5A632A" w14:textId="77777777" w:rsidR="001E3DA9" w:rsidRPr="00A15E71" w:rsidRDefault="006F3236">
            <w:pPr>
              <w:pStyle w:val="ListParagraph"/>
              <w:widowControl w:val="0"/>
              <w:ind w:left="0"/>
              <w:jc w:val="center"/>
              <w:rPr>
                <w:rFonts w:ascii="Times New Roman" w:hAnsi="Times New Roman"/>
                <w:lang w:val="it-IT"/>
              </w:rPr>
            </w:pPr>
            <w:r w:rsidRPr="006F3236">
              <w:rPr>
                <w:rFonts w:ascii="Times New Roman" w:hAnsi="Times New Roman"/>
                <w:lang w:val="it-IT"/>
              </w:rPr>
              <w:lastRenderedPageBreak/>
              <w:t>-  număr acte revizuite</w:t>
            </w:r>
          </w:p>
          <w:p w14:paraId="6F9B24A3"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lang w:val="it-IT"/>
              </w:rPr>
              <w:t>- număr beneficiari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96E03"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lastRenderedPageBreak/>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E390B" w14:textId="63C83561" w:rsidR="00E03930"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p>
          <w:p w14:paraId="7EBF0733" w14:textId="77777777" w:rsidR="00E03930" w:rsidRDefault="006F3236">
            <w:pPr>
              <w:pStyle w:val="ListParagraph"/>
              <w:widowControl w:val="0"/>
              <w:ind w:left="0"/>
              <w:jc w:val="center"/>
              <w:rPr>
                <w:rFonts w:ascii="Times New Roman" w:hAnsi="Times New Roman"/>
              </w:rPr>
            </w:pPr>
            <w:r w:rsidRPr="006F3236">
              <w:rPr>
                <w:rFonts w:ascii="Times New Roman" w:hAnsi="Times New Roman"/>
              </w:rPr>
              <w:lastRenderedPageBreak/>
              <w:t xml:space="preserve"> Direcţia Medicală</w:t>
            </w:r>
            <w:r w:rsidR="00E03930" w:rsidRPr="006F3236">
              <w:rPr>
                <w:rFonts w:ascii="Times New Roman" w:hAnsi="Times New Roman"/>
              </w:rPr>
              <w:t xml:space="preserve"> </w:t>
            </w:r>
            <w:r w:rsidR="00E03930">
              <w:rPr>
                <w:rFonts w:ascii="Times New Roman" w:hAnsi="Times New Roman"/>
              </w:rPr>
              <w:t xml:space="preserve">din </w:t>
            </w:r>
            <w:r w:rsidR="00E03930" w:rsidRPr="006F3236">
              <w:rPr>
                <w:rFonts w:ascii="Times New Roman" w:hAnsi="Times New Roman"/>
              </w:rPr>
              <w:t>Ministerul Afacerilor Interne</w:t>
            </w:r>
            <w:r w:rsidR="00B650A5">
              <w:rPr>
                <w:rFonts w:ascii="Times New Roman" w:hAnsi="Times New Roman"/>
              </w:rPr>
              <w:t>,</w:t>
            </w:r>
          </w:p>
          <w:p w14:paraId="0184362D" w14:textId="76987BD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xml:space="preserve"> </w:t>
            </w:r>
            <w:r w:rsidR="00B228E8">
              <w:rPr>
                <w:rFonts w:ascii="Times New Roman" w:hAnsi="Times New Roman"/>
              </w:rPr>
              <w:t>Poliția Română</w:t>
            </w:r>
            <w:r w:rsidR="00B650A5">
              <w:rPr>
                <w:rFonts w:ascii="Times New Roman" w:hAnsi="Times New Roman"/>
              </w:rPr>
              <w:t>,</w:t>
            </w:r>
          </w:p>
          <w:p w14:paraId="481F1F8F"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Sănătăţii</w:t>
            </w:r>
            <w:r w:rsidR="00B650A5">
              <w:rPr>
                <w:rFonts w:ascii="Times New Roman" w:hAnsi="Times New Roman"/>
              </w:rPr>
              <w:t>,</w:t>
            </w:r>
          </w:p>
          <w:p w14:paraId="6D0A882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 civilă.</w:t>
            </w:r>
          </w:p>
        </w:tc>
      </w:tr>
      <w:tr w:rsidR="00674905" w:rsidRPr="00A15E71" w14:paraId="74B7D396" w14:textId="77777777" w:rsidTr="00770BDA">
        <w:trPr>
          <w:trHeight w:val="1943"/>
        </w:trPr>
        <w:tc>
          <w:tcPr>
            <w:tcW w:w="104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FF984" w14:textId="77777777" w:rsidR="00674905" w:rsidRPr="00A15E71" w:rsidRDefault="00674905" w:rsidP="004B037E">
            <w:pPr>
              <w:pStyle w:val="Standard"/>
              <w:keepNext/>
              <w:keepLines/>
              <w:widowControl w:val="0"/>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413B9"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4.1.2. Implementarea măsurilor rezultate în urma evaluării, aplicabile sistemului de servicii integrate de asistență pentru persoanele care consumă droguri sau care se află în tratament substitutiv aflate în stare de reținere și arest preventiv.</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A560B9"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7C5BBE"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lang w:val="it-IT"/>
              </w:rPr>
              <w:t xml:space="preserve">- </w:t>
            </w:r>
            <w:r w:rsidRPr="006F3236">
              <w:rPr>
                <w:rFonts w:ascii="Times New Roman" w:hAnsi="Times New Roman"/>
              </w:rPr>
              <w:t>număr și tip servicii</w:t>
            </w:r>
          </w:p>
          <w:p w14:paraId="66D86D40"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beneficiari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4194D"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B6BC7" w14:textId="02ADF40E" w:rsidR="00E03930" w:rsidRDefault="006F3236">
            <w:pPr>
              <w:pStyle w:val="ListParagraph"/>
              <w:widowControl w:val="0"/>
              <w:ind w:left="0"/>
              <w:jc w:val="center"/>
              <w:rPr>
                <w:rFonts w:ascii="Times New Roman" w:hAnsi="Times New Roman"/>
              </w:rPr>
            </w:pPr>
            <w:r w:rsidRPr="006F3236">
              <w:rPr>
                <w:rFonts w:ascii="Times New Roman" w:hAnsi="Times New Roman"/>
              </w:rPr>
              <w:t xml:space="preserve">Agenţia Naţională Antidrog, </w:t>
            </w:r>
          </w:p>
          <w:p w14:paraId="5F526BBC" w14:textId="6DEA0587" w:rsidR="00B650A5" w:rsidRDefault="00B650A5">
            <w:pPr>
              <w:pStyle w:val="ListParagraph"/>
              <w:widowControl w:val="0"/>
              <w:ind w:left="0"/>
              <w:jc w:val="center"/>
              <w:rPr>
                <w:rFonts w:ascii="Times New Roman" w:hAnsi="Times New Roman"/>
              </w:rPr>
            </w:pPr>
            <w:r>
              <w:rPr>
                <w:rFonts w:ascii="Times New Roman" w:hAnsi="Times New Roman"/>
              </w:rPr>
              <w:t>Poliția Română,</w:t>
            </w:r>
          </w:p>
          <w:p w14:paraId="77FBFF35" w14:textId="45E300DB"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Direcţia Medicală</w:t>
            </w:r>
            <w:r w:rsidR="00E03930" w:rsidRPr="006F3236">
              <w:rPr>
                <w:rFonts w:ascii="Times New Roman" w:hAnsi="Times New Roman"/>
              </w:rPr>
              <w:t xml:space="preserve"> Ministerul Afacerilor Interne</w:t>
            </w:r>
            <w:r w:rsidR="00B650A5">
              <w:rPr>
                <w:rFonts w:ascii="Times New Roman" w:hAnsi="Times New Roman"/>
              </w:rPr>
              <w:t>,</w:t>
            </w:r>
          </w:p>
          <w:p w14:paraId="197A9462"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Sănătăţii</w:t>
            </w:r>
            <w:r w:rsidR="00B650A5">
              <w:rPr>
                <w:rFonts w:ascii="Times New Roman" w:hAnsi="Times New Roman"/>
              </w:rPr>
              <w:t>,</w:t>
            </w:r>
          </w:p>
          <w:p w14:paraId="0E9B3E75"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Societate civilă.</w:t>
            </w:r>
          </w:p>
        </w:tc>
      </w:tr>
      <w:tr w:rsidR="00674905" w:rsidRPr="00A15E71" w14:paraId="245CE411" w14:textId="77777777" w:rsidTr="00770BDA">
        <w:tc>
          <w:tcPr>
            <w:tcW w:w="104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D0D77" w14:textId="77777777" w:rsidR="00674905" w:rsidRPr="00A15E71" w:rsidRDefault="00674905" w:rsidP="004B037E">
            <w:pPr>
              <w:pStyle w:val="Standard"/>
              <w:keepNext/>
              <w:keepLines/>
              <w:widowControl w:val="0"/>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A5E55"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4.1.3. Furnizarea unui continuum de servicii integrate de asistență pentru persoanele care consumă droguri sau care se află în tratament de substituție atât în sistemul penitenciar cât și după liberare.</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419D06"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31C739" w14:textId="77777777" w:rsidR="00396D66" w:rsidRPr="00A15E71" w:rsidRDefault="006F3236">
            <w:pPr>
              <w:pStyle w:val="ListParagraph"/>
              <w:widowControl w:val="0"/>
              <w:ind w:left="0"/>
              <w:jc w:val="center"/>
              <w:rPr>
                <w:rFonts w:ascii="Times New Roman" w:hAnsi="Times New Roman"/>
              </w:rPr>
            </w:pPr>
            <w:r w:rsidRPr="006F3236">
              <w:rPr>
                <w:rFonts w:ascii="Times New Roman" w:hAnsi="Times New Roman"/>
                <w:lang w:val="it-IT"/>
              </w:rPr>
              <w:t xml:space="preserve">- numărul și tip </w:t>
            </w:r>
            <w:r w:rsidRPr="006F3236">
              <w:rPr>
                <w:rFonts w:ascii="Times New Roman" w:hAnsi="Times New Roman"/>
              </w:rPr>
              <w:t>servicii</w:t>
            </w:r>
          </w:p>
          <w:p w14:paraId="6AB4A7F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număr beneficiari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D0C98"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F6D7" w14:textId="30A4B24B"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p>
          <w:p w14:paraId="082264DC" w14:textId="3958ADD4"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Justiţiei prin Administraţia Naţională a Penitenciarelor, Ministerul Sănătăţii, Autorități ale administrației publice locale,</w:t>
            </w:r>
          </w:p>
          <w:p w14:paraId="2A83FBBA"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Societatea civilă.</w:t>
            </w:r>
          </w:p>
        </w:tc>
      </w:tr>
      <w:tr w:rsidR="00674905" w:rsidRPr="00A15E71" w14:paraId="449AE7EB" w14:textId="77777777" w:rsidTr="00770BDA">
        <w:tc>
          <w:tcPr>
            <w:tcW w:w="10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1D52" w14:textId="77777777" w:rsidR="00674905" w:rsidRPr="00A15E71" w:rsidRDefault="006F3236">
            <w:pPr>
              <w:pStyle w:val="Standard"/>
              <w:widowControl w:val="0"/>
              <w:jc w:val="center"/>
              <w:rPr>
                <w:rFonts w:ascii="Times New Roman" w:hAnsi="Times New Roman"/>
                <w:color w:val="000000"/>
              </w:rPr>
            </w:pPr>
            <w:r w:rsidRPr="006F3236">
              <w:rPr>
                <w:rFonts w:ascii="Times New Roman" w:hAnsi="Times New Roman"/>
                <w:color w:val="000000"/>
              </w:rPr>
              <w:t xml:space="preserve">4.2. Prevenirea consumului de droguri și a riscurilor și consecințelor asociate în sistemele privative de </w:t>
            </w:r>
            <w:r w:rsidRPr="006F3236">
              <w:rPr>
                <w:rFonts w:ascii="Times New Roman" w:hAnsi="Times New Roman"/>
                <w:color w:val="000000"/>
              </w:rPr>
              <w:lastRenderedPageBreak/>
              <w:t>libertate.</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F8EA7" w14:textId="77777777" w:rsidR="00674905" w:rsidRPr="00A15E71" w:rsidRDefault="006F3236">
            <w:pPr>
              <w:pStyle w:val="Standard"/>
              <w:widowControl w:val="0"/>
              <w:jc w:val="center"/>
              <w:rPr>
                <w:rFonts w:ascii="Times New Roman" w:hAnsi="Times New Roman"/>
              </w:rPr>
            </w:pPr>
            <w:r w:rsidRPr="006F3236">
              <w:rPr>
                <w:rFonts w:ascii="Times New Roman" w:hAnsi="Times New Roman"/>
                <w:color w:val="000000"/>
              </w:rPr>
              <w:lastRenderedPageBreak/>
              <w:t>4.2.1.</w:t>
            </w:r>
            <w:r w:rsidRPr="006F3236">
              <w:rPr>
                <w:rFonts w:ascii="Times New Roman" w:hAnsi="Times New Roman"/>
              </w:rPr>
              <w:t xml:space="preserve"> Implementarea de proiecte/campanii/intervenții de informare și sensibilizare </w:t>
            </w:r>
            <w:r w:rsidRPr="006F3236">
              <w:rPr>
                <w:rFonts w:ascii="Times New Roman" w:hAnsi="Times New Roman"/>
                <w:color w:val="000000"/>
              </w:rPr>
              <w:t>adresate deținuților.</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D0A1E4"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DF802B" w14:textId="77777777" w:rsidR="004E37AC" w:rsidRPr="00A15E71" w:rsidRDefault="00F87F05">
            <w:pPr>
              <w:jc w:val="center"/>
              <w:rPr>
                <w:rFonts w:ascii="Times New Roman" w:hAnsi="Times New Roman" w:cs="Times New Roman"/>
                <w:szCs w:val="24"/>
              </w:rPr>
            </w:pPr>
            <w:r>
              <w:rPr>
                <w:rFonts w:ascii="Times New Roman" w:eastAsia="Times New Roman" w:hAnsi="Times New Roman" w:cs="Times New Roman"/>
                <w:bCs/>
                <w:iCs/>
                <w:szCs w:val="24"/>
              </w:rPr>
              <w:t>-</w:t>
            </w:r>
            <w:r>
              <w:rPr>
                <w:rFonts w:ascii="Times New Roman" w:hAnsi="Times New Roman" w:cs="Times New Roman"/>
                <w:szCs w:val="24"/>
              </w:rPr>
              <w:t xml:space="preserve"> număr proiecte/campanii/</w:t>
            </w:r>
          </w:p>
          <w:p w14:paraId="7B44D160" w14:textId="77777777" w:rsidR="00D143E9" w:rsidRPr="00A15E71" w:rsidRDefault="006F3236">
            <w:pPr>
              <w:pStyle w:val="ListParagraph"/>
              <w:widowControl w:val="0"/>
              <w:ind w:left="0"/>
              <w:jc w:val="center"/>
              <w:rPr>
                <w:rFonts w:ascii="Times New Roman" w:hAnsi="Times New Roman"/>
              </w:rPr>
            </w:pPr>
            <w:r w:rsidRPr="006F3236">
              <w:rPr>
                <w:rFonts w:ascii="Times New Roman" w:hAnsi="Times New Roman"/>
              </w:rPr>
              <w:t>intervenții de prevenire</w:t>
            </w:r>
          </w:p>
          <w:p w14:paraId="1A215553" w14:textId="77777777" w:rsidR="00674905" w:rsidRPr="00A15E71" w:rsidRDefault="00F87F05">
            <w:pPr>
              <w:jc w:val="center"/>
              <w:rPr>
                <w:rFonts w:ascii="Times New Roman" w:hAnsi="Times New Roman" w:cs="Times New Roman"/>
                <w:szCs w:val="24"/>
              </w:rPr>
            </w:pPr>
            <w:r>
              <w:rPr>
                <w:rFonts w:ascii="Times New Roman" w:eastAsia="Times New Roman" w:hAnsi="Times New Roman" w:cs="Times New Roman"/>
                <w:bCs/>
                <w:iCs/>
                <w:szCs w:val="24"/>
              </w:rPr>
              <w:lastRenderedPageBreak/>
              <w:t>-</w:t>
            </w:r>
            <w:r>
              <w:rPr>
                <w:rFonts w:ascii="Times New Roman" w:hAnsi="Times New Roman" w:cs="Times New Roman"/>
                <w:szCs w:val="24"/>
              </w:rPr>
              <w:t xml:space="preserve"> număr beneficiari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317F7"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lastRenderedPageBreak/>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B04CB" w14:textId="2BCB1740" w:rsidR="00F15A08" w:rsidRPr="00A15E71" w:rsidRDefault="006F3236">
            <w:pPr>
              <w:pStyle w:val="ListParagraph"/>
              <w:widowControl w:val="0"/>
              <w:ind w:left="0"/>
              <w:jc w:val="center"/>
              <w:rPr>
                <w:rFonts w:ascii="Times New Roman" w:hAnsi="Times New Roman"/>
              </w:rPr>
            </w:pPr>
            <w:r w:rsidRPr="006F3236">
              <w:rPr>
                <w:rFonts w:ascii="Times New Roman" w:hAnsi="Times New Roman"/>
              </w:rPr>
              <w:t>Agenţia Naţională Antidrog</w:t>
            </w:r>
            <w:r w:rsidR="00E03930">
              <w:rPr>
                <w:rFonts w:ascii="Times New Roman" w:hAnsi="Times New Roman"/>
              </w:rPr>
              <w:t>,</w:t>
            </w:r>
          </w:p>
          <w:p w14:paraId="2503C414" w14:textId="2947ACEC"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 xml:space="preserve">Ministerul Justiţiei prin Administraţia </w:t>
            </w:r>
            <w:r w:rsidRPr="006F3236">
              <w:rPr>
                <w:rFonts w:ascii="Times New Roman" w:hAnsi="Times New Roman"/>
              </w:rPr>
              <w:lastRenderedPageBreak/>
              <w:t>Naţională a Penitenciarelor,</w:t>
            </w:r>
          </w:p>
          <w:p w14:paraId="1C85EF10"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Autorităţile administraţiei publice locale,</w:t>
            </w:r>
          </w:p>
          <w:p w14:paraId="5930EA57"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Societatea civilă</w:t>
            </w:r>
            <w:r w:rsidR="00E03930">
              <w:rPr>
                <w:rFonts w:ascii="Times New Roman" w:hAnsi="Times New Roman"/>
              </w:rPr>
              <w:t>.</w:t>
            </w:r>
          </w:p>
        </w:tc>
      </w:tr>
      <w:tr w:rsidR="00674905" w:rsidRPr="00A15E71" w14:paraId="0C7CCF5E" w14:textId="77777777" w:rsidTr="00770BDA">
        <w:tc>
          <w:tcPr>
            <w:tcW w:w="10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FF3D2" w14:textId="77777777" w:rsidR="00674905" w:rsidRPr="00A15E71" w:rsidRDefault="006F3236">
            <w:pPr>
              <w:pStyle w:val="Standard"/>
              <w:widowControl w:val="0"/>
              <w:jc w:val="center"/>
              <w:rPr>
                <w:rFonts w:ascii="Times New Roman" w:hAnsi="Times New Roman"/>
              </w:rPr>
            </w:pPr>
            <w:r w:rsidRPr="006F3236">
              <w:rPr>
                <w:rFonts w:ascii="Times New Roman" w:hAnsi="Times New Roman"/>
                <w:color w:val="000000"/>
              </w:rPr>
              <w:lastRenderedPageBreak/>
              <w:t>4.3. Prevenirea supradozelor în rândul persoanelor care consumă droguri sau se află în tratament substitutiv, atât în perioada de reținere şi arest preventiv, de detenție, cât și după liberare.</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983C6" w14:textId="77777777" w:rsidR="00674905" w:rsidRPr="00A15E71" w:rsidRDefault="006F3236">
            <w:pPr>
              <w:pStyle w:val="Standard"/>
              <w:widowControl w:val="0"/>
              <w:jc w:val="center"/>
              <w:rPr>
                <w:rFonts w:ascii="Times New Roman" w:hAnsi="Times New Roman"/>
              </w:rPr>
            </w:pPr>
            <w:r w:rsidRPr="006F3236">
              <w:rPr>
                <w:rFonts w:ascii="Times New Roman" w:hAnsi="Times New Roman"/>
                <w:color w:val="000000"/>
              </w:rPr>
              <w:t>4.3.</w:t>
            </w:r>
            <w:r w:rsidRPr="006F3236">
              <w:rPr>
                <w:rFonts w:ascii="Times New Roman" w:hAnsi="Times New Roman"/>
              </w:rPr>
              <w:t>1. Implementarea de programe de informare și formare a</w:t>
            </w:r>
            <w:r w:rsidRPr="006F3236">
              <w:rPr>
                <w:rFonts w:ascii="Times New Roman" w:hAnsi="Times New Roman"/>
                <w:lang w:val="it-IT"/>
              </w:rPr>
              <w:t xml:space="preserve"> profesioniştilor care lucrează cu persoane care consumă droguri aflate în stare de reținere şi arest preventiv, detenție sau după liberare, pentru prevenirea și/sau facilitarea intervenției rapide în caz de supradoză.</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411D85"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1641F1" w14:textId="77777777" w:rsidR="00674905" w:rsidRPr="00A15E71" w:rsidRDefault="006F3236">
            <w:pPr>
              <w:pStyle w:val="ListParagraph"/>
              <w:widowControl w:val="0"/>
              <w:ind w:left="0"/>
              <w:jc w:val="center"/>
              <w:rPr>
                <w:rFonts w:ascii="Times New Roman" w:hAnsi="Times New Roman"/>
                <w:lang w:val="it-IT"/>
              </w:rPr>
            </w:pPr>
            <w:r w:rsidRPr="006F3236">
              <w:rPr>
                <w:rFonts w:ascii="Times New Roman" w:hAnsi="Times New Roman"/>
                <w:lang w:val="it-IT"/>
              </w:rPr>
              <w:t>- număr programe formare</w:t>
            </w:r>
          </w:p>
          <w:p w14:paraId="5BECB774" w14:textId="77777777" w:rsidR="00284115" w:rsidRPr="00A15E71" w:rsidRDefault="006F3236">
            <w:pPr>
              <w:pStyle w:val="ListParagraph"/>
              <w:widowControl w:val="0"/>
              <w:ind w:left="0"/>
              <w:jc w:val="center"/>
              <w:rPr>
                <w:rFonts w:ascii="Times New Roman" w:hAnsi="Times New Roman"/>
              </w:rPr>
            </w:pPr>
            <w:r w:rsidRPr="006F3236">
              <w:rPr>
                <w:rFonts w:ascii="Times New Roman" w:hAnsi="Times New Roman"/>
                <w:lang w:val="it-IT"/>
              </w:rPr>
              <w:t>- număr programe informare</w:t>
            </w:r>
          </w:p>
          <w:p w14:paraId="2346D57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lang w:val="it-IT"/>
              </w:rPr>
              <w:t>- număr și tip beneficiari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87838"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8E072" w14:textId="3DC195D4" w:rsidR="00E03930" w:rsidRDefault="006F3236">
            <w:pPr>
              <w:pStyle w:val="ListParagraph"/>
              <w:widowControl w:val="0"/>
              <w:ind w:left="0"/>
              <w:jc w:val="center"/>
              <w:rPr>
                <w:rFonts w:ascii="Times New Roman" w:hAnsi="Times New Roman"/>
              </w:rPr>
            </w:pPr>
            <w:r w:rsidRPr="006F3236">
              <w:rPr>
                <w:rFonts w:ascii="Times New Roman" w:hAnsi="Times New Roman"/>
              </w:rPr>
              <w:t xml:space="preserve">Agenţia Naţională Antidrog, </w:t>
            </w:r>
          </w:p>
          <w:p w14:paraId="18B76908" w14:textId="77777777" w:rsidR="00E03930" w:rsidRDefault="006F3236">
            <w:pPr>
              <w:pStyle w:val="ListParagraph"/>
              <w:widowControl w:val="0"/>
              <w:ind w:left="0"/>
              <w:jc w:val="center"/>
              <w:rPr>
                <w:rFonts w:ascii="Times New Roman" w:hAnsi="Times New Roman"/>
              </w:rPr>
            </w:pPr>
            <w:r w:rsidRPr="006F3236">
              <w:rPr>
                <w:rFonts w:ascii="Times New Roman" w:hAnsi="Times New Roman"/>
              </w:rPr>
              <w:t xml:space="preserve">Direcția Medicală </w:t>
            </w:r>
            <w:r w:rsidR="00E03930">
              <w:rPr>
                <w:rFonts w:ascii="Times New Roman" w:hAnsi="Times New Roman"/>
              </w:rPr>
              <w:t xml:space="preserve">din </w:t>
            </w:r>
            <w:r w:rsidR="00E03930" w:rsidRPr="006F3236">
              <w:rPr>
                <w:rFonts w:ascii="Times New Roman" w:hAnsi="Times New Roman"/>
              </w:rPr>
              <w:t>Ministerul Afacerilor Interne</w:t>
            </w:r>
            <w:r w:rsidR="00E03930">
              <w:rPr>
                <w:rFonts w:ascii="Times New Roman" w:hAnsi="Times New Roman"/>
              </w:rPr>
              <w:t>,</w:t>
            </w:r>
          </w:p>
          <w:p w14:paraId="4F4515DF" w14:textId="372A1138" w:rsidR="00674905" w:rsidRPr="00A15E71" w:rsidRDefault="00E03930">
            <w:pPr>
              <w:pStyle w:val="ListParagraph"/>
              <w:widowControl w:val="0"/>
              <w:ind w:left="0"/>
              <w:jc w:val="center"/>
              <w:rPr>
                <w:rFonts w:ascii="Times New Roman" w:hAnsi="Times New Roman"/>
              </w:rPr>
            </w:pPr>
            <w:r w:rsidRPr="006F3236">
              <w:rPr>
                <w:rFonts w:ascii="Times New Roman" w:hAnsi="Times New Roman"/>
              </w:rPr>
              <w:t xml:space="preserve"> </w:t>
            </w:r>
            <w:r w:rsidR="0070171A">
              <w:rPr>
                <w:rFonts w:ascii="Times New Roman" w:hAnsi="Times New Roman"/>
              </w:rPr>
              <w:t>Poliția Română,</w:t>
            </w:r>
            <w:r w:rsidR="006F3236" w:rsidRPr="006F3236">
              <w:rPr>
                <w:rFonts w:ascii="Times New Roman" w:hAnsi="Times New Roman"/>
              </w:rPr>
              <w:t xml:space="preserve"> Ministerul Sănătăţii</w:t>
            </w:r>
            <w:r w:rsidR="0070171A">
              <w:rPr>
                <w:rFonts w:ascii="Times New Roman" w:hAnsi="Times New Roman"/>
              </w:rPr>
              <w:t>,</w:t>
            </w:r>
          </w:p>
          <w:p w14:paraId="2864EE2B" w14:textId="25D60449"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Justiţiei prin Administraţia Naţională a Penitenciarelor și Direcția Națională de Probațiune</w:t>
            </w:r>
            <w:r w:rsidR="0070171A">
              <w:rPr>
                <w:rFonts w:ascii="Times New Roman" w:hAnsi="Times New Roman"/>
              </w:rPr>
              <w:t>,</w:t>
            </w:r>
          </w:p>
          <w:p w14:paraId="4311BF83"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Autorităţile administraţiei publice locale,</w:t>
            </w:r>
          </w:p>
          <w:p w14:paraId="1AECE0E7"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Societatea civilă.</w:t>
            </w:r>
          </w:p>
        </w:tc>
      </w:tr>
    </w:tbl>
    <w:p w14:paraId="2B2C0DA2" w14:textId="77777777" w:rsidR="00674905" w:rsidRPr="00A15E71" w:rsidRDefault="00674905">
      <w:pPr>
        <w:pStyle w:val="Standard"/>
        <w:shd w:val="clear" w:color="auto" w:fill="FFFFFF"/>
        <w:jc w:val="both"/>
        <w:rPr>
          <w:rFonts w:ascii="Times New Roman" w:hAnsi="Times New Roman"/>
        </w:rPr>
      </w:pPr>
    </w:p>
    <w:p w14:paraId="5413DA70" w14:textId="77777777" w:rsidR="00674905" w:rsidRPr="00A15E71" w:rsidRDefault="006F3236">
      <w:pPr>
        <w:pStyle w:val="Standard"/>
        <w:shd w:val="clear" w:color="auto" w:fill="FFFFFF"/>
        <w:jc w:val="both"/>
        <w:rPr>
          <w:rFonts w:ascii="Times New Roman" w:hAnsi="Times New Roman"/>
        </w:rPr>
      </w:pPr>
      <w:r w:rsidRPr="006F3236">
        <w:rPr>
          <w:rFonts w:ascii="Times New Roman" w:hAnsi="Times New Roman"/>
        </w:rPr>
        <w:br w:type="page"/>
      </w:r>
    </w:p>
    <w:p w14:paraId="18AFEBAF" w14:textId="77777777" w:rsidR="00674905" w:rsidRPr="00A15E71" w:rsidRDefault="006F3236">
      <w:pPr>
        <w:pStyle w:val="ListParagraph"/>
        <w:shd w:val="clear" w:color="auto" w:fill="DBE5F1"/>
        <w:ind w:left="0"/>
        <w:jc w:val="center"/>
        <w:rPr>
          <w:rFonts w:ascii="Times New Roman" w:hAnsi="Times New Roman"/>
          <w:sz w:val="28"/>
        </w:rPr>
      </w:pPr>
      <w:r w:rsidRPr="006F3236">
        <w:rPr>
          <w:rFonts w:ascii="Times New Roman" w:hAnsi="Times New Roman"/>
          <w:b/>
          <w:sz w:val="28"/>
        </w:rPr>
        <w:lastRenderedPageBreak/>
        <w:t>II. REDUCEREA OFERTEI DE DROGURI</w:t>
      </w:r>
    </w:p>
    <w:p w14:paraId="2FF148C1" w14:textId="77777777" w:rsidR="00674905" w:rsidRPr="00A15E71" w:rsidRDefault="00674905">
      <w:pPr>
        <w:pStyle w:val="Standard"/>
        <w:shd w:val="clear" w:color="auto" w:fill="FFFFFF"/>
        <w:ind w:left="720"/>
        <w:jc w:val="both"/>
        <w:rPr>
          <w:rFonts w:ascii="Times New Roman" w:hAnsi="Times New Roman"/>
          <w:bCs w:val="0"/>
          <w:iCs w:val="0"/>
          <w:sz w:val="20"/>
          <w:lang w:val="it-IT"/>
        </w:rPr>
      </w:pPr>
    </w:p>
    <w:p w14:paraId="5680E615" w14:textId="77777777" w:rsidR="00674905" w:rsidRPr="00A15E71" w:rsidRDefault="006F3236">
      <w:pPr>
        <w:pStyle w:val="Standard"/>
        <w:ind w:right="-58" w:firstLine="708"/>
        <w:jc w:val="both"/>
        <w:rPr>
          <w:rFonts w:ascii="Times New Roman" w:hAnsi="Times New Roman"/>
          <w:b/>
          <w:i/>
        </w:rPr>
      </w:pPr>
      <w:r w:rsidRPr="006F3236">
        <w:rPr>
          <w:rFonts w:ascii="Times New Roman" w:hAnsi="Times New Roman"/>
          <w:b/>
          <w:i/>
        </w:rPr>
        <w:t>Obiectiv general 5: Consolidarea intervențiilor de contracarare a grupărilor de criminalitate organizată care își desfășoară activitatea în România sau a grupărilor de sorginte română care țintesc statele membre U.E. care sunt implicate în traficul de droguri și au legături cu alte amenințări la adresa securității naționale</w:t>
      </w:r>
    </w:p>
    <w:p w14:paraId="2A07A8E5" w14:textId="77777777" w:rsidR="008A6E9B" w:rsidRPr="00A15E71" w:rsidRDefault="00F87F05">
      <w:pPr>
        <w:pStyle w:val="Standard"/>
        <w:jc w:val="both"/>
        <w:rPr>
          <w:rFonts w:ascii="Times New Roman" w:hAnsi="Times New Roman"/>
        </w:rPr>
      </w:pPr>
      <w:r w:rsidRPr="00F87F05">
        <w:rPr>
          <w:rFonts w:ascii="Times New Roman" w:eastAsia="Calibri" w:hAnsi="Times New Roman"/>
        </w:rPr>
        <w:t xml:space="preserve">5.1. Destructurarea </w:t>
      </w:r>
      <w:r w:rsidR="007B14F6" w:rsidRPr="007B14F6">
        <w:rPr>
          <w:rFonts w:ascii="Times New Roman" w:eastAsia="Calibri" w:hAnsi="Times New Roman"/>
          <w:lang w:eastAsia="en-GB"/>
        </w:rPr>
        <w:t>grup</w:t>
      </w:r>
      <w:r w:rsidR="006F3236" w:rsidRPr="006F3236">
        <w:rPr>
          <w:rFonts w:ascii="Times New Roman" w:eastAsia="Calibri" w:hAnsi="Times New Roman"/>
          <w:lang w:eastAsia="en-GB"/>
        </w:rPr>
        <w:t>ărilor de criminalitate organizată active pe teritoriul României, în special a celor cu o componentă transnațională și care pot:</w:t>
      </w:r>
    </w:p>
    <w:p w14:paraId="02E716F0" w14:textId="77777777" w:rsidR="008A6E9B" w:rsidRPr="00A15E71" w:rsidRDefault="00F87F05">
      <w:pPr>
        <w:pStyle w:val="Standard"/>
        <w:tabs>
          <w:tab w:val="left" w:pos="1026"/>
        </w:tabs>
        <w:jc w:val="both"/>
        <w:rPr>
          <w:rFonts w:ascii="Times New Roman" w:hAnsi="Times New Roman"/>
        </w:rPr>
      </w:pPr>
      <w:r w:rsidRPr="00F87F05">
        <w:rPr>
          <w:rFonts w:ascii="Times New Roman" w:eastAsia="Calibri" w:hAnsi="Times New Roman"/>
          <w:lang w:eastAsia="en-GB"/>
        </w:rPr>
        <w:t>- încuraja colaborarea între diferite grupuri de criminalitate organizată</w:t>
      </w:r>
    </w:p>
    <w:p w14:paraId="76679C13" w14:textId="77777777" w:rsidR="008A6E9B" w:rsidRPr="00A15E71" w:rsidRDefault="00F87F05">
      <w:pPr>
        <w:pStyle w:val="Standard"/>
        <w:tabs>
          <w:tab w:val="left" w:pos="1026"/>
        </w:tabs>
        <w:jc w:val="both"/>
        <w:rPr>
          <w:rFonts w:ascii="Times New Roman" w:hAnsi="Times New Roman"/>
        </w:rPr>
      </w:pPr>
      <w:r w:rsidRPr="00F87F05">
        <w:rPr>
          <w:rFonts w:ascii="Times New Roman" w:eastAsia="Calibri" w:hAnsi="Times New Roman"/>
          <w:lang w:eastAsia="en-GB"/>
        </w:rPr>
        <w:t>- săvârși fapte de corupție</w:t>
      </w:r>
    </w:p>
    <w:p w14:paraId="7FDB6928" w14:textId="77777777" w:rsidR="008A6E9B" w:rsidRPr="00A15E71" w:rsidRDefault="00F87F05">
      <w:pPr>
        <w:jc w:val="both"/>
        <w:rPr>
          <w:rFonts w:ascii="Times New Roman" w:hAnsi="Times New Roman" w:cs="Times New Roman"/>
          <w:bCs/>
          <w:iCs/>
        </w:rPr>
      </w:pPr>
      <w:r>
        <w:rPr>
          <w:rFonts w:ascii="Times New Roman" w:hAnsi="Times New Roman"/>
          <w:lang w:eastAsia="en-GB"/>
        </w:rPr>
        <w:t>-  reprezenta o amenințare la adresa siguranței naționale</w:t>
      </w:r>
      <w:r>
        <w:rPr>
          <w:rFonts w:ascii="Times New Roman" w:hAnsi="Times New Roman" w:cs="Times New Roman"/>
          <w:bCs/>
          <w:iCs/>
        </w:rPr>
        <w:t xml:space="preserve"> </w:t>
      </w:r>
    </w:p>
    <w:p w14:paraId="1F5E15CD" w14:textId="77777777" w:rsidR="00A42B83" w:rsidRPr="00A15E71" w:rsidRDefault="00F87F05">
      <w:pPr>
        <w:jc w:val="both"/>
      </w:pPr>
      <w:r>
        <w:rPr>
          <w:rFonts w:ascii="Times New Roman" w:hAnsi="Times New Roman" w:cs="Times New Roman"/>
          <w:lang w:eastAsia="en-GB"/>
        </w:rPr>
        <w:t xml:space="preserve">5.2. Intensificarea </w:t>
      </w:r>
      <w:r>
        <w:rPr>
          <w:rFonts w:ascii="Times New Roman" w:hAnsi="Times New Roman" w:cs="Times New Roman"/>
        </w:rPr>
        <w:t>aplicării mecanismelor de identificare şi punere sub sechestru a bunurilor şi valorilor rezultate ca urmare a săvârşirii de infracţiuni la regimul drogurilor şi precursorilor.</w:t>
      </w: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4"/>
        <w:gridCol w:w="2513"/>
      </w:tblGrid>
      <w:tr w:rsidR="00F15A08" w:rsidRPr="00A15E71" w14:paraId="65613C48" w14:textId="77777777" w:rsidTr="00A97B54">
        <w:trPr>
          <w:tblHeader/>
        </w:trPr>
        <w:tc>
          <w:tcPr>
            <w:tcW w:w="1040"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7770D18" w14:textId="77777777" w:rsidR="00674905" w:rsidRPr="00A15E71" w:rsidRDefault="00F87F05">
            <w:pPr>
              <w:pStyle w:val="ListParagraph"/>
              <w:ind w:left="0"/>
              <w:jc w:val="center"/>
              <w:rPr>
                <w:rFonts w:ascii="Times New Roman" w:hAnsi="Times New Roman"/>
              </w:rPr>
            </w:pPr>
            <w:r w:rsidRPr="00F87F05">
              <w:rPr>
                <w:rFonts w:ascii="Times New Roman" w:eastAsia="Calibri" w:hAnsi="Times New Roman"/>
                <w:b/>
              </w:rPr>
              <w:t>Obiective specifice</w:t>
            </w:r>
          </w:p>
        </w:tc>
        <w:tc>
          <w:tcPr>
            <w:tcW w:w="12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D3E57B1" w14:textId="77777777" w:rsidR="00674905" w:rsidRPr="00A15E71" w:rsidRDefault="00F87F05">
            <w:pPr>
              <w:pStyle w:val="ListParagraph"/>
              <w:ind w:left="0"/>
              <w:jc w:val="center"/>
              <w:rPr>
                <w:rFonts w:ascii="Times New Roman" w:hAnsi="Times New Roman"/>
              </w:rPr>
            </w:pPr>
            <w:r w:rsidRPr="00F87F05">
              <w:rPr>
                <w:rFonts w:ascii="Times New Roman" w:eastAsia="Calibri" w:hAnsi="Times New Roman"/>
                <w:b/>
              </w:rPr>
              <w:t>Activități</w:t>
            </w:r>
          </w:p>
        </w:tc>
        <w:tc>
          <w:tcPr>
            <w:tcW w:w="601"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4BB6F273" w14:textId="77777777" w:rsidR="00674905" w:rsidRPr="00A15E71" w:rsidRDefault="00F87F05">
            <w:pPr>
              <w:pStyle w:val="ListParagraph"/>
              <w:ind w:left="0"/>
              <w:jc w:val="center"/>
              <w:rPr>
                <w:rFonts w:ascii="Times New Roman" w:hAnsi="Times New Roman"/>
              </w:rPr>
            </w:pPr>
            <w:r w:rsidRPr="00F87F05">
              <w:rPr>
                <w:rFonts w:ascii="Times New Roman" w:eastAsia="Calibri" w:hAnsi="Times New Roman"/>
                <w:b/>
              </w:rPr>
              <w:t>Perioada de implementare</w:t>
            </w:r>
          </w:p>
        </w:tc>
        <w:tc>
          <w:tcPr>
            <w:tcW w:w="752"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447FF4C0" w14:textId="77777777" w:rsidR="00674905" w:rsidRPr="00A15E71" w:rsidRDefault="00F87F05">
            <w:pPr>
              <w:pStyle w:val="ListParagraph"/>
              <w:ind w:left="0"/>
              <w:jc w:val="center"/>
              <w:rPr>
                <w:rFonts w:ascii="Times New Roman" w:hAnsi="Times New Roman"/>
              </w:rPr>
            </w:pPr>
            <w:r w:rsidRPr="00F87F05">
              <w:rPr>
                <w:rFonts w:ascii="Times New Roman" w:eastAsia="Calibri" w:hAnsi="Times New Roman"/>
                <w:b/>
              </w:rPr>
              <w:t>Indicatori</w:t>
            </w:r>
          </w:p>
        </w:tc>
        <w:tc>
          <w:tcPr>
            <w:tcW w:w="501"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BDD54D2" w14:textId="77777777" w:rsidR="00674905" w:rsidRPr="00A15E71" w:rsidRDefault="006F3236">
            <w:pPr>
              <w:pStyle w:val="ListParagraph"/>
              <w:ind w:left="0"/>
              <w:jc w:val="center"/>
              <w:rPr>
                <w:rFonts w:ascii="Times New Roman" w:hAnsi="Times New Roman"/>
              </w:rPr>
            </w:pPr>
            <w:r w:rsidRPr="006F3236">
              <w:rPr>
                <w:rFonts w:ascii="Times New Roman" w:hAnsi="Times New Roman"/>
                <w:b/>
              </w:rPr>
              <w:t>Termen de evaluare</w:t>
            </w:r>
          </w:p>
        </w:tc>
        <w:tc>
          <w:tcPr>
            <w:tcW w:w="9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50BEBC8" w14:textId="77777777" w:rsidR="00674905" w:rsidRPr="00A15E71" w:rsidRDefault="00F87F05">
            <w:pPr>
              <w:pStyle w:val="ListParagraph"/>
              <w:ind w:left="0" w:right="-141"/>
              <w:jc w:val="center"/>
              <w:rPr>
                <w:rFonts w:ascii="Times New Roman" w:hAnsi="Times New Roman"/>
              </w:rPr>
            </w:pPr>
            <w:r w:rsidRPr="00F87F05">
              <w:rPr>
                <w:rFonts w:ascii="Times New Roman" w:eastAsia="Calibri" w:hAnsi="Times New Roman"/>
                <w:b/>
              </w:rPr>
              <w:t>Responsabili</w:t>
            </w:r>
          </w:p>
        </w:tc>
      </w:tr>
      <w:tr w:rsidR="007F0D90" w:rsidRPr="00A15E71" w14:paraId="6C8C7DBA" w14:textId="77777777" w:rsidTr="00A97B54">
        <w:trPr>
          <w:trHeight w:val="1695"/>
        </w:trPr>
        <w:tc>
          <w:tcPr>
            <w:tcW w:w="1040" w:type="pct"/>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E529442" w14:textId="77777777" w:rsidR="007F0D90" w:rsidRPr="00A15E71" w:rsidRDefault="00F87F05">
            <w:pPr>
              <w:pStyle w:val="Standard"/>
              <w:jc w:val="center"/>
              <w:rPr>
                <w:rFonts w:ascii="Times New Roman" w:hAnsi="Times New Roman"/>
              </w:rPr>
            </w:pPr>
            <w:r w:rsidRPr="00F87F05">
              <w:rPr>
                <w:rFonts w:ascii="Times New Roman" w:eastAsia="Calibri" w:hAnsi="Times New Roman"/>
              </w:rPr>
              <w:t xml:space="preserve">5.1. Destructurarea </w:t>
            </w:r>
            <w:r w:rsidR="007B14F6" w:rsidRPr="007B14F6">
              <w:rPr>
                <w:rFonts w:ascii="Times New Roman" w:eastAsia="Calibri" w:hAnsi="Times New Roman"/>
                <w:lang w:eastAsia="en-GB"/>
              </w:rPr>
              <w:t>grupărilor de criminalitate organizată active pe teritoriul României, în special a celor cu o componentă transnațională și care pot:</w:t>
            </w:r>
          </w:p>
          <w:p w14:paraId="210E9CB8" w14:textId="77777777" w:rsidR="007F0D90" w:rsidRPr="00A15E71" w:rsidRDefault="00F87F05">
            <w:pPr>
              <w:pStyle w:val="Standard"/>
              <w:tabs>
                <w:tab w:val="left" w:pos="1026"/>
              </w:tabs>
              <w:jc w:val="center"/>
              <w:rPr>
                <w:rFonts w:ascii="Times New Roman" w:hAnsi="Times New Roman"/>
              </w:rPr>
            </w:pPr>
            <w:r w:rsidRPr="00F87F05">
              <w:rPr>
                <w:rFonts w:ascii="Times New Roman" w:eastAsia="Calibri" w:hAnsi="Times New Roman"/>
                <w:lang w:eastAsia="en-GB"/>
              </w:rPr>
              <w:t xml:space="preserve">- încuraja colaborarea între diferite grupuri de criminalitate </w:t>
            </w:r>
            <w:r w:rsidR="007B14F6" w:rsidRPr="007B14F6">
              <w:rPr>
                <w:rFonts w:ascii="Times New Roman" w:eastAsia="Calibri" w:hAnsi="Times New Roman"/>
                <w:lang w:eastAsia="en-GB"/>
              </w:rPr>
              <w:t>organizată</w:t>
            </w:r>
          </w:p>
          <w:p w14:paraId="489EF22B" w14:textId="77777777" w:rsidR="007F0D90" w:rsidRPr="00A15E71" w:rsidRDefault="00F87F05">
            <w:pPr>
              <w:pStyle w:val="Standard"/>
              <w:tabs>
                <w:tab w:val="left" w:pos="1026"/>
              </w:tabs>
              <w:jc w:val="center"/>
              <w:rPr>
                <w:rFonts w:ascii="Times New Roman" w:hAnsi="Times New Roman"/>
              </w:rPr>
            </w:pPr>
            <w:r w:rsidRPr="00F87F05">
              <w:rPr>
                <w:rFonts w:ascii="Times New Roman" w:eastAsia="Calibri" w:hAnsi="Times New Roman"/>
                <w:lang w:eastAsia="en-GB"/>
              </w:rPr>
              <w:t>- săvârși fapte de corupție</w:t>
            </w:r>
          </w:p>
          <w:p w14:paraId="14BD45B9" w14:textId="77777777" w:rsidR="007F0D90" w:rsidRPr="00A15E71" w:rsidRDefault="00F87F05">
            <w:pPr>
              <w:pStyle w:val="Standard"/>
              <w:tabs>
                <w:tab w:val="left" w:pos="1026"/>
              </w:tabs>
              <w:jc w:val="center"/>
              <w:rPr>
                <w:rFonts w:ascii="Times New Roman" w:hAnsi="Times New Roman"/>
              </w:rPr>
            </w:pPr>
            <w:r w:rsidRPr="00F87F05">
              <w:rPr>
                <w:rFonts w:ascii="Times New Roman" w:eastAsia="Calibri" w:hAnsi="Times New Roman"/>
                <w:lang w:eastAsia="en-GB"/>
              </w:rPr>
              <w:t>-  reprezenta o amenințare la adresa siguranței naționale</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8857A" w14:textId="77777777" w:rsidR="007F0D90" w:rsidRPr="00A15E71" w:rsidRDefault="00F87F05">
            <w:pPr>
              <w:pStyle w:val="Standard"/>
              <w:jc w:val="center"/>
              <w:rPr>
                <w:rFonts w:ascii="Times New Roman" w:hAnsi="Times New Roman"/>
              </w:rPr>
            </w:pPr>
            <w:r w:rsidRPr="00F87F05">
              <w:rPr>
                <w:rFonts w:ascii="Times New Roman" w:eastAsia="Calibri" w:hAnsi="Times New Roman"/>
                <w:lang w:eastAsia="en-GB"/>
              </w:rPr>
              <w:t>5.1.1. Investigarea cu prioritate a grupărilor de criminalitate organizată care sunt implicate în traficul de droguri,</w:t>
            </w:r>
            <w:r w:rsidR="00802FF5">
              <w:rPr>
                <w:rFonts w:ascii="Times New Roman" w:eastAsia="Calibri" w:hAnsi="Times New Roman"/>
                <w:lang w:eastAsia="en-GB"/>
              </w:rPr>
              <w:t xml:space="preserve"> </w:t>
            </w:r>
            <w:r w:rsidRPr="00F87F05">
              <w:rPr>
                <w:rFonts w:ascii="Times New Roman" w:eastAsia="Calibri" w:hAnsi="Times New Roman"/>
                <w:lang w:eastAsia="en-GB"/>
              </w:rPr>
              <w:t>precum</w:t>
            </w:r>
            <w:r w:rsidR="007B14F6" w:rsidRPr="007B14F6">
              <w:rPr>
                <w:rFonts w:ascii="Times New Roman" w:eastAsia="Calibri" w:hAnsi="Times New Roman"/>
                <w:lang w:eastAsia="en-GB"/>
              </w:rPr>
              <w:t xml:space="preserve"> și în alte forme de criminalitate gravă (traficul de persoane, introducerea ilegală de migrați, traficul de arme de foc, terorismul etc.) sau care facilitează forme grave de criminalitate organizată (violență/omoruri în legătură cu traficul de droguri, co</w:t>
            </w:r>
            <w:r w:rsidR="006F3236" w:rsidRPr="006F3236">
              <w:rPr>
                <w:rFonts w:ascii="Times New Roman" w:eastAsia="Calibri" w:hAnsi="Times New Roman"/>
                <w:lang w:eastAsia="en-GB"/>
              </w:rPr>
              <w:t>rupție, spăl</w:t>
            </w:r>
            <w:r w:rsidR="003D6995">
              <w:rPr>
                <w:rFonts w:ascii="Times New Roman" w:eastAsia="Calibri" w:hAnsi="Times New Roman"/>
                <w:lang w:eastAsia="en-GB"/>
              </w:rPr>
              <w:t>a</w:t>
            </w:r>
            <w:r w:rsidR="006F3236" w:rsidRPr="006F3236">
              <w:rPr>
                <w:rFonts w:ascii="Times New Roman" w:eastAsia="Calibri" w:hAnsi="Times New Roman"/>
                <w:lang w:eastAsia="en-GB"/>
              </w:rPr>
              <w:t>re de bani, etc.) și sunt o amenințare pentru siguranța națională</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9566CB" w14:textId="77777777" w:rsidR="007F0D90" w:rsidRPr="00A15E71" w:rsidRDefault="00F87F05">
            <w:pPr>
              <w:pStyle w:val="ListParagraph"/>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572E7" w14:textId="77777777" w:rsidR="007F0D90" w:rsidRPr="00A15E71" w:rsidRDefault="00F87F05">
            <w:pPr>
              <w:pStyle w:val="ListParagraph"/>
              <w:tabs>
                <w:tab w:val="left" w:pos="286"/>
              </w:tabs>
              <w:ind w:left="0"/>
              <w:jc w:val="center"/>
              <w:rPr>
                <w:rFonts w:ascii="Times New Roman" w:eastAsia="Calibri" w:hAnsi="Times New Roman"/>
                <w:lang w:eastAsia="en-GB"/>
              </w:rPr>
            </w:pPr>
            <w:r w:rsidRPr="00F87F05">
              <w:rPr>
                <w:rFonts w:ascii="Times New Roman" w:eastAsia="Calibri" w:hAnsi="Times New Roman"/>
                <w:lang w:eastAsia="en-GB"/>
              </w:rPr>
              <w:t>- număr de grupări infracţionale identificate</w:t>
            </w:r>
          </w:p>
          <w:p w14:paraId="4765FD2E" w14:textId="77777777" w:rsidR="007F0D90" w:rsidRPr="00A15E71" w:rsidRDefault="00F87F05">
            <w:pPr>
              <w:pStyle w:val="ListParagraph"/>
              <w:tabs>
                <w:tab w:val="left" w:pos="286"/>
              </w:tabs>
              <w:ind w:left="0"/>
              <w:jc w:val="center"/>
              <w:rPr>
                <w:rFonts w:ascii="Times New Roman" w:eastAsia="Calibri" w:hAnsi="Times New Roman"/>
                <w:lang w:eastAsia="en-GB"/>
              </w:rPr>
            </w:pPr>
            <w:r w:rsidRPr="00F87F05">
              <w:rPr>
                <w:rFonts w:ascii="Times New Roman" w:eastAsia="Calibri" w:hAnsi="Times New Roman"/>
                <w:lang w:eastAsia="en-GB"/>
              </w:rPr>
              <w:t>- număr de grupări infracţionale destructurate</w:t>
            </w:r>
          </w:p>
          <w:p w14:paraId="2EAEB1E4" w14:textId="77777777" w:rsidR="007F0D90" w:rsidRPr="00A15E71" w:rsidRDefault="00F87F05">
            <w:pPr>
              <w:pStyle w:val="ListParagraph"/>
              <w:tabs>
                <w:tab w:val="left" w:pos="286"/>
              </w:tabs>
              <w:ind w:left="0"/>
              <w:jc w:val="center"/>
              <w:rPr>
                <w:rFonts w:ascii="Times New Roman" w:hAnsi="Times New Roman"/>
              </w:rPr>
            </w:pPr>
            <w:r w:rsidRPr="00F87F05">
              <w:rPr>
                <w:rFonts w:ascii="Times New Roman" w:eastAsia="Calibri" w:hAnsi="Times New Roman"/>
                <w:lang w:eastAsia="en-GB"/>
              </w:rPr>
              <w:t>- număr persoane cercetate</w:t>
            </w:r>
          </w:p>
          <w:p w14:paraId="7EEB4C0B" w14:textId="77777777" w:rsidR="007F0D90" w:rsidRPr="00A15E71" w:rsidRDefault="00F87F05">
            <w:pPr>
              <w:pStyle w:val="ListParagraph"/>
              <w:tabs>
                <w:tab w:val="left" w:pos="286"/>
              </w:tabs>
              <w:ind w:left="0"/>
              <w:jc w:val="center"/>
              <w:rPr>
                <w:rFonts w:ascii="Times New Roman" w:hAnsi="Times New Roman"/>
              </w:rPr>
            </w:pPr>
            <w:r w:rsidRPr="00F87F05">
              <w:rPr>
                <w:rFonts w:ascii="Times New Roman" w:eastAsia="Calibri" w:hAnsi="Times New Roman"/>
                <w:lang w:eastAsia="en-GB"/>
              </w:rPr>
              <w:t>- bunuri confiscate/ valorificate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1487F" w14:textId="77777777" w:rsidR="007F0D90" w:rsidRPr="00A15E71" w:rsidRDefault="00F87F05">
            <w:pPr>
              <w:pStyle w:val="ListParagraph"/>
              <w:ind w:left="0"/>
              <w:jc w:val="center"/>
              <w:rPr>
                <w:rFonts w:ascii="Times New Roman" w:hAnsi="Times New Roman"/>
              </w:rPr>
            </w:pPr>
            <w:r w:rsidRPr="00F87F05">
              <w:rPr>
                <w:rFonts w:ascii="Times New Roman" w:eastAsia="Calibri" w:hAnsi="Times New Roman"/>
                <w:lang w:eastAsia="en-GB"/>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BCC9B" w14:textId="276B5E23" w:rsidR="0070171A" w:rsidRDefault="00A2232D">
            <w:pPr>
              <w:pStyle w:val="ListParagraph"/>
              <w:ind w:left="0"/>
              <w:jc w:val="center"/>
              <w:rPr>
                <w:rFonts w:ascii="Times New Roman" w:eastAsia="Calibri" w:hAnsi="Times New Roman"/>
              </w:rPr>
            </w:pPr>
            <w:r>
              <w:rPr>
                <w:rFonts w:ascii="Times New Roman" w:eastAsia="Calibri" w:hAnsi="Times New Roman"/>
                <w:lang w:eastAsia="en-GB"/>
              </w:rPr>
              <w:t>Direcţia de Investigare a Infracţiunilor de Criminalitate Organizată şi Terorism</w:t>
            </w:r>
            <w:r w:rsidR="0070171A">
              <w:rPr>
                <w:rFonts w:ascii="Times New Roman" w:eastAsia="Calibri" w:hAnsi="Times New Roman"/>
              </w:rPr>
              <w:t>,</w:t>
            </w:r>
          </w:p>
          <w:p w14:paraId="7C551984" w14:textId="1C3025A5" w:rsidR="007F0D90" w:rsidRPr="00A15E71" w:rsidRDefault="0070171A">
            <w:pPr>
              <w:pStyle w:val="ListParagraph"/>
              <w:ind w:left="0"/>
              <w:jc w:val="center"/>
              <w:rPr>
                <w:rFonts w:ascii="Times New Roman" w:eastAsia="Calibri" w:hAnsi="Times New Roman"/>
                <w:lang w:eastAsia="en-GB"/>
              </w:rPr>
            </w:pPr>
            <w:r>
              <w:rPr>
                <w:rFonts w:ascii="Times New Roman" w:eastAsia="Calibri" w:hAnsi="Times New Roman"/>
              </w:rPr>
              <w:t>Poliția Română</w:t>
            </w:r>
            <w:r w:rsidR="00990FA5">
              <w:rPr>
                <w:rFonts w:ascii="Times New Roman" w:eastAsia="Calibri" w:hAnsi="Times New Roman"/>
              </w:rPr>
              <w:t>.</w:t>
            </w:r>
            <w:r w:rsidR="007F639B" w:rsidRPr="00F87F05" w:rsidDel="007F639B">
              <w:rPr>
                <w:rFonts w:ascii="Times New Roman" w:eastAsia="Calibri" w:hAnsi="Times New Roman"/>
                <w:lang w:eastAsia="en-GB"/>
              </w:rPr>
              <w:t xml:space="preserve"> </w:t>
            </w:r>
            <w:r w:rsidR="007F639B">
              <w:rPr>
                <w:rFonts w:ascii="Times New Roman" w:eastAsia="Calibri" w:hAnsi="Times New Roman"/>
                <w:lang w:eastAsia="en-GB"/>
              </w:rPr>
              <w:t xml:space="preserve"> </w:t>
            </w:r>
          </w:p>
          <w:p w14:paraId="67C0DA88" w14:textId="7E20E468" w:rsidR="0067602F" w:rsidRPr="004B037E" w:rsidRDefault="0067602F">
            <w:pPr>
              <w:pStyle w:val="ListParagraph"/>
              <w:ind w:left="0"/>
              <w:jc w:val="center"/>
              <w:rPr>
                <w:rFonts w:ascii="Times New Roman" w:hAnsi="Times New Roman"/>
                <w:b/>
                <w:color w:val="FF0000"/>
              </w:rPr>
            </w:pPr>
          </w:p>
        </w:tc>
      </w:tr>
      <w:tr w:rsidR="007F0D90" w:rsidRPr="00A15E71" w14:paraId="47849A1A" w14:textId="77777777" w:rsidTr="00A97B54">
        <w:trPr>
          <w:trHeight w:val="4712"/>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4C03F1B" w14:textId="77777777" w:rsidR="007F0D90" w:rsidRPr="00A15E71" w:rsidRDefault="007F0D90"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1D66F" w14:textId="58A4FBA7" w:rsidR="007F0D90" w:rsidRPr="00A15E71" w:rsidRDefault="00F87F05">
            <w:pPr>
              <w:pStyle w:val="Standard"/>
              <w:widowControl w:val="0"/>
              <w:contextualSpacing/>
              <w:jc w:val="center"/>
              <w:rPr>
                <w:rFonts w:ascii="Times New Roman" w:hAnsi="Times New Roman"/>
              </w:rPr>
            </w:pPr>
            <w:r w:rsidRPr="00F87F05">
              <w:rPr>
                <w:rFonts w:ascii="Times New Roman" w:eastAsia="Calibri" w:hAnsi="Times New Roman"/>
                <w:lang w:eastAsia="en-GB"/>
              </w:rPr>
              <w:t>5.1.2.</w:t>
            </w:r>
            <w:r w:rsidR="007B14F6" w:rsidRPr="007B14F6">
              <w:rPr>
                <w:rFonts w:ascii="Times New Roman" w:eastAsia="Calibri" w:hAnsi="Times New Roman"/>
                <w:lang w:eastAsia="en-GB"/>
              </w:rPr>
              <w:t xml:space="preserve"> Schimb de informații între structurile din cadrul Sistemului Național de </w:t>
            </w:r>
            <w:r w:rsidR="0081171A">
              <w:rPr>
                <w:rFonts w:ascii="Times New Roman" w:eastAsia="Calibri" w:hAnsi="Times New Roman"/>
                <w:lang w:eastAsia="en-GB"/>
              </w:rPr>
              <w:t>Ordine și Siguranță Publică</w:t>
            </w:r>
            <w:r w:rsidR="007B14F6" w:rsidRPr="007B14F6">
              <w:rPr>
                <w:rFonts w:ascii="Times New Roman" w:eastAsia="Calibri" w:hAnsi="Times New Roman"/>
                <w:lang w:eastAsia="en-GB"/>
              </w:rPr>
              <w:t>privind relația dintre criminalitatea legată de piețele drogurilor (producție, trafic și distribuție de droguri) și alte forme de criminalitate gravă (trafic de persoane, int</w:t>
            </w:r>
            <w:r w:rsidR="006F3236" w:rsidRPr="006F3236">
              <w:rPr>
                <w:rFonts w:ascii="Times New Roman" w:eastAsia="Calibri" w:hAnsi="Times New Roman"/>
                <w:lang w:eastAsia="en-GB"/>
              </w:rPr>
              <w:t>roducerea ilegală de migrați,  traficul de arme de foc, terorism, etc.) precum şi alte forme grave de criminalitate organizată(violență omoruri în legătură cu traficul de droguri și spălare de  bani, etc.)</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CC422D" w14:textId="77777777" w:rsidR="007F0D90" w:rsidRPr="00A15E71" w:rsidRDefault="00F87F05">
            <w:pPr>
              <w:pStyle w:val="ListParagraph"/>
              <w:widowControl w:val="0"/>
              <w:ind w:left="0"/>
              <w:contextualSpacing/>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13C117" w14:textId="77777777" w:rsidR="007F0D90" w:rsidRPr="00A15E71" w:rsidRDefault="00F87F05">
            <w:pPr>
              <w:pStyle w:val="ListParagraph"/>
              <w:widowControl w:val="0"/>
              <w:tabs>
                <w:tab w:val="left" w:pos="286"/>
              </w:tabs>
              <w:ind w:left="0"/>
              <w:contextualSpacing/>
              <w:jc w:val="center"/>
              <w:rPr>
                <w:rFonts w:ascii="Times New Roman" w:hAnsi="Times New Roman"/>
              </w:rPr>
            </w:pPr>
            <w:r w:rsidRPr="00F87F05">
              <w:rPr>
                <w:rFonts w:ascii="Times New Roman" w:eastAsia="Calibri" w:hAnsi="Times New Roman"/>
                <w:lang w:eastAsia="en-GB"/>
              </w:rPr>
              <w:t>- număr de informații transmise</w:t>
            </w:r>
            <w:r w:rsidR="007B14F6" w:rsidRPr="007B14F6">
              <w:rPr>
                <w:rFonts w:ascii="Times New Roman" w:eastAsia="Calibri" w:hAnsi="Times New Roman"/>
                <w:lang w:eastAsia="en-GB"/>
              </w:rPr>
              <w:t xml:space="preserve"> între structuri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37C39" w14:textId="77777777" w:rsidR="007F0D90" w:rsidRPr="00A15E71" w:rsidRDefault="00F87F05">
            <w:pPr>
              <w:pStyle w:val="ListParagraph"/>
              <w:widowControl w:val="0"/>
              <w:ind w:left="0"/>
              <w:contextualSpacing/>
              <w:jc w:val="center"/>
              <w:rPr>
                <w:rFonts w:ascii="Times New Roman" w:hAnsi="Times New Roman"/>
              </w:rPr>
            </w:pPr>
            <w:r w:rsidRPr="00F87F05">
              <w:rPr>
                <w:rFonts w:ascii="Times New Roman" w:eastAsia="Calibri" w:hAnsi="Times New Roman"/>
                <w:lang w:eastAsia="en-GB"/>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19410" w14:textId="357800D8" w:rsidR="007F0D90" w:rsidRPr="00A15E71" w:rsidRDefault="0081171A">
            <w:pPr>
              <w:pStyle w:val="ListParagraph"/>
              <w:widowControl w:val="0"/>
              <w:ind w:left="0"/>
              <w:contextualSpacing/>
              <w:jc w:val="center"/>
              <w:rPr>
                <w:rFonts w:ascii="Times New Roman" w:hAnsi="Times New Roman"/>
              </w:rPr>
            </w:pPr>
            <w:r>
              <w:rPr>
                <w:rFonts w:ascii="Times New Roman" w:eastAsia="Calibri" w:hAnsi="Times New Roman"/>
                <w:lang w:eastAsia="en-GB"/>
              </w:rPr>
              <w:t xml:space="preserve"> Direcţia de Investigare a Infracţiunilor de Criminalitate Organizată şi Terorism</w:t>
            </w:r>
            <w:r>
              <w:rPr>
                <w:rFonts w:ascii="Times New Roman" w:eastAsia="Calibri" w:hAnsi="Times New Roman"/>
              </w:rPr>
              <w:t xml:space="preserve">, </w:t>
            </w:r>
            <w:r w:rsidR="0070171A">
              <w:rPr>
                <w:rFonts w:ascii="Times New Roman" w:eastAsia="Calibri" w:hAnsi="Times New Roman"/>
              </w:rPr>
              <w:t xml:space="preserve">Poliția Română, </w:t>
            </w:r>
          </w:p>
          <w:p w14:paraId="4E39FF4E" w14:textId="44E04364" w:rsidR="007F0D90" w:rsidRPr="00A15E71" w:rsidRDefault="0070171A">
            <w:pPr>
              <w:pStyle w:val="ListParagraph"/>
              <w:widowControl w:val="0"/>
              <w:ind w:left="0"/>
              <w:contextualSpacing/>
              <w:jc w:val="center"/>
              <w:rPr>
                <w:rFonts w:ascii="Times New Roman" w:hAnsi="Times New Roman"/>
              </w:rPr>
            </w:pPr>
            <w:r w:rsidRPr="004B037E">
              <w:rPr>
                <w:rFonts w:ascii="Times New Roman" w:eastAsia="Calibri" w:hAnsi="Times New Roman"/>
                <w:lang w:eastAsia="en-GB"/>
              </w:rPr>
              <w:t>Direcția Generală de Protecție Internă</w:t>
            </w:r>
            <w:r w:rsidR="00757868">
              <w:rPr>
                <w:rFonts w:ascii="Times New Roman" w:eastAsia="Calibri" w:hAnsi="Times New Roman"/>
                <w:lang w:eastAsia="en-GB"/>
              </w:rPr>
              <w:t>,</w:t>
            </w:r>
            <w:r w:rsidRPr="0070171A">
              <w:rPr>
                <w:rFonts w:ascii="Times New Roman" w:eastAsia="Calibri" w:hAnsi="Times New Roman"/>
                <w:lang w:eastAsia="en-GB"/>
              </w:rPr>
              <w:t> </w:t>
            </w:r>
            <w:r w:rsidR="00F87F05" w:rsidRPr="00F87F05">
              <w:rPr>
                <w:rFonts w:ascii="Times New Roman" w:eastAsia="Calibri" w:hAnsi="Times New Roman"/>
                <w:lang w:eastAsia="en-GB"/>
              </w:rPr>
              <w:t xml:space="preserve"> </w:t>
            </w:r>
            <w:r>
              <w:rPr>
                <w:rFonts w:ascii="Times New Roman" w:eastAsia="Calibri" w:hAnsi="Times New Roman"/>
                <w:lang w:eastAsia="en-GB"/>
              </w:rPr>
              <w:t>,</w:t>
            </w:r>
          </w:p>
          <w:p w14:paraId="220436D8" w14:textId="6A862932" w:rsidR="007F0D90" w:rsidRPr="00A15E71" w:rsidRDefault="0070171A">
            <w:pPr>
              <w:pStyle w:val="ListParagraph"/>
              <w:widowControl w:val="0"/>
              <w:ind w:left="0"/>
              <w:contextualSpacing/>
              <w:jc w:val="center"/>
              <w:rPr>
                <w:rFonts w:ascii="Times New Roman" w:hAnsi="Times New Roman"/>
              </w:rPr>
            </w:pPr>
            <w:r>
              <w:rPr>
                <w:rFonts w:ascii="Times New Roman" w:eastAsia="Calibri" w:hAnsi="Times New Roman"/>
                <w:lang w:eastAsia="en-GB"/>
              </w:rPr>
              <w:t>Serviciul Român de Informații,</w:t>
            </w:r>
          </w:p>
          <w:p w14:paraId="16B8B857" w14:textId="37E74326" w:rsidR="007F0D90" w:rsidRPr="00A15E71" w:rsidRDefault="0070171A">
            <w:pPr>
              <w:pStyle w:val="ListParagraph"/>
              <w:widowControl w:val="0"/>
              <w:ind w:left="0"/>
              <w:contextualSpacing/>
              <w:jc w:val="center"/>
              <w:rPr>
                <w:rFonts w:ascii="Times New Roman" w:hAnsi="Times New Roman"/>
              </w:rPr>
            </w:pPr>
            <w:r w:rsidRPr="0070171A">
              <w:rPr>
                <w:rFonts w:ascii="Times New Roman" w:eastAsia="Calibri" w:hAnsi="Times New Roman"/>
                <w:lang w:eastAsia="en-GB"/>
              </w:rPr>
              <w:t>Serviciul de Informații Externe</w:t>
            </w:r>
            <w:r>
              <w:rPr>
                <w:rFonts w:ascii="Times New Roman" w:eastAsia="Calibri" w:hAnsi="Times New Roman"/>
                <w:lang w:eastAsia="en-GB"/>
              </w:rPr>
              <w:t>.</w:t>
            </w:r>
          </w:p>
        </w:tc>
      </w:tr>
      <w:tr w:rsidR="007F0D90" w:rsidRPr="00A15E71" w14:paraId="05D36317" w14:textId="77777777" w:rsidTr="00A97B54">
        <w:trPr>
          <w:trHeight w:val="699"/>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18AFA3" w14:textId="77777777" w:rsidR="007F0D90" w:rsidRPr="00A15E71" w:rsidRDefault="007F0D90"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6D209" w14:textId="77777777" w:rsidR="007F0D90" w:rsidRPr="00A15E71" w:rsidRDefault="00F87F05">
            <w:pPr>
              <w:pStyle w:val="Standard"/>
              <w:widowControl w:val="0"/>
              <w:jc w:val="center"/>
              <w:rPr>
                <w:rFonts w:ascii="Times New Roman" w:hAnsi="Times New Roman"/>
              </w:rPr>
            </w:pPr>
            <w:r w:rsidRPr="00F87F05">
              <w:rPr>
                <w:rFonts w:ascii="Times New Roman" w:eastAsia="Calibri" w:hAnsi="Times New Roman"/>
                <w:lang w:eastAsia="en-GB"/>
              </w:rPr>
              <w:t>5.1.3.</w:t>
            </w:r>
            <w:r w:rsidR="007B14F6" w:rsidRPr="007B14F6">
              <w:rPr>
                <w:rFonts w:ascii="Times New Roman" w:eastAsia="Calibri" w:hAnsi="Times New Roman"/>
                <w:lang w:eastAsia="en-GB"/>
              </w:rPr>
              <w:t xml:space="preserve"> Stabilirea de legături funcționale între autoritățile vamale și autoritățile de aplicare a legii, pentru detectarea activităților suspecte de acoperire a unor activități ilegale legate de traficul de droguri și activități de spălare de bani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848A99" w14:textId="77777777" w:rsidR="007F0D90"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5D591"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w:t>
            </w:r>
            <w:r w:rsidR="007B14F6" w:rsidRPr="007B14F6">
              <w:rPr>
                <w:rFonts w:ascii="Times New Roman" w:eastAsia="Calibri" w:hAnsi="Times New Roman"/>
                <w:lang w:eastAsia="en-GB"/>
              </w:rPr>
              <w:t>măr de investigații în care a fost folosit sprijinul D.G.V.</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EE82E"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DF1A5"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Direcția Generală a Vămilor</w:t>
            </w:r>
            <w:r w:rsidR="0070171A">
              <w:rPr>
                <w:rFonts w:ascii="Times New Roman" w:eastAsia="Calibri" w:hAnsi="Times New Roman"/>
                <w:lang w:eastAsia="en-GB"/>
              </w:rPr>
              <w:t>,</w:t>
            </w:r>
          </w:p>
          <w:p w14:paraId="5D0B5093" w14:textId="6A6C5BEB" w:rsidR="007F0D90" w:rsidRDefault="00225EC0">
            <w:pPr>
              <w:pStyle w:val="ListParagraph"/>
              <w:widowControl w:val="0"/>
              <w:ind w:left="0"/>
              <w:jc w:val="center"/>
              <w:rPr>
                <w:rFonts w:ascii="Times New Roman" w:eastAsia="Calibri" w:hAnsi="Times New Roman"/>
                <w:lang w:eastAsia="en-GB"/>
              </w:rPr>
            </w:pPr>
            <w:r>
              <w:rPr>
                <w:rFonts w:ascii="Times New Roman" w:eastAsia="Calibri" w:hAnsi="Times New Roman"/>
                <w:lang w:eastAsia="en-GB"/>
              </w:rPr>
              <w:t>Poliția Română,</w:t>
            </w:r>
          </w:p>
          <w:p w14:paraId="2E6C24FA" w14:textId="3E6CAE6D" w:rsidR="00225EC0" w:rsidRPr="00A15E71" w:rsidRDefault="00225EC0">
            <w:pPr>
              <w:pStyle w:val="ListParagraph"/>
              <w:widowControl w:val="0"/>
              <w:ind w:left="0"/>
              <w:jc w:val="center"/>
              <w:rPr>
                <w:rFonts w:ascii="Times New Roman" w:hAnsi="Times New Roman"/>
              </w:rPr>
            </w:pPr>
            <w:r w:rsidRPr="006554FC">
              <w:rPr>
                <w:rFonts w:ascii="Times New Roman" w:eastAsia="Calibri" w:hAnsi="Times New Roman"/>
              </w:rPr>
              <w:t>Poliția de Frontieră Română</w:t>
            </w:r>
          </w:p>
        </w:tc>
      </w:tr>
      <w:tr w:rsidR="007F0D90" w:rsidRPr="00A15E71" w14:paraId="6B0DD0F4"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8D1BC9" w14:textId="161F00C1" w:rsidR="007F0D90" w:rsidRPr="00A15E71" w:rsidRDefault="007F0D90" w:rsidP="004B037E">
            <w:pPr>
              <w:pStyle w:val="Standard"/>
              <w:keepNext/>
              <w:keepLines/>
              <w:widowControl w:val="0"/>
              <w:jc w:val="center"/>
              <w:outlineLvl w:val="0"/>
              <w:rPr>
                <w:rFonts w:ascii="Times New Roman" w:eastAsia="Calibri"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FAADC" w14:textId="77777777" w:rsidR="007F0D90" w:rsidRPr="00A15E71" w:rsidRDefault="00F87F05">
            <w:pPr>
              <w:pStyle w:val="Standard"/>
              <w:widowControl w:val="0"/>
              <w:jc w:val="center"/>
              <w:rPr>
                <w:rFonts w:ascii="Times New Roman" w:hAnsi="Times New Roman"/>
              </w:rPr>
            </w:pPr>
            <w:r w:rsidRPr="00F87F05">
              <w:rPr>
                <w:rFonts w:ascii="Times New Roman" w:eastAsia="Calibri" w:hAnsi="Times New Roman"/>
                <w:lang w:eastAsia="en-GB"/>
              </w:rPr>
              <w:t>5.1.4. Cooperare cu parteneri din țări membre și non membre U.E. și implicarea în investigaţii a agențiilor U.E. precum EUROJUST, EUROPOL și FRONTEX.</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FAA6A5" w14:textId="77777777" w:rsidR="007F0D90"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D7D0EC"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număr de investigații derulate cu sprijinul EUROJUST, EUROPOL și FRONTEX.</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C46D"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A6981" w14:textId="779EE53E" w:rsidR="007F0D90" w:rsidRPr="00A15E71" w:rsidRDefault="00A2232D">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4D8E66E2" w14:textId="5757E5C0" w:rsidR="007F0D90" w:rsidRPr="00A15E71" w:rsidRDefault="00A2232D">
            <w:pPr>
              <w:pStyle w:val="ListParagraph"/>
              <w:widowControl w:val="0"/>
              <w:ind w:left="0"/>
              <w:jc w:val="center"/>
              <w:rPr>
                <w:rFonts w:ascii="Times New Roman" w:hAnsi="Times New Roman"/>
              </w:rPr>
            </w:pPr>
            <w:r>
              <w:rPr>
                <w:rFonts w:ascii="Times New Roman" w:eastAsia="Calibri" w:hAnsi="Times New Roman"/>
              </w:rPr>
              <w:t>Poliția Română</w:t>
            </w:r>
            <w:r w:rsidR="0081171A">
              <w:rPr>
                <w:rFonts w:ascii="Times New Roman" w:eastAsia="Calibri" w:hAnsi="Times New Roman"/>
              </w:rPr>
              <w:t>, Poliția de Frontieră Română</w:t>
            </w:r>
            <w:r>
              <w:rPr>
                <w:rFonts w:ascii="Times New Roman" w:eastAsia="Calibri" w:hAnsi="Times New Roman"/>
              </w:rPr>
              <w:t xml:space="preserve"> </w:t>
            </w:r>
          </w:p>
        </w:tc>
      </w:tr>
      <w:tr w:rsidR="007F0D90" w:rsidRPr="00A15E71" w14:paraId="22C02A2A"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160D37" w14:textId="77777777" w:rsidR="007F0D90" w:rsidRPr="00A15E71" w:rsidRDefault="007F0D90"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5B219" w14:textId="77777777" w:rsidR="007F0D90" w:rsidRPr="00A15E71" w:rsidRDefault="00F87F05">
            <w:pPr>
              <w:pStyle w:val="Standard"/>
              <w:widowControl w:val="0"/>
              <w:jc w:val="center"/>
              <w:rPr>
                <w:rFonts w:ascii="Times New Roman" w:hAnsi="Times New Roman"/>
              </w:rPr>
            </w:pPr>
            <w:r w:rsidRPr="00F87F05">
              <w:rPr>
                <w:rFonts w:ascii="Times New Roman" w:eastAsia="Calibri" w:hAnsi="Times New Roman"/>
                <w:lang w:eastAsia="en-GB"/>
              </w:rPr>
              <w:t>5.1.5. Cooperare cu țările cu risc ridicat din perspectiva producției și a traficului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8E4EFD" w14:textId="77777777" w:rsidR="007F0D90"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78F496"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număr de investigații în care s-a cooperat</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BEC91"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F5ADA" w14:textId="77777777" w:rsidR="00A2232D" w:rsidRPr="00A15E71" w:rsidRDefault="00A2232D" w:rsidP="00A2232D">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58ED4D6D" w14:textId="0955A0A8" w:rsidR="007F0D90" w:rsidRPr="00A15E71" w:rsidRDefault="00A2232D">
            <w:pPr>
              <w:pStyle w:val="ListParagraph"/>
              <w:widowControl w:val="0"/>
              <w:ind w:left="0"/>
              <w:jc w:val="center"/>
              <w:rPr>
                <w:rFonts w:ascii="Times New Roman" w:hAnsi="Times New Roman"/>
              </w:rPr>
            </w:pPr>
            <w:r>
              <w:rPr>
                <w:rFonts w:ascii="Times New Roman" w:eastAsia="Calibri" w:hAnsi="Times New Roman"/>
              </w:rPr>
              <w:t>Poliția Română.</w:t>
            </w:r>
          </w:p>
        </w:tc>
      </w:tr>
      <w:tr w:rsidR="007F0D90" w:rsidRPr="00A15E71" w14:paraId="1F65A837" w14:textId="77777777" w:rsidTr="00A97B54">
        <w:trPr>
          <w:trHeight w:val="1695"/>
        </w:trPr>
        <w:tc>
          <w:tcPr>
            <w:tcW w:w="1040" w:type="pct"/>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11E3F63" w14:textId="77777777" w:rsidR="007F0D90" w:rsidRPr="00A15E71" w:rsidRDefault="00F87F05">
            <w:pPr>
              <w:pStyle w:val="Standard"/>
              <w:widowControl w:val="0"/>
              <w:jc w:val="center"/>
              <w:rPr>
                <w:rFonts w:ascii="Times New Roman" w:hAnsi="Times New Roman"/>
              </w:rPr>
            </w:pPr>
            <w:r w:rsidRPr="00F87F05">
              <w:rPr>
                <w:rFonts w:ascii="Times New Roman" w:eastAsia="Calibri" w:hAnsi="Times New Roman"/>
                <w:lang w:eastAsia="en-GB"/>
              </w:rPr>
              <w:t xml:space="preserve">5.2. Intensificarea </w:t>
            </w:r>
            <w:r w:rsidR="007B14F6" w:rsidRPr="007B14F6">
              <w:rPr>
                <w:rFonts w:ascii="Times New Roman" w:eastAsia="Calibri" w:hAnsi="Times New Roman"/>
              </w:rPr>
              <w:t xml:space="preserve">aplicării mecanismelor de identificare şi punere sub sechestru a bunurilor şi valorilor rezultate ca urmare a săvârşirii de </w:t>
            </w:r>
            <w:r w:rsidR="007B14F6" w:rsidRPr="007B14F6">
              <w:rPr>
                <w:rFonts w:ascii="Times New Roman" w:eastAsia="Calibri" w:hAnsi="Times New Roman"/>
              </w:rPr>
              <w:lastRenderedPageBreak/>
              <w:t>infracţiuni la regimul drogurilor şi precursorilor</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2804C"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lastRenderedPageBreak/>
              <w:t xml:space="preserve">5.2.1. </w:t>
            </w:r>
            <w:r w:rsidR="007B14F6" w:rsidRPr="007B14F6">
              <w:rPr>
                <w:rFonts w:ascii="Times New Roman" w:eastAsia="Calibri" w:hAnsi="Times New Roman"/>
                <w:lang w:eastAsia="en-GB"/>
              </w:rPr>
              <w:t>Identificarea în cadrul investigațiilor a veniturilor și bunurilor rezultate din săvârșirea infracțiunilor de trafic de droguri și confiscarea acestora</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0BA75" w14:textId="77777777" w:rsidR="007F0D90"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EDBBA0"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bCs w:val="0"/>
                <w:iCs w:val="0"/>
              </w:rPr>
              <w:t>-</w:t>
            </w:r>
            <w:r w:rsidR="007B14F6" w:rsidRPr="007B14F6">
              <w:rPr>
                <w:rFonts w:ascii="Times New Roman" w:eastAsia="Calibri" w:hAnsi="Times New Roman"/>
              </w:rPr>
              <w:t xml:space="preserve"> bunuri confiscate/ valorificate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3A78B"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697D3" w14:textId="77777777" w:rsidR="00A2232D" w:rsidRPr="00A15E71" w:rsidRDefault="00A2232D" w:rsidP="00A2232D">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7784094C" w14:textId="6C6D321F" w:rsidR="007F0D90" w:rsidRPr="00A15E71" w:rsidRDefault="00A2232D">
            <w:pPr>
              <w:pStyle w:val="ListParagraph"/>
              <w:widowControl w:val="0"/>
              <w:ind w:left="0"/>
              <w:jc w:val="center"/>
              <w:rPr>
                <w:rFonts w:ascii="Times New Roman" w:hAnsi="Times New Roman"/>
              </w:rPr>
            </w:pPr>
            <w:r>
              <w:rPr>
                <w:rFonts w:ascii="Times New Roman" w:eastAsia="Calibri" w:hAnsi="Times New Roman"/>
              </w:rPr>
              <w:t>Poliția Română.</w:t>
            </w:r>
          </w:p>
        </w:tc>
      </w:tr>
      <w:tr w:rsidR="007F0D90" w:rsidRPr="00A15E71" w14:paraId="09D1A2FD"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F30659" w14:textId="77777777" w:rsidR="007F0D90" w:rsidRPr="00A15E71" w:rsidRDefault="007F0D90" w:rsidP="004B037E">
            <w:pPr>
              <w:pStyle w:val="Standard"/>
              <w:keepNext/>
              <w:keepLines/>
              <w:widowControl w:val="0"/>
              <w:jc w:val="center"/>
              <w:outlineLvl w:val="0"/>
              <w:rPr>
                <w:rFonts w:ascii="Times New Roman" w:eastAsia="Calibri"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738EF" w14:textId="77777777" w:rsidR="007F0D90" w:rsidRPr="00A15E71" w:rsidRDefault="006F3236">
            <w:pPr>
              <w:pStyle w:val="ListParagraph"/>
              <w:widowControl w:val="0"/>
              <w:ind w:left="0"/>
              <w:jc w:val="center"/>
              <w:rPr>
                <w:rFonts w:ascii="Times New Roman" w:hAnsi="Times New Roman"/>
              </w:rPr>
            </w:pPr>
            <w:r w:rsidRPr="006F3236">
              <w:rPr>
                <w:rFonts w:ascii="Times New Roman" w:hAnsi="Times New Roman"/>
                <w:lang w:eastAsia="en-GB"/>
              </w:rPr>
              <w:t>5.2.2. Cooperarea cu țările cu risc ridicat din perspectiva producției și a traficului de droguri pentru  facilitarea accesului la informații financiare și de altă natură</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5FEFEF" w14:textId="77777777" w:rsidR="007F0D90"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8465C2" w14:textId="77777777" w:rsidR="000C68A9" w:rsidRPr="00A15E71" w:rsidRDefault="00F87F05">
            <w:pPr>
              <w:pStyle w:val="ListParagraph"/>
              <w:widowControl w:val="0"/>
              <w:tabs>
                <w:tab w:val="left" w:pos="286"/>
              </w:tabs>
              <w:ind w:left="0"/>
              <w:jc w:val="center"/>
              <w:rPr>
                <w:rFonts w:ascii="Times New Roman" w:hAnsi="Times New Roman"/>
                <w:lang w:eastAsia="en-GB"/>
              </w:rPr>
            </w:pPr>
            <w:r w:rsidRPr="00F87F05">
              <w:rPr>
                <w:rFonts w:ascii="Times New Roman" w:eastAsia="Calibri" w:hAnsi="Times New Roman"/>
                <w:lang w:eastAsia="en-GB"/>
              </w:rPr>
              <w:t xml:space="preserve">- număr </w:t>
            </w:r>
            <w:r w:rsidR="006F3236" w:rsidRPr="006F3236">
              <w:rPr>
                <w:rFonts w:ascii="Times New Roman" w:hAnsi="Times New Roman"/>
                <w:lang w:eastAsia="en-GB"/>
              </w:rPr>
              <w:t xml:space="preserve">investigații financiare inițiate </w:t>
            </w:r>
          </w:p>
          <w:p w14:paraId="6740BDAF"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rPr>
              <w:t>- bunuri confiscate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9C64E"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857AB" w14:textId="77777777" w:rsidR="009D4D94" w:rsidRPr="00A15E71" w:rsidRDefault="009D4D94" w:rsidP="009D4D94">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0373BACB" w14:textId="33EC6154" w:rsidR="007F0D90" w:rsidRPr="00A15E71" w:rsidRDefault="009D4D94">
            <w:pPr>
              <w:pStyle w:val="ListParagraph"/>
              <w:widowControl w:val="0"/>
              <w:ind w:left="0"/>
              <w:jc w:val="center"/>
              <w:rPr>
                <w:rFonts w:ascii="Times New Roman" w:hAnsi="Times New Roman"/>
              </w:rPr>
            </w:pPr>
            <w:r>
              <w:rPr>
                <w:rFonts w:ascii="Times New Roman" w:eastAsia="Calibri" w:hAnsi="Times New Roman"/>
              </w:rPr>
              <w:t>Poliția Română</w:t>
            </w:r>
            <w:r w:rsidR="00593436">
              <w:rPr>
                <w:rFonts w:ascii="Times New Roman" w:eastAsia="Calibri" w:hAnsi="Times New Roman"/>
              </w:rPr>
              <w:t>,</w:t>
            </w:r>
            <w:r w:rsidR="00593436" w:rsidRPr="009D4D94">
              <w:rPr>
                <w:rFonts w:ascii="Times New Roman" w:eastAsia="Calibri" w:hAnsi="Times New Roman"/>
                <w:b/>
                <w:color w:val="FF0000"/>
              </w:rPr>
              <w:t xml:space="preserve"> </w:t>
            </w:r>
            <w:r w:rsidR="00776F5A" w:rsidRPr="004B037E">
              <w:rPr>
                <w:rFonts w:ascii="Times New Roman" w:eastAsia="Calibri" w:hAnsi="Times New Roman"/>
                <w:bCs w:val="0"/>
              </w:rPr>
              <w:t>Agenția Natională de Administrare a Bunurilor Indisponibilizate</w:t>
            </w:r>
            <w:r w:rsidR="00776F5A" w:rsidRPr="004B037E" w:rsidDel="00776F5A">
              <w:rPr>
                <w:rFonts w:ascii="Times New Roman" w:eastAsia="Calibri" w:hAnsi="Times New Roman"/>
                <w:b/>
              </w:rPr>
              <w:t xml:space="preserve"> </w:t>
            </w:r>
          </w:p>
        </w:tc>
      </w:tr>
      <w:tr w:rsidR="007F0D90" w:rsidRPr="00A15E71" w14:paraId="4F9A070C"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A6681F3" w14:textId="77777777" w:rsidR="007F0D90" w:rsidRPr="00A15E71" w:rsidRDefault="007F0D90" w:rsidP="004B037E">
            <w:pPr>
              <w:pStyle w:val="Standard"/>
              <w:keepNext/>
              <w:keepLines/>
              <w:widowControl w:val="0"/>
              <w:jc w:val="center"/>
              <w:outlineLvl w:val="0"/>
              <w:rPr>
                <w:rFonts w:ascii="Times New Roman" w:eastAsia="Calibri"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43067"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5.2.3. Valorificarea bunurilor, inclusiv a sumelor de bani</w:t>
            </w:r>
            <w:r w:rsidR="007B14F6" w:rsidRPr="007B14F6">
              <w:rPr>
                <w:rFonts w:ascii="Times New Roman" w:eastAsia="Calibri" w:hAnsi="Times New Roman"/>
              </w:rPr>
              <w:t xml:space="preserve"> provenite din săvârșirea de infracțiuni la regimul drogurilor și precursorilor </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11B331" w14:textId="77777777" w:rsidR="007F0D90"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41520"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rPr>
              <w:t>- sume de bani recuperate</w:t>
            </w:r>
          </w:p>
          <w:p w14:paraId="247B3A8D" w14:textId="77777777" w:rsidR="007F0D90"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rPr>
              <w:t>- bunuri valorificate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0978" w14:textId="77777777" w:rsidR="007F0D90"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A207F" w14:textId="6D832C9E" w:rsidR="007F0D90" w:rsidRDefault="009D4D94">
            <w:pPr>
              <w:pStyle w:val="ListParagraph"/>
              <w:widowControl w:val="0"/>
              <w:ind w:left="0"/>
              <w:jc w:val="center"/>
              <w:rPr>
                <w:rFonts w:ascii="Times New Roman" w:eastAsia="Calibri" w:hAnsi="Times New Roman"/>
              </w:rPr>
            </w:pPr>
            <w:r w:rsidRPr="009D4D94">
              <w:rPr>
                <w:rFonts w:ascii="Times New Roman" w:eastAsia="Calibri" w:hAnsi="Times New Roman"/>
              </w:rPr>
              <w:t>Agenția Națională de Administrare Fiscală</w:t>
            </w:r>
            <w:r w:rsidR="00225EC0">
              <w:rPr>
                <w:rFonts w:ascii="Times New Roman" w:eastAsia="Calibri" w:hAnsi="Times New Roman"/>
              </w:rPr>
              <w:t>,</w:t>
            </w:r>
            <w:r w:rsidRPr="009D4D94">
              <w:rPr>
                <w:rFonts w:ascii="Times New Roman" w:eastAsia="Calibri" w:hAnsi="Times New Roman"/>
              </w:rPr>
              <w:t> </w:t>
            </w:r>
          </w:p>
          <w:p w14:paraId="16CCF32F" w14:textId="1105C60A" w:rsidR="00225EC0" w:rsidRPr="00A15E71" w:rsidRDefault="00225EC0">
            <w:pPr>
              <w:pStyle w:val="ListParagraph"/>
              <w:widowControl w:val="0"/>
              <w:ind w:left="0"/>
              <w:jc w:val="center"/>
              <w:rPr>
                <w:rFonts w:ascii="Times New Roman" w:hAnsi="Times New Roman"/>
              </w:rPr>
            </w:pPr>
            <w:r w:rsidRPr="006554FC">
              <w:rPr>
                <w:rFonts w:ascii="Times New Roman" w:eastAsia="Calibri" w:hAnsi="Times New Roman"/>
                <w:bCs w:val="0"/>
              </w:rPr>
              <w:t>Agenția Națională de Administrare a Bunurilor Indisponibilizate</w:t>
            </w:r>
          </w:p>
        </w:tc>
      </w:tr>
    </w:tbl>
    <w:p w14:paraId="630D414E" w14:textId="77777777" w:rsidR="00674905" w:rsidRPr="00A15E71" w:rsidRDefault="00674905">
      <w:pPr>
        <w:pStyle w:val="Standard"/>
        <w:shd w:val="clear" w:color="auto" w:fill="FFFFFF"/>
        <w:ind w:firstLine="720"/>
        <w:jc w:val="both"/>
        <w:rPr>
          <w:rFonts w:ascii="Times New Roman" w:hAnsi="Times New Roman"/>
          <w:b/>
          <w:i/>
        </w:rPr>
      </w:pPr>
    </w:p>
    <w:p w14:paraId="0E8F4766" w14:textId="77777777" w:rsidR="00674905" w:rsidRPr="00A15E71" w:rsidRDefault="006F3236">
      <w:pPr>
        <w:pStyle w:val="Standard"/>
        <w:shd w:val="clear" w:color="auto" w:fill="FFFFFF"/>
        <w:ind w:firstLine="708"/>
        <w:jc w:val="both"/>
        <w:rPr>
          <w:rFonts w:ascii="Times New Roman" w:hAnsi="Times New Roman"/>
          <w:b/>
          <w:i/>
        </w:rPr>
      </w:pPr>
      <w:r w:rsidRPr="006F3236">
        <w:rPr>
          <w:rFonts w:ascii="Times New Roman" w:hAnsi="Times New Roman"/>
          <w:b/>
          <w:i/>
        </w:rPr>
        <w:t>Obiectiv general 6: Întărirea capacității de detecție a cantităților mari de droguri, precursori și pre-precursori traficate pe teritoriul României</w:t>
      </w:r>
    </w:p>
    <w:p w14:paraId="29B2C369" w14:textId="77777777" w:rsidR="00A42B83" w:rsidRPr="00A15E71" w:rsidRDefault="00F87F05">
      <w:pPr>
        <w:suppressAutoHyphens w:val="0"/>
        <w:ind w:firstLine="708"/>
        <w:jc w:val="both"/>
      </w:pPr>
      <w:r>
        <w:rPr>
          <w:rFonts w:ascii="Times New Roman" w:hAnsi="Times New Roman" w:cs="Times New Roman"/>
          <w:bCs/>
          <w:iCs/>
        </w:rPr>
        <w:t xml:space="preserve">6.1. Intensificarea utilizării de tehnologii eficiente în identificarea și investigarea </w:t>
      </w:r>
      <w:r>
        <w:rPr>
          <w:rFonts w:ascii="Times New Roman" w:hAnsi="Times New Roman" w:cs="Times New Roman"/>
          <w:bCs/>
          <w:iCs/>
          <w:lang w:eastAsia="en-GB"/>
        </w:rPr>
        <w:t>grupărilor de criminalitate organizată implicate în traficarea drogurilor în și prin România, precum și în țări U.E. sau non U.E., care utilizează rutele de trafic comerciale consacrate (canale legale).</w:t>
      </w:r>
    </w:p>
    <w:p w14:paraId="49FF6531" w14:textId="77777777" w:rsidR="00644969" w:rsidRPr="00A15E71" w:rsidRDefault="00F87F05">
      <w:pPr>
        <w:tabs>
          <w:tab w:val="left" w:pos="0"/>
        </w:tabs>
        <w:jc w:val="both"/>
      </w:pPr>
      <w:r>
        <w:rPr>
          <w:rFonts w:ascii="Times New Roman" w:hAnsi="Times New Roman" w:cs="Times New Roman"/>
        </w:rPr>
        <w:tab/>
        <w:t>6.2. Creșterea capacității de detecție a cantităților mari de droguri la nivelul structurilor de aplicare a legii cu atribuții directe în combaterea traficului de droguri.</w:t>
      </w:r>
    </w:p>
    <w:p w14:paraId="65D9DEAB" w14:textId="77777777" w:rsidR="00674905" w:rsidRPr="00A15E71" w:rsidRDefault="00674905">
      <w:pPr>
        <w:pStyle w:val="Standard"/>
        <w:shd w:val="clear" w:color="auto" w:fill="FFFFFF"/>
        <w:jc w:val="both"/>
        <w:rPr>
          <w:rFonts w:ascii="Times New Roman" w:hAnsi="Times New Roman"/>
        </w:rPr>
      </w:pP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4"/>
        <w:gridCol w:w="2513"/>
      </w:tblGrid>
      <w:tr w:rsidR="00674905" w:rsidRPr="00A15E71" w14:paraId="7D8193EE" w14:textId="77777777" w:rsidTr="00770BDA">
        <w:trPr>
          <w:tblHeader/>
        </w:trPr>
        <w:tc>
          <w:tcPr>
            <w:tcW w:w="1040"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240261A"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Obiective specifice</w:t>
            </w:r>
          </w:p>
        </w:tc>
        <w:tc>
          <w:tcPr>
            <w:tcW w:w="12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202A770"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Activități</w:t>
            </w:r>
          </w:p>
        </w:tc>
        <w:tc>
          <w:tcPr>
            <w:tcW w:w="601"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5ADE2E0E"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Perioada de implementare</w:t>
            </w:r>
          </w:p>
        </w:tc>
        <w:tc>
          <w:tcPr>
            <w:tcW w:w="752"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1899BC09"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Indicatori</w:t>
            </w:r>
          </w:p>
        </w:tc>
        <w:tc>
          <w:tcPr>
            <w:tcW w:w="501"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CCF5CC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rPr>
              <w:t>Termen de evaluare</w:t>
            </w:r>
          </w:p>
        </w:tc>
        <w:tc>
          <w:tcPr>
            <w:tcW w:w="9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1A27A214" w14:textId="77777777" w:rsidR="00674905" w:rsidRPr="00A15E71" w:rsidRDefault="00F87F05">
            <w:pPr>
              <w:pStyle w:val="ListParagraph"/>
              <w:widowControl w:val="0"/>
              <w:ind w:left="0" w:right="-141"/>
              <w:jc w:val="center"/>
              <w:rPr>
                <w:rFonts w:ascii="Times New Roman" w:hAnsi="Times New Roman"/>
              </w:rPr>
            </w:pPr>
            <w:r w:rsidRPr="00F87F05">
              <w:rPr>
                <w:rFonts w:ascii="Times New Roman" w:eastAsia="Calibri" w:hAnsi="Times New Roman"/>
                <w:b/>
              </w:rPr>
              <w:t>Responsabili</w:t>
            </w:r>
          </w:p>
        </w:tc>
      </w:tr>
      <w:tr w:rsidR="00674905" w:rsidRPr="00A15E71" w14:paraId="4F7FA1EA" w14:textId="77777777" w:rsidTr="00770BDA">
        <w:trPr>
          <w:trHeight w:val="277"/>
        </w:trPr>
        <w:tc>
          <w:tcPr>
            <w:tcW w:w="104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51A47" w14:textId="77777777" w:rsidR="00674905" w:rsidRPr="00A15E71" w:rsidRDefault="00F87F05">
            <w:pPr>
              <w:pStyle w:val="Standard"/>
              <w:widowControl w:val="0"/>
              <w:tabs>
                <w:tab w:val="left" w:pos="993"/>
              </w:tabs>
              <w:jc w:val="center"/>
              <w:rPr>
                <w:rFonts w:ascii="Times New Roman" w:hAnsi="Times New Roman"/>
              </w:rPr>
            </w:pPr>
            <w:r w:rsidRPr="00F87F05">
              <w:rPr>
                <w:rFonts w:ascii="Times New Roman" w:eastAsia="Calibri" w:hAnsi="Times New Roman"/>
              </w:rPr>
              <w:t xml:space="preserve">6.1. Intensificarea utilizării de tehnologii eficiente în identificarea și investigarea </w:t>
            </w:r>
            <w:r w:rsidR="007B14F6" w:rsidRPr="007B14F6">
              <w:rPr>
                <w:rFonts w:ascii="Times New Roman" w:eastAsia="Calibri" w:hAnsi="Times New Roman"/>
                <w:lang w:eastAsia="en-GB"/>
              </w:rPr>
              <w:t xml:space="preserve">grupărilor de </w:t>
            </w:r>
            <w:r w:rsidR="006F3236" w:rsidRPr="006F3236">
              <w:rPr>
                <w:rFonts w:ascii="Times New Roman" w:eastAsia="Calibri" w:hAnsi="Times New Roman"/>
                <w:lang w:eastAsia="en-GB"/>
              </w:rPr>
              <w:t xml:space="preserve">criminalitate organizată implicate în </w:t>
            </w:r>
            <w:r w:rsidR="006F3236" w:rsidRPr="006F3236">
              <w:rPr>
                <w:rFonts w:ascii="Times New Roman" w:eastAsia="Calibri" w:hAnsi="Times New Roman"/>
                <w:lang w:eastAsia="en-GB"/>
              </w:rPr>
              <w:lastRenderedPageBreak/>
              <w:t>traficarea drogurilor în și prin România, precum și în țări U.E. sau non U.E., care utilizează rutele de trafic comerciale consacrate (canale legale)</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E09B6"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color w:val="000000"/>
              </w:rPr>
              <w:lastRenderedPageBreak/>
              <w:t>6.1.1. Utilizarea</w:t>
            </w:r>
            <w:r w:rsidR="006F3236" w:rsidRPr="006F3236">
              <w:rPr>
                <w:rFonts w:ascii="Times New Roman" w:hAnsi="Times New Roman"/>
                <w:lang w:eastAsia="en-GB"/>
              </w:rPr>
              <w:t xml:space="preserve"> unor tehnologii eficiente, capabile să detecteze şi să monitorizeze comunicările membrilor grupărilor infracţionale organizate </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E73E98" w14:textId="77777777" w:rsidR="00674905"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591EE4" w14:textId="77777777" w:rsidR="000C68A9" w:rsidRPr="00A15E71" w:rsidRDefault="00F87F05">
            <w:pPr>
              <w:pStyle w:val="ListParagraph"/>
              <w:widowControl w:val="0"/>
              <w:tabs>
                <w:tab w:val="left" w:pos="286"/>
              </w:tabs>
              <w:ind w:left="0"/>
              <w:jc w:val="center"/>
              <w:rPr>
                <w:rFonts w:ascii="Times New Roman" w:eastAsia="Calibri"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 xml:space="preserve">de cazuri în care au fost utilizate tehnologii noi  </w:t>
            </w:r>
          </w:p>
          <w:p w14:paraId="3402EA38" w14:textId="77777777" w:rsidR="00674905"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 xml:space="preserve">de cazuri </w:t>
            </w:r>
            <w:r w:rsidR="007B14F6" w:rsidRPr="007B14F6">
              <w:rPr>
                <w:rFonts w:ascii="Times New Roman" w:eastAsia="Calibri" w:hAnsi="Times New Roman"/>
              </w:rPr>
              <w:lastRenderedPageBreak/>
              <w:t>în care au fost identificate droguri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03491"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lastRenderedPageBreak/>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90CB" w14:textId="37FBE066" w:rsidR="00674905" w:rsidRPr="00A15E71" w:rsidRDefault="00405C85">
            <w:pPr>
              <w:pStyle w:val="ListParagraph"/>
              <w:widowControl w:val="0"/>
              <w:ind w:left="0"/>
              <w:jc w:val="center"/>
              <w:rPr>
                <w:rFonts w:ascii="Times New Roman" w:eastAsia="Calibri" w:hAnsi="Times New Roman"/>
              </w:rPr>
            </w:pPr>
            <w:r>
              <w:rPr>
                <w:rFonts w:ascii="Times New Roman" w:eastAsia="Calibri" w:hAnsi="Times New Roman"/>
              </w:rPr>
              <w:t xml:space="preserve">Poliția Română, </w:t>
            </w:r>
          </w:p>
          <w:p w14:paraId="7CB887CC" w14:textId="2BE6ADBC" w:rsidR="00D03FF8" w:rsidRPr="00A15E71" w:rsidRDefault="00405C85">
            <w:pPr>
              <w:pStyle w:val="ListParagraph"/>
              <w:widowControl w:val="0"/>
              <w:ind w:left="0"/>
              <w:jc w:val="center"/>
              <w:rPr>
                <w:rFonts w:ascii="Times New Roman" w:hAnsi="Times New Roman"/>
              </w:rPr>
            </w:pPr>
            <w:r>
              <w:rPr>
                <w:rFonts w:ascii="Times New Roman" w:eastAsia="Calibri" w:hAnsi="Times New Roman"/>
              </w:rPr>
              <w:t>Direcţia de Investigare a Infracţiunilor de Criminalitate Organizată și Terorism</w:t>
            </w:r>
          </w:p>
          <w:p w14:paraId="4E3E84F6" w14:textId="77777777" w:rsidR="00D03FF8" w:rsidRPr="00A15E71" w:rsidRDefault="00D03FF8" w:rsidP="004B037E">
            <w:pPr>
              <w:pStyle w:val="ListParagraph"/>
              <w:keepNext/>
              <w:keepLines/>
              <w:widowControl w:val="0"/>
              <w:ind w:left="0"/>
              <w:jc w:val="center"/>
              <w:outlineLvl w:val="0"/>
              <w:rPr>
                <w:rFonts w:ascii="Times New Roman" w:hAnsi="Times New Roman"/>
              </w:rPr>
            </w:pPr>
          </w:p>
        </w:tc>
      </w:tr>
      <w:tr w:rsidR="00674905" w:rsidRPr="00A15E71" w14:paraId="79C11AC1" w14:textId="77777777" w:rsidTr="00A97B54">
        <w:trPr>
          <w:trHeight w:val="1695"/>
        </w:trPr>
        <w:tc>
          <w:tcPr>
            <w:tcW w:w="104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371F6"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7D00B"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color w:val="000000"/>
              </w:rPr>
              <w:t>6.1.2. Utilizarea cu precădere a analizelor de risc pentru identificarea transporturilor de mărfuri suspecte în care ar putea fi disimulate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252292"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ABF616" w14:textId="77777777" w:rsidR="00674905"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de analize de risc generate pe baza cărora s-au</w:t>
            </w:r>
            <w:r w:rsidR="006F3236" w:rsidRPr="006F3236">
              <w:rPr>
                <w:rFonts w:ascii="Times New Roman" w:eastAsia="Calibri" w:hAnsi="Times New Roman"/>
              </w:rPr>
              <w:t xml:space="preserve"> efectuat controale</w:t>
            </w:r>
          </w:p>
          <w:p w14:paraId="680C6290" w14:textId="77777777" w:rsidR="00674905"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rPr>
              <w:t>- cantități de droguri confiscate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E0D79"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7A8A9" w14:textId="4BA3C8E2" w:rsidR="00674905" w:rsidRPr="00A15E71" w:rsidRDefault="00405C85">
            <w:pPr>
              <w:pStyle w:val="ListParagraph"/>
              <w:widowControl w:val="0"/>
              <w:ind w:left="0"/>
              <w:jc w:val="center"/>
              <w:rPr>
                <w:rFonts w:ascii="Times New Roman" w:hAnsi="Times New Roman"/>
              </w:rPr>
            </w:pPr>
            <w:r>
              <w:rPr>
                <w:rFonts w:ascii="Times New Roman" w:eastAsia="Calibri" w:hAnsi="Times New Roman"/>
              </w:rPr>
              <w:t>Direcția Generală a Vămilor,</w:t>
            </w:r>
          </w:p>
          <w:p w14:paraId="2AA44640" w14:textId="77777777" w:rsidR="00674905" w:rsidRDefault="00225EC0">
            <w:pPr>
              <w:pStyle w:val="ListParagraph"/>
              <w:widowControl w:val="0"/>
              <w:ind w:left="0"/>
              <w:jc w:val="center"/>
              <w:rPr>
                <w:rFonts w:ascii="Times New Roman" w:eastAsia="Calibri" w:hAnsi="Times New Roman"/>
              </w:rPr>
            </w:pPr>
            <w:r>
              <w:rPr>
                <w:rFonts w:ascii="Times New Roman" w:eastAsia="Calibri" w:hAnsi="Times New Roman"/>
              </w:rPr>
              <w:t>Poliția Română,</w:t>
            </w:r>
          </w:p>
          <w:p w14:paraId="119E1CBC" w14:textId="42F9CEC9" w:rsidR="00225EC0" w:rsidRPr="00225EC0" w:rsidRDefault="00225EC0">
            <w:pPr>
              <w:pStyle w:val="ListParagraph"/>
              <w:widowControl w:val="0"/>
              <w:ind w:left="0"/>
              <w:jc w:val="center"/>
              <w:rPr>
                <w:rFonts w:ascii="Times New Roman" w:hAnsi="Times New Roman"/>
                <w:b/>
              </w:rPr>
            </w:pPr>
            <w:r w:rsidRPr="006554FC">
              <w:rPr>
                <w:rFonts w:ascii="Times New Roman" w:eastAsia="Calibri" w:hAnsi="Times New Roman"/>
              </w:rPr>
              <w:t>Poliția de Frontieră Română</w:t>
            </w:r>
          </w:p>
        </w:tc>
      </w:tr>
      <w:tr w:rsidR="00D03FF8" w:rsidRPr="00A15E71" w14:paraId="6074F0F8" w14:textId="77777777" w:rsidTr="00A97B54">
        <w:trPr>
          <w:trHeight w:val="1695"/>
        </w:trPr>
        <w:tc>
          <w:tcPr>
            <w:tcW w:w="1040" w:type="pct"/>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02C62BE" w14:textId="7B27DA97" w:rsidR="00D03FF8" w:rsidRPr="00A15E71" w:rsidRDefault="00F87F05">
            <w:pPr>
              <w:pStyle w:val="Standard"/>
              <w:widowControl w:val="0"/>
              <w:tabs>
                <w:tab w:val="left" w:pos="993"/>
              </w:tabs>
              <w:jc w:val="center"/>
              <w:rPr>
                <w:rFonts w:ascii="Times New Roman" w:hAnsi="Times New Roman"/>
              </w:rPr>
            </w:pPr>
            <w:r w:rsidRPr="00F87F05">
              <w:rPr>
                <w:rFonts w:ascii="Times New Roman" w:eastAsia="Calibri" w:hAnsi="Times New Roman"/>
              </w:rPr>
              <w:t xml:space="preserve">6.2. Creșterea capacității de detecție a cantităților mari de droguri la nivelul structurilor de aplicare a legii cu </w:t>
            </w:r>
            <w:r w:rsidR="007B14F6" w:rsidRPr="007B14F6">
              <w:rPr>
                <w:rFonts w:ascii="Times New Roman" w:eastAsia="Calibri" w:hAnsi="Times New Roman"/>
              </w:rPr>
              <w:t>atribuții directe în combaterea traficului de droguri.</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4B39E" w14:textId="77777777" w:rsidR="00D03FF8" w:rsidRPr="00A15E71" w:rsidRDefault="00F87F05">
            <w:pPr>
              <w:pStyle w:val="ListParagraph"/>
              <w:widowControl w:val="0"/>
              <w:ind w:left="0"/>
              <w:jc w:val="center"/>
              <w:rPr>
                <w:rFonts w:ascii="Times New Roman" w:eastAsia="Calibri" w:hAnsi="Times New Roman"/>
                <w:color w:val="000000"/>
              </w:rPr>
            </w:pPr>
            <w:r w:rsidRPr="00F87F05">
              <w:rPr>
                <w:rFonts w:ascii="Times New Roman" w:eastAsia="Calibri" w:hAnsi="Times New Roman"/>
                <w:color w:val="000000"/>
              </w:rPr>
              <w:t>6.2.1. Utilizarea</w:t>
            </w:r>
            <w:r w:rsidR="006F3236" w:rsidRPr="006F3236">
              <w:rPr>
                <w:rFonts w:ascii="Times New Roman" w:hAnsi="Times New Roman"/>
                <w:lang w:eastAsia="en-GB"/>
              </w:rPr>
              <w:t xml:space="preserve"> unor tehnologii eficiente de control de securitate, de tip scanare, capabile să detecteze drogurile și precursorii de droguri pentru containere, camioane, nave, concentrându-se asupra porturilor de mari dimensiuni, aeroporturilor, gărilor de tren și principalelor puncte de trecere a frontierei terestre.</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FB8EC4" w14:textId="77777777" w:rsidR="00D03FF8" w:rsidRPr="00A15E71" w:rsidRDefault="00F87F05">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A0B951" w14:textId="77777777" w:rsidR="00F361FB" w:rsidRPr="00A15E71" w:rsidRDefault="00F361FB">
            <w:pPr>
              <w:pStyle w:val="ListParagraph"/>
              <w:widowControl w:val="0"/>
              <w:tabs>
                <w:tab w:val="left" w:pos="286"/>
              </w:tabs>
              <w:ind w:left="0"/>
              <w:jc w:val="center"/>
              <w:rPr>
                <w:rFonts w:ascii="Times New Roman" w:eastAsia="Calibri" w:hAnsi="Times New Roman"/>
              </w:rPr>
            </w:pPr>
            <w:r w:rsidRPr="00F87F05">
              <w:rPr>
                <w:rFonts w:ascii="Times New Roman" w:eastAsia="Calibri" w:hAnsi="Times New Roman"/>
                <w:lang w:eastAsia="en-GB"/>
              </w:rPr>
              <w:t xml:space="preserve">- număr </w:t>
            </w:r>
            <w:r w:rsidRPr="00FA05A0">
              <w:rPr>
                <w:rFonts w:ascii="Times New Roman" w:eastAsia="Calibri" w:hAnsi="Times New Roman"/>
              </w:rPr>
              <w:t>de cazuri în care au fost utilizate măsurile de control</w:t>
            </w:r>
          </w:p>
          <w:p w14:paraId="38F2102C" w14:textId="77777777" w:rsidR="00F361FB" w:rsidRDefault="00F361FB">
            <w:pPr>
              <w:pStyle w:val="ListParagraph"/>
              <w:widowControl w:val="0"/>
              <w:tabs>
                <w:tab w:val="left" w:pos="286"/>
              </w:tabs>
              <w:ind w:left="0"/>
              <w:jc w:val="center"/>
              <w:rPr>
                <w:rFonts w:ascii="Times New Roman" w:eastAsia="Calibri" w:hAnsi="Times New Roman"/>
              </w:rPr>
            </w:pPr>
            <w:r w:rsidRPr="00F87F05">
              <w:rPr>
                <w:rFonts w:ascii="Times New Roman" w:eastAsia="Calibri" w:hAnsi="Times New Roman"/>
                <w:lang w:eastAsia="en-GB"/>
              </w:rPr>
              <w:t xml:space="preserve">- număr </w:t>
            </w:r>
            <w:r w:rsidRPr="00FA05A0">
              <w:rPr>
                <w:rFonts w:ascii="Times New Roman" w:eastAsia="Calibri" w:hAnsi="Times New Roman"/>
              </w:rPr>
              <w:t>de cazuri în care au fost identificate droguri</w:t>
            </w:r>
          </w:p>
          <w:p w14:paraId="39634738" w14:textId="77777777" w:rsidR="00D03FF8" w:rsidRPr="00A15E71" w:rsidRDefault="00F361FB">
            <w:pPr>
              <w:pStyle w:val="ListParagraph"/>
              <w:widowControl w:val="0"/>
              <w:tabs>
                <w:tab w:val="left" w:pos="286"/>
              </w:tabs>
              <w:ind w:left="0"/>
              <w:jc w:val="center"/>
              <w:rPr>
                <w:rFonts w:ascii="Times New Roman" w:eastAsia="Calibri" w:hAnsi="Times New Roman"/>
                <w:lang w:eastAsia="en-GB"/>
              </w:rPr>
            </w:pPr>
            <w:r>
              <w:rPr>
                <w:rFonts w:ascii="Times New Roman" w:eastAsia="Calibri" w:hAnsi="Times New Roman"/>
              </w:rPr>
              <w:t>ca urmare a utilizării tehnologiilor de control și securitate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0404" w14:textId="77777777" w:rsidR="00D03FF8" w:rsidRPr="00A15E71" w:rsidRDefault="00F87F05">
            <w:pPr>
              <w:pStyle w:val="ListParagraph"/>
              <w:widowControl w:val="0"/>
              <w:ind w:left="0"/>
              <w:jc w:val="center"/>
              <w:rPr>
                <w:rFonts w:ascii="Times New Roman" w:eastAsia="Calibri"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CAAB" w14:textId="77777777" w:rsidR="00F14149" w:rsidRPr="00A15E71" w:rsidRDefault="00F14149" w:rsidP="00F14149">
            <w:pPr>
              <w:pStyle w:val="ListParagraph"/>
              <w:widowControl w:val="0"/>
              <w:ind w:left="0"/>
              <w:jc w:val="center"/>
              <w:rPr>
                <w:rFonts w:ascii="Times New Roman" w:hAnsi="Times New Roman"/>
              </w:rPr>
            </w:pPr>
            <w:r>
              <w:rPr>
                <w:rFonts w:ascii="Times New Roman" w:eastAsia="Calibri" w:hAnsi="Times New Roman"/>
              </w:rPr>
              <w:t>Direcția Generală a Vămilor,</w:t>
            </w:r>
          </w:p>
          <w:p w14:paraId="0726A5C5" w14:textId="77777777" w:rsidR="004B037E" w:rsidRDefault="00FE3717">
            <w:pPr>
              <w:pStyle w:val="ListParagraph"/>
              <w:widowControl w:val="0"/>
              <w:ind w:left="0"/>
              <w:jc w:val="center"/>
              <w:rPr>
                <w:rFonts w:ascii="Times New Roman" w:eastAsia="Calibri"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r w:rsidR="00F14149">
              <w:rPr>
                <w:rFonts w:ascii="Times New Roman" w:eastAsia="Calibri" w:hAnsi="Times New Roman"/>
              </w:rPr>
              <w:t xml:space="preserve">, </w:t>
            </w:r>
          </w:p>
          <w:p w14:paraId="12E9EB53" w14:textId="735B0DA0" w:rsidR="00D03FF8" w:rsidRPr="00A15E71" w:rsidRDefault="00F14149">
            <w:pPr>
              <w:pStyle w:val="ListParagraph"/>
              <w:widowControl w:val="0"/>
              <w:ind w:left="0"/>
              <w:jc w:val="center"/>
              <w:rPr>
                <w:rFonts w:ascii="Times New Roman" w:hAnsi="Times New Roman"/>
              </w:rPr>
            </w:pPr>
            <w:r>
              <w:rPr>
                <w:rFonts w:ascii="Times New Roman" w:eastAsia="Calibri" w:hAnsi="Times New Roman"/>
              </w:rPr>
              <w:t>Poliția Română.</w:t>
            </w:r>
          </w:p>
          <w:p w14:paraId="32F58387" w14:textId="2882BEAF" w:rsidR="00D03FF8" w:rsidRPr="00A15E71" w:rsidRDefault="00D03FF8">
            <w:pPr>
              <w:pStyle w:val="ListParagraph"/>
              <w:widowControl w:val="0"/>
              <w:ind w:left="0"/>
              <w:jc w:val="center"/>
              <w:rPr>
                <w:rFonts w:ascii="Times New Roman" w:hAnsi="Times New Roman"/>
              </w:rPr>
            </w:pPr>
          </w:p>
          <w:p w14:paraId="0FC3AA9D" w14:textId="53C61A79" w:rsidR="00D03FF8" w:rsidRPr="00A15E71" w:rsidRDefault="00D03FF8">
            <w:pPr>
              <w:pStyle w:val="ListParagraph"/>
              <w:widowControl w:val="0"/>
              <w:ind w:left="0"/>
              <w:jc w:val="center"/>
              <w:rPr>
                <w:rFonts w:ascii="Times New Roman" w:eastAsia="Calibri" w:hAnsi="Times New Roman"/>
              </w:rPr>
            </w:pPr>
          </w:p>
        </w:tc>
      </w:tr>
      <w:tr w:rsidR="00D03FF8" w:rsidRPr="00A15E71" w14:paraId="3D36D791"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14D532F" w14:textId="77777777" w:rsidR="00D03FF8" w:rsidRPr="00A15E71" w:rsidRDefault="00D03FF8" w:rsidP="004B037E">
            <w:pPr>
              <w:pStyle w:val="Standard"/>
              <w:keepNext/>
              <w:keepLines/>
              <w:widowControl w:val="0"/>
              <w:tabs>
                <w:tab w:val="left" w:pos="993"/>
              </w:tabs>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CD392" w14:textId="77777777" w:rsidR="00D03FF8" w:rsidRPr="00A15E71" w:rsidRDefault="00F87F05">
            <w:pPr>
              <w:pStyle w:val="Standard"/>
              <w:widowControl w:val="0"/>
              <w:jc w:val="center"/>
              <w:rPr>
                <w:rFonts w:ascii="Times New Roman" w:hAnsi="Times New Roman"/>
              </w:rPr>
            </w:pPr>
            <w:r w:rsidRPr="00F87F05">
              <w:rPr>
                <w:rFonts w:ascii="Times New Roman" w:eastAsia="Calibri" w:hAnsi="Times New Roman"/>
                <w:color w:val="000000"/>
              </w:rPr>
              <w:t xml:space="preserve">6.2.2. </w:t>
            </w:r>
            <w:r w:rsidR="006F3236" w:rsidRPr="006F3236">
              <w:rPr>
                <w:rFonts w:ascii="Times New Roman" w:hAnsi="Times New Roman"/>
                <w:lang w:eastAsia="en-GB"/>
              </w:rPr>
              <w:t>Utilizarea cu precădere a  analizei de risc, a metodelor de investigare și a altor politici, controale și proceduri relevante pentru combaterea traficului de droguri, în punctele majore de intrare și ieșire a traficului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CD42EF"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8DA754" w14:textId="77777777" w:rsidR="00D03FF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controale efectuate pe baza analizelor de risc</w:t>
            </w:r>
          </w:p>
          <w:p w14:paraId="6B58EAE0" w14:textId="77777777" w:rsidR="00D03FF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capturi/ cantități de droguri confiscate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77767"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C9723" w14:textId="77777777" w:rsidR="00C012F0" w:rsidRPr="00A15E71" w:rsidRDefault="00C012F0" w:rsidP="00C012F0">
            <w:pPr>
              <w:pStyle w:val="ListParagraph"/>
              <w:widowControl w:val="0"/>
              <w:ind w:left="0"/>
              <w:jc w:val="center"/>
              <w:rPr>
                <w:rFonts w:ascii="Times New Roman" w:hAnsi="Times New Roman"/>
              </w:rPr>
            </w:pPr>
            <w:r>
              <w:rPr>
                <w:rFonts w:ascii="Times New Roman" w:eastAsia="Calibri" w:hAnsi="Times New Roman"/>
              </w:rPr>
              <w:t>Direcția Generală a Vămilor,</w:t>
            </w:r>
          </w:p>
          <w:p w14:paraId="7D853F5B" w14:textId="77777777" w:rsidR="004B037E" w:rsidRDefault="00C012F0">
            <w:pPr>
              <w:pStyle w:val="ListParagraph"/>
              <w:widowControl w:val="0"/>
              <w:ind w:left="0"/>
              <w:jc w:val="center"/>
              <w:rPr>
                <w:rFonts w:ascii="Times New Roman" w:eastAsia="Calibri" w:hAnsi="Times New Roman"/>
              </w:rPr>
            </w:pPr>
            <w:r w:rsidRPr="00F87F05">
              <w:rPr>
                <w:rFonts w:ascii="Times New Roman" w:eastAsia="Calibri" w:hAnsi="Times New Roman"/>
              </w:rPr>
              <w:t>Poliți</w:t>
            </w:r>
            <w:r w:rsidR="00FE3717">
              <w:rPr>
                <w:rFonts w:ascii="Times New Roman" w:eastAsia="Calibri" w:hAnsi="Times New Roman"/>
              </w:rPr>
              <w:t>a</w:t>
            </w:r>
            <w:r w:rsidRPr="00F87F05">
              <w:rPr>
                <w:rFonts w:ascii="Times New Roman" w:eastAsia="Calibri" w:hAnsi="Times New Roman"/>
              </w:rPr>
              <w:t xml:space="preserve"> de Frontieră</w:t>
            </w:r>
            <w:r w:rsidR="00FE3717">
              <w:rPr>
                <w:rFonts w:ascii="Times New Roman" w:eastAsia="Calibri" w:hAnsi="Times New Roman"/>
              </w:rPr>
              <w:t xml:space="preserve"> Română</w:t>
            </w:r>
            <w:r>
              <w:rPr>
                <w:rFonts w:ascii="Times New Roman" w:eastAsia="Calibri" w:hAnsi="Times New Roman"/>
              </w:rPr>
              <w:t xml:space="preserve">, </w:t>
            </w:r>
          </w:p>
          <w:p w14:paraId="6AA453FC" w14:textId="70B226BE" w:rsidR="00D03FF8" w:rsidRPr="00A15E71" w:rsidRDefault="00C012F0">
            <w:pPr>
              <w:pStyle w:val="ListParagraph"/>
              <w:widowControl w:val="0"/>
              <w:ind w:left="0"/>
              <w:jc w:val="center"/>
              <w:rPr>
                <w:rFonts w:ascii="Times New Roman" w:hAnsi="Times New Roman"/>
              </w:rPr>
            </w:pPr>
            <w:r>
              <w:rPr>
                <w:rFonts w:ascii="Times New Roman" w:eastAsia="Calibri" w:hAnsi="Times New Roman"/>
              </w:rPr>
              <w:t>Poliția Română.</w:t>
            </w:r>
          </w:p>
        </w:tc>
      </w:tr>
      <w:tr w:rsidR="00D03FF8" w:rsidRPr="00A15E71" w14:paraId="32D93AE0"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BF8BA87" w14:textId="77777777" w:rsidR="00D03FF8" w:rsidRPr="00A15E71" w:rsidRDefault="00D03FF8" w:rsidP="004B037E">
            <w:pPr>
              <w:pStyle w:val="Standard"/>
              <w:keepNext/>
              <w:keepLines/>
              <w:widowControl w:val="0"/>
              <w:tabs>
                <w:tab w:val="left" w:pos="993"/>
              </w:tabs>
              <w:jc w:val="center"/>
              <w:outlineLvl w:val="0"/>
              <w:rPr>
                <w:rFonts w:ascii="Times New Roman" w:eastAsia="Calibri"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8B99E" w14:textId="77777777" w:rsidR="00D03FF8" w:rsidRPr="00A15E71" w:rsidRDefault="00F87F05">
            <w:pPr>
              <w:pStyle w:val="Standard"/>
              <w:widowControl w:val="0"/>
              <w:jc w:val="center"/>
              <w:rPr>
                <w:rFonts w:ascii="Times New Roman" w:hAnsi="Times New Roman"/>
              </w:rPr>
            </w:pPr>
            <w:r w:rsidRPr="00F87F05">
              <w:rPr>
                <w:rFonts w:ascii="Times New Roman" w:eastAsia="Calibri" w:hAnsi="Times New Roman"/>
                <w:color w:val="000000"/>
              </w:rPr>
              <w:t xml:space="preserve">6.2.3. </w:t>
            </w:r>
            <w:r w:rsidR="007B14F6" w:rsidRPr="007B14F6">
              <w:rPr>
                <w:rFonts w:ascii="Times New Roman" w:eastAsia="Calibri" w:hAnsi="Times New Roman"/>
                <w:lang w:eastAsia="en-GB"/>
              </w:rPr>
              <w:t xml:space="preserve">Colaborare  cu </w:t>
            </w:r>
            <w:r w:rsidR="006F3236" w:rsidRPr="006F3236">
              <w:rPr>
                <w:rFonts w:ascii="Times New Roman" w:hAnsi="Times New Roman"/>
                <w:lang w:eastAsia="en-GB"/>
              </w:rPr>
              <w:t>Organizația Mondială a Vămilor pentru dezvoltarea metodelor de analiză de risc și de control pentru detecția drogurilor</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959D85"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8B6DB" w14:textId="77777777" w:rsidR="00D03FF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mesaje operative schimbate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BCA99"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81DA9" w14:textId="77777777" w:rsidR="00963EDC" w:rsidRPr="00A15E71" w:rsidRDefault="00963EDC" w:rsidP="00963EDC">
            <w:pPr>
              <w:pStyle w:val="ListParagraph"/>
              <w:widowControl w:val="0"/>
              <w:ind w:left="0"/>
              <w:jc w:val="center"/>
              <w:rPr>
                <w:rFonts w:ascii="Times New Roman" w:hAnsi="Times New Roman"/>
              </w:rPr>
            </w:pPr>
            <w:r>
              <w:rPr>
                <w:rFonts w:ascii="Times New Roman" w:eastAsia="Calibri" w:hAnsi="Times New Roman"/>
              </w:rPr>
              <w:t>Direcția Generală a Vămilor,</w:t>
            </w:r>
          </w:p>
          <w:p w14:paraId="0BE6DDD7" w14:textId="69C6097E" w:rsidR="00D03FF8" w:rsidRPr="00A15E71" w:rsidRDefault="00963EDC">
            <w:pPr>
              <w:pStyle w:val="ListParagraph"/>
              <w:widowControl w:val="0"/>
              <w:ind w:left="0"/>
              <w:jc w:val="center"/>
              <w:rPr>
                <w:rFonts w:ascii="Times New Roman" w:hAnsi="Times New Roman"/>
              </w:rPr>
            </w:pPr>
            <w:r>
              <w:rPr>
                <w:rFonts w:ascii="Times New Roman" w:eastAsia="Calibri" w:hAnsi="Times New Roman"/>
              </w:rPr>
              <w:t>Poliția Română.</w:t>
            </w:r>
          </w:p>
        </w:tc>
      </w:tr>
      <w:tr w:rsidR="00D03FF8" w:rsidRPr="00A15E71" w14:paraId="45DFA631"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B47EF0" w14:textId="77777777" w:rsidR="00D03FF8" w:rsidRPr="00A15E71" w:rsidRDefault="00D03FF8" w:rsidP="004B037E">
            <w:pPr>
              <w:pStyle w:val="Standard"/>
              <w:keepNext/>
              <w:keepLines/>
              <w:widowControl w:val="0"/>
              <w:tabs>
                <w:tab w:val="left" w:pos="993"/>
              </w:tabs>
              <w:jc w:val="center"/>
              <w:outlineLvl w:val="0"/>
              <w:rPr>
                <w:rFonts w:ascii="Times New Roman" w:eastAsia="Calibri"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695AD" w14:textId="6D67161D" w:rsidR="00D03FF8" w:rsidRPr="00A15E71" w:rsidRDefault="00F87F05">
            <w:pPr>
              <w:pStyle w:val="Standard"/>
              <w:widowControl w:val="0"/>
              <w:jc w:val="center"/>
              <w:rPr>
                <w:rFonts w:ascii="Times New Roman" w:hAnsi="Times New Roman"/>
              </w:rPr>
            </w:pPr>
            <w:r w:rsidRPr="00F87F05">
              <w:rPr>
                <w:rFonts w:ascii="Times New Roman" w:eastAsia="Calibri" w:hAnsi="Times New Roman"/>
                <w:color w:val="000000"/>
              </w:rPr>
              <w:t xml:space="preserve">6.2.4. </w:t>
            </w:r>
            <w:r w:rsidR="007B14F6" w:rsidRPr="007B14F6">
              <w:rPr>
                <w:rFonts w:ascii="Times New Roman" w:eastAsia="Calibri" w:hAnsi="Times New Roman"/>
              </w:rPr>
              <w:t xml:space="preserve">Înființarea de </w:t>
            </w:r>
            <w:r w:rsidR="0081171A">
              <w:rPr>
                <w:rFonts w:ascii="Times New Roman" w:eastAsia="Calibri" w:hAnsi="Times New Roman"/>
              </w:rPr>
              <w:t>echipe</w:t>
            </w:r>
            <w:r w:rsidR="0081171A" w:rsidRPr="007B14F6">
              <w:rPr>
                <w:rFonts w:ascii="Times New Roman" w:eastAsia="Calibri" w:hAnsi="Times New Roman"/>
              </w:rPr>
              <w:t xml:space="preserve"> </w:t>
            </w:r>
            <w:r w:rsidR="007B14F6" w:rsidRPr="007B14F6">
              <w:rPr>
                <w:rFonts w:ascii="Times New Roman" w:eastAsia="Calibri" w:hAnsi="Times New Roman"/>
              </w:rPr>
              <w:t xml:space="preserve">comune de control pentru facilitarea detecției drogurilor (vamă, poliție, poliție de frontieră) </w:t>
            </w:r>
            <w:r w:rsidR="006F3236" w:rsidRPr="006F3236">
              <w:rPr>
                <w:rFonts w:ascii="Times New Roman" w:eastAsia="Calibri" w:hAnsi="Times New Roman"/>
              </w:rPr>
              <w:t>și unități de analiză de risc</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8FB8A"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B6DA57" w14:textId="26C85398" w:rsidR="00D03FF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număr</w:t>
            </w:r>
            <w:r w:rsidR="007B14F6" w:rsidRPr="007B14F6">
              <w:rPr>
                <w:rFonts w:ascii="Times New Roman" w:eastAsia="Calibri" w:hAnsi="Times New Roman"/>
              </w:rPr>
              <w:t xml:space="preserve"> </w:t>
            </w:r>
            <w:r w:rsidR="0081171A">
              <w:rPr>
                <w:rFonts w:ascii="Times New Roman" w:eastAsia="Calibri" w:hAnsi="Times New Roman"/>
              </w:rPr>
              <w:t>echipe</w:t>
            </w:r>
            <w:r w:rsidR="0081171A" w:rsidRPr="007B14F6">
              <w:rPr>
                <w:rFonts w:ascii="Times New Roman" w:eastAsia="Calibri" w:hAnsi="Times New Roman"/>
              </w:rPr>
              <w:t xml:space="preserve"> </w:t>
            </w:r>
            <w:r w:rsidR="007B14F6" w:rsidRPr="007B14F6">
              <w:rPr>
                <w:rFonts w:ascii="Times New Roman" w:eastAsia="Calibri" w:hAnsi="Times New Roman"/>
              </w:rPr>
              <w:t>de control</w:t>
            </w:r>
          </w:p>
          <w:p w14:paraId="46E30329" w14:textId="77777777" w:rsidR="00D03FF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unități de analiză de risc</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D27A5"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6A00F" w14:textId="77777777" w:rsidR="00963EDC" w:rsidRPr="00A15E71" w:rsidRDefault="00963EDC" w:rsidP="00963EDC">
            <w:pPr>
              <w:pStyle w:val="ListParagraph"/>
              <w:widowControl w:val="0"/>
              <w:ind w:left="0"/>
              <w:jc w:val="center"/>
              <w:rPr>
                <w:rFonts w:ascii="Times New Roman" w:hAnsi="Times New Roman"/>
              </w:rPr>
            </w:pPr>
            <w:r>
              <w:rPr>
                <w:rFonts w:ascii="Times New Roman" w:eastAsia="Calibri" w:hAnsi="Times New Roman"/>
              </w:rPr>
              <w:t>Direcția Generală a Vămilor,</w:t>
            </w:r>
          </w:p>
          <w:p w14:paraId="54799CB5" w14:textId="77777777" w:rsidR="004B037E" w:rsidRDefault="00FE3717">
            <w:pPr>
              <w:pStyle w:val="ListParagraph"/>
              <w:widowControl w:val="0"/>
              <w:ind w:left="0"/>
              <w:jc w:val="center"/>
              <w:rPr>
                <w:rFonts w:ascii="Times New Roman" w:eastAsia="Calibri"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r w:rsidR="00963EDC">
              <w:rPr>
                <w:rFonts w:ascii="Times New Roman" w:eastAsia="Calibri" w:hAnsi="Times New Roman"/>
              </w:rPr>
              <w:t xml:space="preserve">, </w:t>
            </w:r>
          </w:p>
          <w:p w14:paraId="455AC260" w14:textId="7BDC7B78" w:rsidR="00D03FF8" w:rsidRPr="00A15E71" w:rsidRDefault="00963EDC">
            <w:pPr>
              <w:pStyle w:val="ListParagraph"/>
              <w:widowControl w:val="0"/>
              <w:ind w:left="0"/>
              <w:jc w:val="center"/>
              <w:rPr>
                <w:rFonts w:ascii="Times New Roman" w:hAnsi="Times New Roman"/>
              </w:rPr>
            </w:pPr>
            <w:r>
              <w:rPr>
                <w:rFonts w:ascii="Times New Roman" w:eastAsia="Calibri" w:hAnsi="Times New Roman"/>
              </w:rPr>
              <w:t>Poliția Română.</w:t>
            </w:r>
          </w:p>
        </w:tc>
      </w:tr>
      <w:tr w:rsidR="00D03FF8" w:rsidRPr="00A15E71" w14:paraId="3BB0AD47" w14:textId="77777777" w:rsidTr="00A97B54">
        <w:trPr>
          <w:trHeight w:val="1695"/>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FF788B5" w14:textId="77777777" w:rsidR="00D03FF8" w:rsidRPr="00A15E71" w:rsidRDefault="00D03FF8" w:rsidP="004B037E">
            <w:pPr>
              <w:pStyle w:val="Standard"/>
              <w:keepNext/>
              <w:keepLines/>
              <w:widowControl w:val="0"/>
              <w:shd w:val="clear" w:color="auto" w:fill="FFFFFF"/>
              <w:jc w:val="center"/>
              <w:outlineLvl w:val="0"/>
              <w:rPr>
                <w:rFonts w:ascii="Times New Roman" w:eastAsia="Calibri"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4589A"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color w:val="000000"/>
              </w:rPr>
              <w:t xml:space="preserve">6.2.5. </w:t>
            </w:r>
            <w:r w:rsidR="006F3236" w:rsidRPr="006F3236">
              <w:rPr>
                <w:rFonts w:ascii="Times New Roman" w:hAnsi="Times New Roman"/>
                <w:lang w:eastAsia="en-GB"/>
              </w:rPr>
              <w:t>Inițiere cooperare cu autoritățile aeronautice civile și maritime relevante pentru detectarea drogurilor în aeroporturi și porturi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07E569"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F8C257" w14:textId="77777777" w:rsidR="00D03FF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 xml:space="preserve">de întâlniri periodice cu reprezentanții </w:t>
            </w:r>
            <w:r w:rsidR="006F3236" w:rsidRPr="006F3236">
              <w:rPr>
                <w:rFonts w:ascii="Times New Roman" w:hAnsi="Times New Roman"/>
                <w:lang w:eastAsia="en-GB"/>
              </w:rPr>
              <w:t>autorităților aeronautice civile și maritime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44B3D" w14:textId="77777777" w:rsidR="00D03FF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72F84" w14:textId="77777777" w:rsidR="00963EDC" w:rsidRPr="00A15E71" w:rsidRDefault="00963EDC" w:rsidP="00963EDC">
            <w:pPr>
              <w:pStyle w:val="ListParagraph"/>
              <w:widowControl w:val="0"/>
              <w:ind w:left="0"/>
              <w:jc w:val="center"/>
              <w:rPr>
                <w:rFonts w:ascii="Times New Roman" w:hAnsi="Times New Roman"/>
              </w:rPr>
            </w:pPr>
            <w:r>
              <w:rPr>
                <w:rFonts w:ascii="Times New Roman" w:eastAsia="Calibri" w:hAnsi="Times New Roman"/>
              </w:rPr>
              <w:t>Direcția Generală a Vămilor,</w:t>
            </w:r>
          </w:p>
          <w:p w14:paraId="6AF55F78" w14:textId="77777777" w:rsidR="004B037E" w:rsidRDefault="00FE3717">
            <w:pPr>
              <w:pStyle w:val="ListParagraph"/>
              <w:widowControl w:val="0"/>
              <w:ind w:left="0"/>
              <w:jc w:val="center"/>
              <w:rPr>
                <w:rFonts w:ascii="Times New Roman" w:eastAsia="Calibri"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r w:rsidR="00963EDC">
              <w:rPr>
                <w:rFonts w:ascii="Times New Roman" w:eastAsia="Calibri" w:hAnsi="Times New Roman"/>
              </w:rPr>
              <w:t xml:space="preserve">, </w:t>
            </w:r>
          </w:p>
          <w:p w14:paraId="2C51081B" w14:textId="587DBE2B" w:rsidR="00D03FF8" w:rsidRPr="00A15E71" w:rsidRDefault="00963EDC">
            <w:pPr>
              <w:pStyle w:val="ListParagraph"/>
              <w:widowControl w:val="0"/>
              <w:ind w:left="0"/>
              <w:jc w:val="center"/>
              <w:rPr>
                <w:rFonts w:ascii="Times New Roman" w:hAnsi="Times New Roman"/>
              </w:rPr>
            </w:pPr>
            <w:r>
              <w:rPr>
                <w:rFonts w:ascii="Times New Roman" w:eastAsia="Calibri" w:hAnsi="Times New Roman"/>
              </w:rPr>
              <w:t>Poliția Română.</w:t>
            </w:r>
          </w:p>
        </w:tc>
      </w:tr>
    </w:tbl>
    <w:p w14:paraId="03F462D9" w14:textId="77777777" w:rsidR="00674905" w:rsidRPr="00A15E71" w:rsidRDefault="00674905">
      <w:pPr>
        <w:pStyle w:val="Standard"/>
        <w:shd w:val="clear" w:color="auto" w:fill="FFFFFF"/>
        <w:ind w:firstLine="720"/>
        <w:jc w:val="both"/>
        <w:rPr>
          <w:rFonts w:ascii="Times New Roman" w:hAnsi="Times New Roman"/>
          <w:b/>
          <w:i/>
        </w:rPr>
      </w:pPr>
    </w:p>
    <w:p w14:paraId="5180E171" w14:textId="77777777" w:rsidR="00674905" w:rsidRPr="00A15E71" w:rsidRDefault="006F3236">
      <w:pPr>
        <w:pStyle w:val="Standard"/>
        <w:tabs>
          <w:tab w:val="left" w:pos="0"/>
        </w:tabs>
        <w:ind w:right="-58"/>
        <w:jc w:val="both"/>
        <w:rPr>
          <w:rFonts w:ascii="Times New Roman" w:hAnsi="Times New Roman"/>
          <w:b/>
          <w:i/>
        </w:rPr>
      </w:pPr>
      <w:r w:rsidRPr="006F3236">
        <w:rPr>
          <w:rFonts w:ascii="Times New Roman" w:hAnsi="Times New Roman"/>
          <w:b/>
          <w:lang w:val="it-IT"/>
        </w:rPr>
        <w:tab/>
      </w:r>
      <w:r w:rsidRPr="006F3236">
        <w:rPr>
          <w:rFonts w:ascii="Times New Roman" w:hAnsi="Times New Roman"/>
          <w:b/>
          <w:i/>
        </w:rPr>
        <w:t>Obiectiv general 7: Consolidarea mecanismului de control al circuitului licit al precursorilor și medicamentelor cu conținut stupefiant și de combatere a deturnării acestora precum și prevenirea și combaterea producției de droguri și a cultivării ilicite a plantelor cu conținut stupefiant.</w:t>
      </w:r>
    </w:p>
    <w:p w14:paraId="5855983F" w14:textId="77777777" w:rsidR="00A42B83" w:rsidRPr="00A15E71" w:rsidRDefault="00F87F05">
      <w:pPr>
        <w:pStyle w:val="ListParagraph"/>
        <w:ind w:left="0" w:firstLine="709"/>
        <w:jc w:val="both"/>
      </w:pPr>
      <w:r w:rsidRPr="00F87F05">
        <w:rPr>
          <w:rFonts w:ascii="Times New Roman" w:eastAsia="Calibri" w:hAnsi="Times New Roman"/>
          <w:lang w:eastAsia="en-GB"/>
        </w:rPr>
        <w:lastRenderedPageBreak/>
        <w:t>7.1. Prevenirea și combaterea deturnării și traficării precursorilor și pre-precursorilor de droguri și identificarea</w:t>
      </w:r>
      <w:r w:rsidR="007B14F6" w:rsidRPr="007B14F6">
        <w:rPr>
          <w:rFonts w:ascii="Times New Roman" w:eastAsia="Calibri" w:hAnsi="Times New Roman"/>
          <w:lang w:eastAsia="en-GB"/>
        </w:rPr>
        <w:t xml:space="preserve"> laboratoarelor clandestine de droguri.</w:t>
      </w:r>
    </w:p>
    <w:p w14:paraId="66BE8DD0" w14:textId="77777777" w:rsidR="00A42B83" w:rsidRPr="00A15E71" w:rsidRDefault="00F87F05">
      <w:pPr>
        <w:pStyle w:val="ListParagraph"/>
        <w:ind w:left="0" w:firstLine="709"/>
        <w:jc w:val="both"/>
      </w:pPr>
      <w:r w:rsidRPr="00F87F05">
        <w:rPr>
          <w:rFonts w:ascii="Times New Roman" w:eastAsia="Calibri" w:hAnsi="Times New Roman"/>
          <w:lang w:eastAsia="en-GB"/>
        </w:rPr>
        <w:t xml:space="preserve">7.2. Dezvoltarea mecanismelor de monitorizare și control a circuitului legal </w:t>
      </w:r>
      <w:r w:rsidR="007B14F6" w:rsidRPr="007B14F6">
        <w:rPr>
          <w:rFonts w:ascii="Times New Roman" w:eastAsia="Calibri" w:hAnsi="Times New Roman"/>
        </w:rPr>
        <w:t>a medicamentelor cu conținut psihotrop și stupefiant.</w:t>
      </w:r>
    </w:p>
    <w:p w14:paraId="3753581A" w14:textId="77777777" w:rsidR="00644969" w:rsidRPr="00A15E71" w:rsidRDefault="00F87F05">
      <w:pPr>
        <w:pStyle w:val="ListParagraph"/>
        <w:tabs>
          <w:tab w:val="left" w:pos="0"/>
        </w:tabs>
        <w:ind w:left="0"/>
        <w:jc w:val="both"/>
      </w:pPr>
      <w:r w:rsidRPr="00F87F05">
        <w:rPr>
          <w:rFonts w:ascii="Times New Roman" w:eastAsia="Calibri" w:hAnsi="Times New Roman"/>
          <w:lang w:eastAsia="en-GB"/>
        </w:rPr>
        <w:tab/>
        <w:t>7.3. Creșterea capacității prevenire și combatere a cultivării ilicite a canabisului</w:t>
      </w:r>
      <w:r w:rsidR="007B14F6" w:rsidRPr="007B14F6">
        <w:rPr>
          <w:rFonts w:ascii="Times New Roman" w:eastAsia="Calibri" w:hAnsi="Times New Roman"/>
          <w:lang w:eastAsia="en-GB"/>
        </w:rPr>
        <w:t xml:space="preserve"> în România.</w:t>
      </w:r>
    </w:p>
    <w:p w14:paraId="1367BABC" w14:textId="77777777" w:rsidR="00644969" w:rsidRPr="00A15E71" w:rsidRDefault="00644969">
      <w:pPr>
        <w:pStyle w:val="Standard"/>
        <w:tabs>
          <w:tab w:val="left" w:pos="0"/>
        </w:tabs>
        <w:ind w:right="-58"/>
        <w:jc w:val="both"/>
        <w:rPr>
          <w:rFonts w:ascii="Times New Roman" w:hAnsi="Times New Roman"/>
          <w:i/>
        </w:rPr>
      </w:pP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7"/>
        <w:gridCol w:w="2510"/>
      </w:tblGrid>
      <w:tr w:rsidR="000C68A9" w:rsidRPr="00A15E71" w14:paraId="4552CFDB" w14:textId="77777777" w:rsidTr="00A97B54">
        <w:trPr>
          <w:cantSplit/>
          <w:tblHeader/>
        </w:trPr>
        <w:tc>
          <w:tcPr>
            <w:tcW w:w="1040"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D73773F"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Obiective specifice</w:t>
            </w:r>
          </w:p>
        </w:tc>
        <w:tc>
          <w:tcPr>
            <w:tcW w:w="1203"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1B2612A"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Activități</w:t>
            </w:r>
          </w:p>
        </w:tc>
        <w:tc>
          <w:tcPr>
            <w:tcW w:w="601"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5346415A"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Perioada de implementare</w:t>
            </w:r>
          </w:p>
        </w:tc>
        <w:tc>
          <w:tcPr>
            <w:tcW w:w="752" w:type="pct"/>
            <w:tcBorders>
              <w:top w:val="single" w:sz="4" w:space="0" w:color="000000"/>
              <w:left w:val="single" w:sz="4" w:space="0" w:color="000000"/>
              <w:bottom w:val="single" w:sz="4" w:space="0" w:color="000000"/>
            </w:tcBorders>
            <w:shd w:val="clear" w:color="auto" w:fill="D8D8D8"/>
            <w:tcMar>
              <w:top w:w="0" w:type="dxa"/>
              <w:left w:w="108" w:type="dxa"/>
              <w:bottom w:w="0" w:type="dxa"/>
              <w:right w:w="108" w:type="dxa"/>
            </w:tcMar>
            <w:vAlign w:val="center"/>
          </w:tcPr>
          <w:p w14:paraId="49460345" w14:textId="77777777" w:rsidR="00674905"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Indicatori</w:t>
            </w:r>
          </w:p>
        </w:tc>
        <w:tc>
          <w:tcPr>
            <w:tcW w:w="502"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1DF84549"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b/>
              </w:rPr>
              <w:t>Termen de evaluare</w:t>
            </w:r>
          </w:p>
        </w:tc>
        <w:tc>
          <w:tcPr>
            <w:tcW w:w="902" w:type="pct"/>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886C57A" w14:textId="77777777" w:rsidR="00674905" w:rsidRPr="00A15E71" w:rsidRDefault="00F87F05">
            <w:pPr>
              <w:pStyle w:val="ListParagraph"/>
              <w:widowControl w:val="0"/>
              <w:ind w:left="0" w:right="-141"/>
              <w:jc w:val="center"/>
              <w:rPr>
                <w:rFonts w:ascii="Times New Roman" w:hAnsi="Times New Roman"/>
              </w:rPr>
            </w:pPr>
            <w:r w:rsidRPr="00F87F05">
              <w:rPr>
                <w:rFonts w:ascii="Times New Roman" w:eastAsia="Calibri" w:hAnsi="Times New Roman"/>
                <w:b/>
              </w:rPr>
              <w:t>Responsabili</w:t>
            </w:r>
          </w:p>
        </w:tc>
      </w:tr>
      <w:tr w:rsidR="000C68A9" w:rsidRPr="00A15E71" w14:paraId="00F63C52" w14:textId="77777777" w:rsidTr="00A97B54">
        <w:trPr>
          <w:cantSplit/>
          <w:trHeight w:val="446"/>
        </w:trPr>
        <w:tc>
          <w:tcPr>
            <w:tcW w:w="1040" w:type="pct"/>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4FCEC0A" w14:textId="78550375" w:rsidR="004379D8" w:rsidRPr="00A15E71" w:rsidRDefault="00F87F05">
            <w:pPr>
              <w:pStyle w:val="Standard"/>
              <w:widowControl w:val="0"/>
              <w:tabs>
                <w:tab w:val="left" w:pos="993"/>
              </w:tabs>
              <w:jc w:val="center"/>
              <w:rPr>
                <w:rFonts w:ascii="Times New Roman" w:eastAsia="Calibri" w:hAnsi="Times New Roman"/>
                <w:lang w:eastAsia="en-GB"/>
              </w:rPr>
            </w:pPr>
            <w:r w:rsidRPr="00F87F05">
              <w:rPr>
                <w:rFonts w:ascii="Times New Roman" w:eastAsia="Calibri" w:hAnsi="Times New Roman"/>
                <w:lang w:eastAsia="en-GB"/>
              </w:rPr>
              <w:t>7.1. Prevenirea și combaterea deturnării și traficării precursorilor și pre-precursorilor de</w:t>
            </w:r>
            <w:r w:rsidR="00A97B54">
              <w:rPr>
                <w:rFonts w:ascii="Times New Roman" w:eastAsia="Calibri" w:hAnsi="Times New Roman"/>
                <w:lang w:eastAsia="en-GB"/>
              </w:rPr>
              <w:t xml:space="preserve"> </w:t>
            </w:r>
            <w:r w:rsidRPr="00F87F05">
              <w:rPr>
                <w:rFonts w:ascii="Times New Roman" w:eastAsia="Calibri" w:hAnsi="Times New Roman"/>
                <w:lang w:eastAsia="en-GB"/>
              </w:rPr>
              <w:lastRenderedPageBreak/>
              <w:t>droguri și identificarea</w:t>
            </w:r>
            <w:r w:rsidR="007B14F6" w:rsidRPr="007B14F6">
              <w:rPr>
                <w:rFonts w:ascii="Times New Roman" w:eastAsia="Calibri" w:hAnsi="Times New Roman"/>
                <w:lang w:eastAsia="en-GB"/>
              </w:rPr>
              <w:t xml:space="preserve"> laboratoarelor clandestine de droguri.</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7E930" w14:textId="77777777" w:rsidR="004379D8" w:rsidRPr="00A15E71" w:rsidRDefault="006F3236">
            <w:pPr>
              <w:pStyle w:val="Standard"/>
              <w:widowControl w:val="0"/>
              <w:tabs>
                <w:tab w:val="left" w:pos="0"/>
              </w:tabs>
              <w:ind w:right="-58"/>
              <w:jc w:val="center"/>
              <w:rPr>
                <w:rFonts w:ascii="Times New Roman" w:hAnsi="Times New Roman"/>
              </w:rPr>
            </w:pPr>
            <w:r w:rsidRPr="006F3236">
              <w:rPr>
                <w:rFonts w:ascii="Times New Roman" w:hAnsi="Times New Roman"/>
              </w:rPr>
              <w:lastRenderedPageBreak/>
              <w:t>7.1.1. Implementarea măsurilor</w:t>
            </w:r>
            <w:r w:rsidRPr="006F3236">
              <w:rPr>
                <w:rFonts w:ascii="Times New Roman" w:hAnsi="Times New Roman"/>
                <w:color w:val="7030A0"/>
              </w:rPr>
              <w:t xml:space="preserve"> </w:t>
            </w:r>
            <w:r w:rsidRPr="006F3236">
              <w:rPr>
                <w:rFonts w:ascii="Times New Roman" w:hAnsi="Times New Roman"/>
              </w:rPr>
              <w:t xml:space="preserve"> de monitorizare a circuitului licit al precursorilor în scopul prevenirii deturnării acestora.</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B9C10F"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30487F" w14:textId="77777777" w:rsidR="004379D8" w:rsidRPr="00A15E71" w:rsidRDefault="00F87F05">
            <w:pPr>
              <w:suppressAutoHyphens w:val="0"/>
              <w:autoSpaceDN/>
              <w:contextualSpacing/>
              <w:jc w:val="center"/>
              <w:textAlignment w:val="auto"/>
              <w:rPr>
                <w:rFonts w:ascii="Times New Roman" w:hAnsi="Times New Roman" w:cs="Times New Roman"/>
                <w:szCs w:val="24"/>
              </w:rPr>
            </w:pPr>
            <w:r>
              <w:rPr>
                <w:rFonts w:ascii="Times New Roman" w:hAnsi="Times New Roman" w:cs="Times New Roman"/>
                <w:szCs w:val="24"/>
                <w:lang w:eastAsia="en-GB"/>
              </w:rPr>
              <w:t xml:space="preserve">-număr/tip măsuri </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A0721" w14:textId="77777777" w:rsidR="004379D8" w:rsidRPr="00A15E71" w:rsidRDefault="00F87F05">
            <w:pPr>
              <w:pStyle w:val="ListParagraph"/>
              <w:widowControl w:val="0"/>
              <w:ind w:left="0"/>
              <w:jc w:val="center"/>
              <w:rPr>
                <w:rFonts w:ascii="Times New Roman" w:eastAsia="Calibri" w:hAnsi="Times New Roman"/>
                <w:shd w:val="clear" w:color="auto" w:fill="FFFF00"/>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05269" w14:textId="45C23011" w:rsidR="004379D8" w:rsidRPr="00A15E71" w:rsidRDefault="00F87F05">
            <w:pPr>
              <w:jc w:val="center"/>
              <w:rPr>
                <w:rFonts w:ascii="Times New Roman" w:hAnsi="Times New Roman" w:cs="Times New Roman"/>
                <w:szCs w:val="24"/>
              </w:rPr>
            </w:pPr>
            <w:r>
              <w:rPr>
                <w:rFonts w:ascii="Times New Roman" w:hAnsi="Times New Roman" w:cs="Times New Roman"/>
                <w:szCs w:val="24"/>
              </w:rPr>
              <w:t>Agenţia Naţională Antidrog</w:t>
            </w:r>
          </w:p>
        </w:tc>
      </w:tr>
      <w:tr w:rsidR="000C68A9" w:rsidRPr="00A15E71" w14:paraId="62750038" w14:textId="77777777" w:rsidTr="00A97B54">
        <w:trPr>
          <w:cantSplit/>
          <w:trHeight w:val="446"/>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174D5C8" w14:textId="77777777" w:rsidR="004379D8" w:rsidRPr="00A15E71" w:rsidRDefault="004379D8" w:rsidP="004B037E">
            <w:pPr>
              <w:pStyle w:val="Standard"/>
              <w:keepNext/>
              <w:keepLines/>
              <w:widowControl w:val="0"/>
              <w:tabs>
                <w:tab w:val="left" w:pos="993"/>
              </w:tabs>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A11C7" w14:textId="31AFDA30"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 xml:space="preserve">7.1.2. </w:t>
            </w:r>
            <w:r w:rsidR="007B14F6" w:rsidRPr="007B14F6">
              <w:rPr>
                <w:rFonts w:ascii="Times New Roman" w:eastAsia="Calibri" w:hAnsi="Times New Roman"/>
              </w:rPr>
              <w:t>Schimb de date și informații cu autoritățile vamale cu privire la detectarea importului de pre</w:t>
            </w:r>
            <w:r w:rsidR="004B037E">
              <w:rPr>
                <w:rFonts w:ascii="Times New Roman" w:eastAsia="Calibri" w:hAnsi="Times New Roman"/>
              </w:rPr>
              <w:t>-</w:t>
            </w:r>
            <w:r w:rsidR="007B14F6" w:rsidRPr="007B14F6">
              <w:rPr>
                <w:rFonts w:ascii="Times New Roman" w:eastAsia="Calibri" w:hAnsi="Times New Roman"/>
              </w:rPr>
              <w:t>precursori, precursori și echipamente  ce pot fi folosite pentru înființarea unor laboratoare clandestine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C8E682"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3FC10C" w14:textId="77777777" w:rsidR="004379D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investigații inițiate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DCF8F"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EB6E1" w14:textId="1BDE0B1F" w:rsidR="00B65697" w:rsidRDefault="00225EC0">
            <w:pPr>
              <w:pStyle w:val="ListParagraph"/>
              <w:widowControl w:val="0"/>
              <w:ind w:left="0"/>
              <w:jc w:val="center"/>
              <w:rPr>
                <w:rFonts w:ascii="Times New Roman" w:eastAsia="Calibri" w:hAnsi="Times New Roman"/>
              </w:rPr>
            </w:pPr>
            <w:r w:rsidRPr="006554FC">
              <w:rPr>
                <w:rFonts w:ascii="Times New Roman" w:eastAsia="Calibri" w:hAnsi="Times New Roman"/>
              </w:rPr>
              <w:t>Direcţia de Investigare a Infracţiunilor de Criminalitate Organizată și Terorism,</w:t>
            </w:r>
            <w:r w:rsidRPr="006554FC" w:rsidDel="00A2232D">
              <w:rPr>
                <w:rFonts w:ascii="Times New Roman" w:eastAsia="Calibri" w:hAnsi="Times New Roman"/>
              </w:rPr>
              <w:t xml:space="preserve"> </w:t>
            </w:r>
            <w:r w:rsidR="00B65697">
              <w:rPr>
                <w:rFonts w:ascii="Times New Roman" w:eastAsia="Calibri" w:hAnsi="Times New Roman"/>
              </w:rPr>
              <w:t>Poliția Română,</w:t>
            </w:r>
            <w:r w:rsidR="00B65697" w:rsidRPr="00F87F05" w:rsidDel="00A2232D">
              <w:rPr>
                <w:rFonts w:ascii="Times New Roman" w:eastAsia="Calibri" w:hAnsi="Times New Roman"/>
              </w:rPr>
              <w:t xml:space="preserve"> </w:t>
            </w:r>
          </w:p>
          <w:p w14:paraId="003A950F" w14:textId="2D312994" w:rsidR="004379D8" w:rsidRPr="00A15E71" w:rsidRDefault="00B65697">
            <w:pPr>
              <w:pStyle w:val="ListParagraph"/>
              <w:widowControl w:val="0"/>
              <w:ind w:left="0"/>
              <w:jc w:val="center"/>
              <w:rPr>
                <w:rFonts w:ascii="Times New Roman" w:hAnsi="Times New Roman"/>
              </w:rPr>
            </w:pPr>
            <w:r>
              <w:rPr>
                <w:rFonts w:ascii="Times New Roman" w:eastAsia="Calibri" w:hAnsi="Times New Roman"/>
              </w:rPr>
              <w:t>Direcția Generală a Vămilor.</w:t>
            </w:r>
          </w:p>
        </w:tc>
      </w:tr>
      <w:tr w:rsidR="000C68A9" w:rsidRPr="00A15E71" w14:paraId="29C87A1C" w14:textId="77777777" w:rsidTr="00A97B54">
        <w:trPr>
          <w:cantSplit/>
          <w:trHeight w:val="446"/>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963EC9" w14:textId="77777777" w:rsidR="004379D8" w:rsidRPr="00A15E71" w:rsidRDefault="004379D8" w:rsidP="004B037E">
            <w:pPr>
              <w:pStyle w:val="Standard"/>
              <w:keepNext/>
              <w:keepLines/>
              <w:widowControl w:val="0"/>
              <w:tabs>
                <w:tab w:val="left" w:pos="993"/>
              </w:tabs>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37019" w14:textId="77777777" w:rsidR="004379D8" w:rsidRPr="00A15E71" w:rsidRDefault="00F87F05">
            <w:pPr>
              <w:pStyle w:val="Standard"/>
              <w:widowControl w:val="0"/>
              <w:jc w:val="center"/>
              <w:rPr>
                <w:rFonts w:ascii="Times New Roman" w:hAnsi="Times New Roman"/>
              </w:rPr>
            </w:pPr>
            <w:r w:rsidRPr="00F87F05">
              <w:rPr>
                <w:rFonts w:ascii="Times New Roman" w:eastAsia="Calibri" w:hAnsi="Times New Roman"/>
                <w:lang w:eastAsia="en-GB"/>
              </w:rPr>
              <w:t xml:space="preserve">7.1.3 .Culegerea de date și informații cu valoare operativă și valorificarea acestora în procesul penal, privind înființarea unor laboratoare </w:t>
            </w:r>
            <w:r w:rsidR="007B14F6" w:rsidRPr="007B14F6">
              <w:rPr>
                <w:rFonts w:ascii="Times New Roman" w:eastAsia="Calibri" w:hAnsi="Times New Roman"/>
                <w:lang w:eastAsia="en-GB"/>
              </w:rPr>
              <w:t>clandestine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204912"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A01726" w14:textId="77777777" w:rsidR="004379D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număr</w:t>
            </w:r>
            <w:r w:rsidR="007B14F6" w:rsidRPr="007B14F6">
              <w:rPr>
                <w:rFonts w:ascii="Times New Roman" w:eastAsia="Calibri" w:hAnsi="Times New Roman"/>
              </w:rPr>
              <w:t xml:space="preserve"> de investigații inițiate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4DDF4"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3A89E" w14:textId="1BE053CF" w:rsidR="004379D8" w:rsidRPr="00A15E71" w:rsidRDefault="00B65697">
            <w:pPr>
              <w:pStyle w:val="Standard"/>
              <w:widowControl w:val="0"/>
              <w:jc w:val="center"/>
              <w:rPr>
                <w:rFonts w:ascii="Times New Roman" w:hAnsi="Times New Roman"/>
              </w:rPr>
            </w:pPr>
            <w:r>
              <w:rPr>
                <w:rFonts w:ascii="Times New Roman" w:eastAsia="Calibri" w:hAnsi="Times New Roman"/>
              </w:rPr>
              <w:t>Poliția Română</w:t>
            </w:r>
          </w:p>
        </w:tc>
      </w:tr>
      <w:tr w:rsidR="000C68A9" w:rsidRPr="00A15E71" w14:paraId="0E421FF1" w14:textId="77777777" w:rsidTr="00A97B54">
        <w:trPr>
          <w:trHeight w:val="277"/>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014D4E" w14:textId="77777777" w:rsidR="004379D8" w:rsidRPr="00A15E71" w:rsidRDefault="004379D8" w:rsidP="004B037E">
            <w:pPr>
              <w:pStyle w:val="Standard"/>
              <w:keepNext/>
              <w:keepLines/>
              <w:widowControl w:val="0"/>
              <w:tabs>
                <w:tab w:val="left" w:pos="993"/>
              </w:tabs>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F679A" w14:textId="688418C6"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7.1.</w:t>
            </w:r>
            <w:r w:rsidR="007B14F6" w:rsidRPr="007B14F6">
              <w:rPr>
                <w:rFonts w:ascii="Times New Roman" w:eastAsia="Calibri" w:hAnsi="Times New Roman"/>
              </w:rPr>
              <w:t>4. Instruirea personalului din cadrul structurilor cu competențe în domeniu  cu privire la modalitățile de</w:t>
            </w:r>
            <w:r w:rsidR="006F3236" w:rsidRPr="006F3236">
              <w:rPr>
                <w:rFonts w:ascii="Times New Roman" w:eastAsia="Calibri" w:hAnsi="Times New Roman"/>
              </w:rPr>
              <w:t xml:space="preserve"> deturnare a precursorilor și de import a pre</w:t>
            </w:r>
            <w:r w:rsidR="004B037E">
              <w:rPr>
                <w:rFonts w:ascii="Times New Roman" w:eastAsia="Calibri" w:hAnsi="Times New Roman"/>
              </w:rPr>
              <w:t>-</w:t>
            </w:r>
            <w:r w:rsidR="006F3236" w:rsidRPr="006F3236">
              <w:rPr>
                <w:rFonts w:ascii="Times New Roman" w:eastAsia="Calibri" w:hAnsi="Times New Roman"/>
              </w:rPr>
              <w:t>precursorilor și cu privire la echipamentele și substanțele cu dublă utilizare folosite în producția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6569D"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A58C71" w14:textId="77777777" w:rsidR="004379D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sesiuni instruire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9A8DC"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B0EAC" w14:textId="19DCBED0" w:rsidR="00B65697" w:rsidRDefault="00B65697">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 xml:space="preserve">Direcția Generală a Vămilor, </w:t>
            </w:r>
          </w:p>
          <w:p w14:paraId="429EA949"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Agenția Națională Antidrog</w:t>
            </w:r>
            <w:r w:rsidR="00B65697">
              <w:rPr>
                <w:rFonts w:ascii="Times New Roman" w:eastAsia="Calibri" w:hAnsi="Times New Roman"/>
              </w:rPr>
              <w:t>,</w:t>
            </w:r>
          </w:p>
          <w:p w14:paraId="5BD13653" w14:textId="665A9E7A" w:rsidR="004379D8" w:rsidRPr="00A15E71" w:rsidRDefault="00FE3717">
            <w:pPr>
              <w:pStyle w:val="ListParagraph"/>
              <w:widowControl w:val="0"/>
              <w:ind w:left="0"/>
              <w:jc w:val="center"/>
              <w:rPr>
                <w:rFonts w:ascii="Times New Roman"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r w:rsidR="00B65697">
              <w:rPr>
                <w:rFonts w:ascii="Times New Roman" w:eastAsia="Calibri" w:hAnsi="Times New Roman"/>
              </w:rPr>
              <w:t>,</w:t>
            </w:r>
          </w:p>
          <w:p w14:paraId="041E0212" w14:textId="09ABE2C6" w:rsidR="004379D8" w:rsidRPr="00A15E71" w:rsidRDefault="00B65697">
            <w:pPr>
              <w:pStyle w:val="ListParagraph"/>
              <w:widowControl w:val="0"/>
              <w:ind w:left="0"/>
              <w:jc w:val="center"/>
              <w:rPr>
                <w:rFonts w:ascii="Times New Roman" w:hAnsi="Times New Roman"/>
              </w:rPr>
            </w:pPr>
            <w:r>
              <w:rPr>
                <w:rFonts w:ascii="Times New Roman" w:eastAsia="Calibri" w:hAnsi="Times New Roman"/>
              </w:rPr>
              <w:t>Poliția Română.</w:t>
            </w:r>
          </w:p>
        </w:tc>
      </w:tr>
      <w:tr w:rsidR="000C68A9" w:rsidRPr="00A15E71" w14:paraId="0ABA8A28" w14:textId="77777777" w:rsidTr="00A97B54">
        <w:trPr>
          <w:trHeight w:val="446"/>
        </w:trPr>
        <w:tc>
          <w:tcPr>
            <w:tcW w:w="1040" w:type="pct"/>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02B42" w14:textId="77777777" w:rsidR="004379D8" w:rsidRPr="00A15E71" w:rsidRDefault="00F87F05">
            <w:pPr>
              <w:pStyle w:val="Standard"/>
              <w:widowControl w:val="0"/>
              <w:tabs>
                <w:tab w:val="left" w:pos="993"/>
              </w:tabs>
              <w:jc w:val="center"/>
              <w:rPr>
                <w:rFonts w:ascii="Times New Roman" w:hAnsi="Times New Roman"/>
              </w:rPr>
            </w:pPr>
            <w:r w:rsidRPr="00F87F05">
              <w:rPr>
                <w:rFonts w:ascii="Times New Roman" w:eastAsia="Calibri" w:hAnsi="Times New Roman"/>
              </w:rPr>
              <w:t>7.2.</w:t>
            </w:r>
            <w:r w:rsidR="007B14F6" w:rsidRPr="007B14F6">
              <w:rPr>
                <w:rFonts w:ascii="Times New Roman" w:eastAsia="Calibri" w:hAnsi="Times New Roman"/>
                <w:lang w:eastAsia="en-GB"/>
              </w:rPr>
              <w:t xml:space="preserve"> Dezvoltarea mecanismelor de monitorizare și control a circuitului legal </w:t>
            </w:r>
            <w:r w:rsidR="006F3236" w:rsidRPr="006F3236">
              <w:rPr>
                <w:rFonts w:ascii="Times New Roman" w:eastAsia="Calibri" w:hAnsi="Times New Roman"/>
              </w:rPr>
              <w:t xml:space="preserve">a medicamentelor cu </w:t>
            </w:r>
            <w:r w:rsidR="006F3236" w:rsidRPr="006F3236">
              <w:rPr>
                <w:rFonts w:ascii="Times New Roman" w:eastAsia="Calibri" w:hAnsi="Times New Roman"/>
              </w:rPr>
              <w:lastRenderedPageBreak/>
              <w:t>conținut psihotrop și stupefiant</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83A1F"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lastRenderedPageBreak/>
              <w:t>7.2.</w:t>
            </w:r>
            <w:r w:rsidR="007B14F6" w:rsidRPr="007B14F6">
              <w:rPr>
                <w:rFonts w:ascii="Times New Roman" w:eastAsia="Calibri" w:hAnsi="Times New Roman"/>
                <w:lang w:eastAsia="en-GB"/>
              </w:rPr>
              <w:t xml:space="preserve">1. </w:t>
            </w:r>
            <w:r w:rsidR="006F3236" w:rsidRPr="006F3236">
              <w:rPr>
                <w:rFonts w:ascii="Times New Roman" w:eastAsia="Calibri" w:hAnsi="Times New Roman"/>
                <w:lang w:eastAsia="en-GB"/>
              </w:rPr>
              <w:t>Identificarea unor anomalii în cererea de medicamente cu conținut stupefiant pentru prevenirea deturnării acestora</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7AAB79"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113698" w14:textId="77777777" w:rsidR="004379D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sesizări transmise către organele de aplicare a legii</w:t>
            </w:r>
          </w:p>
          <w:p w14:paraId="1E6845CE" w14:textId="77777777" w:rsidR="004379D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număr</w:t>
            </w:r>
            <w:r w:rsidR="007B14F6" w:rsidRPr="007B14F6">
              <w:rPr>
                <w:rFonts w:ascii="Times New Roman" w:eastAsia="Calibri" w:hAnsi="Times New Roman"/>
              </w:rPr>
              <w:t xml:space="preserve"> întâlniri </w:t>
            </w:r>
            <w:r w:rsidR="007B14F6" w:rsidRPr="007B14F6">
              <w:rPr>
                <w:rFonts w:ascii="Times New Roman" w:eastAsia="Calibri" w:hAnsi="Times New Roman"/>
              </w:rPr>
              <w:lastRenderedPageBreak/>
              <w:t>periodice intre actorii relevanți</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AA87C"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lastRenderedPageBreak/>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E5CD0"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 xml:space="preserve">Ministerul </w:t>
            </w:r>
            <w:r w:rsidR="007B14F6" w:rsidRPr="007B14F6">
              <w:rPr>
                <w:rFonts w:ascii="Times New Roman" w:eastAsia="Calibri" w:hAnsi="Times New Roman"/>
              </w:rPr>
              <w:t>Sănătății</w:t>
            </w:r>
            <w:r w:rsidR="00B65697">
              <w:rPr>
                <w:rFonts w:ascii="Times New Roman" w:eastAsia="Calibri" w:hAnsi="Times New Roman"/>
              </w:rPr>
              <w:t>,</w:t>
            </w:r>
          </w:p>
          <w:p w14:paraId="35AB6125" w14:textId="36505603" w:rsidR="00A83810" w:rsidRDefault="00B65697">
            <w:pPr>
              <w:pStyle w:val="ListParagraph"/>
              <w:widowControl w:val="0"/>
              <w:ind w:left="0"/>
              <w:jc w:val="center"/>
              <w:rPr>
                <w:rFonts w:ascii="Times New Roman" w:hAnsi="Times New Roman"/>
              </w:rPr>
            </w:pPr>
            <w:r>
              <w:rPr>
                <w:rFonts w:ascii="Times New Roman" w:eastAsia="Calibri" w:hAnsi="Times New Roman"/>
              </w:rPr>
              <w:t>Poliția Română.</w:t>
            </w:r>
          </w:p>
        </w:tc>
      </w:tr>
      <w:tr w:rsidR="000C68A9" w:rsidRPr="00A15E71" w14:paraId="248688CF" w14:textId="77777777" w:rsidTr="00770BDA">
        <w:trPr>
          <w:trHeight w:val="446"/>
        </w:trPr>
        <w:tc>
          <w:tcPr>
            <w:tcW w:w="104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DF79" w14:textId="77777777" w:rsidR="004379D8" w:rsidRPr="00A15E71" w:rsidRDefault="004379D8" w:rsidP="004B037E">
            <w:pPr>
              <w:pStyle w:val="Standard"/>
              <w:keepNext/>
              <w:keepLines/>
              <w:widowControl w:val="0"/>
              <w:tabs>
                <w:tab w:val="left" w:pos="993"/>
              </w:tabs>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3EE9C"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7.2.</w:t>
            </w:r>
            <w:r w:rsidR="007B14F6" w:rsidRPr="007B14F6">
              <w:rPr>
                <w:rFonts w:ascii="Times New Roman" w:eastAsia="Calibri" w:hAnsi="Times New Roman"/>
                <w:lang w:eastAsia="en-GB"/>
              </w:rPr>
              <w:t xml:space="preserve">2. </w:t>
            </w:r>
            <w:r w:rsidR="004D28E7">
              <w:rPr>
                <w:rFonts w:ascii="Times New Roman" w:eastAsia="Calibri" w:hAnsi="Times New Roman"/>
              </w:rPr>
              <w:t xml:space="preserve">Utilizarea </w:t>
            </w:r>
            <w:r w:rsidR="006F3236" w:rsidRPr="006F3236">
              <w:rPr>
                <w:rFonts w:ascii="Times New Roman" w:eastAsia="Calibri" w:hAnsi="Times New Roman"/>
              </w:rPr>
              <w:t>unor platforme informatice pentru monitorizarea distribuției medicamentelor cu conținut stupefiant</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5C5B7"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EDEA9" w14:textId="77777777" w:rsidR="004379D8" w:rsidRPr="00A15E71" w:rsidRDefault="004D28E7">
            <w:pPr>
              <w:pStyle w:val="ListParagraph"/>
              <w:widowControl w:val="0"/>
              <w:tabs>
                <w:tab w:val="left" w:pos="286"/>
              </w:tabs>
              <w:ind w:left="0"/>
              <w:jc w:val="center"/>
              <w:rPr>
                <w:rFonts w:ascii="Times New Roman" w:hAnsi="Times New Roman"/>
              </w:rPr>
            </w:pPr>
            <w:r w:rsidRPr="00F87F05">
              <w:rPr>
                <w:rFonts w:ascii="Times New Roman" w:eastAsia="Calibri" w:hAnsi="Times New Roman"/>
              </w:rPr>
              <w:t>- semnalări transmise către organele de aplicare a legii</w:t>
            </w:r>
            <w:r>
              <w:rPr>
                <w:rFonts w:ascii="Times New Roman" w:eastAsia="Calibri" w:hAnsi="Times New Roman"/>
              </w:rPr>
              <w:t>, ca urmare a utilizării platformelor informatice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E9C9"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5AF8B"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Ministerul Sănătății</w:t>
            </w:r>
          </w:p>
          <w:p w14:paraId="159C3413" w14:textId="77777777" w:rsidR="004379D8" w:rsidRPr="00A15E71" w:rsidRDefault="004379D8">
            <w:pPr>
              <w:pStyle w:val="ListParagraph"/>
              <w:widowControl w:val="0"/>
              <w:ind w:left="0"/>
              <w:jc w:val="center"/>
              <w:rPr>
                <w:rFonts w:ascii="Times New Roman" w:hAnsi="Times New Roman"/>
              </w:rPr>
            </w:pPr>
          </w:p>
        </w:tc>
      </w:tr>
      <w:tr w:rsidR="000C68A9" w:rsidRPr="00A15E71" w14:paraId="3CFCEA76" w14:textId="77777777" w:rsidTr="00A97B54">
        <w:trPr>
          <w:trHeight w:val="446"/>
        </w:trPr>
        <w:tc>
          <w:tcPr>
            <w:tcW w:w="104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20C0" w14:textId="77777777" w:rsidR="004379D8" w:rsidRPr="00A15E71" w:rsidRDefault="004379D8" w:rsidP="004B037E">
            <w:pPr>
              <w:pStyle w:val="Standard"/>
              <w:keepNext/>
              <w:keepLines/>
              <w:widowControl w:val="0"/>
              <w:tabs>
                <w:tab w:val="left" w:pos="993"/>
              </w:tabs>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43E63"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7.2.3. Organizarea unor întâlniri și seminarii cu asociațiile profesionale relevante din domeniu,</w:t>
            </w:r>
            <w:r w:rsidR="007B14F6" w:rsidRPr="007B14F6">
              <w:rPr>
                <w:rFonts w:ascii="Times New Roman" w:eastAsia="Calibri" w:hAnsi="Times New Roman"/>
              </w:rPr>
              <w:t xml:space="preserve"> pentru creșterea gradului de conștientizare cu privire la implicațiile legale și pericolul reprezentat de deturnarea medicamentelor cu conținut stupefiant</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BA5798"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BF5755" w14:textId="77777777" w:rsidR="004379D8"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întâlniri organizate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62E20"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437B9" w14:textId="77777777" w:rsidR="004379D8"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Ministerul Sănătății</w:t>
            </w:r>
            <w:r w:rsidR="00B65697">
              <w:rPr>
                <w:rFonts w:ascii="Times New Roman" w:eastAsia="Calibri" w:hAnsi="Times New Roman"/>
              </w:rPr>
              <w:t>,</w:t>
            </w:r>
          </w:p>
          <w:p w14:paraId="19FA9398" w14:textId="419A4B06" w:rsidR="004379D8" w:rsidRPr="00A15E71" w:rsidRDefault="00B65697">
            <w:pPr>
              <w:pStyle w:val="ListParagraph"/>
              <w:widowControl w:val="0"/>
              <w:ind w:left="0"/>
              <w:jc w:val="center"/>
              <w:rPr>
                <w:rFonts w:ascii="Times New Roman" w:hAnsi="Times New Roman"/>
              </w:rPr>
            </w:pPr>
            <w:r>
              <w:rPr>
                <w:rFonts w:ascii="Times New Roman" w:eastAsia="Calibri" w:hAnsi="Times New Roman"/>
              </w:rPr>
              <w:t>Poliția Română</w:t>
            </w:r>
            <w:r w:rsidR="00F87F05" w:rsidRPr="00F87F05">
              <w:rPr>
                <w:rFonts w:ascii="Times New Roman" w:eastAsia="Calibri" w:hAnsi="Times New Roman"/>
              </w:rPr>
              <w:t>.</w:t>
            </w:r>
          </w:p>
        </w:tc>
      </w:tr>
      <w:tr w:rsidR="00A97B54" w:rsidRPr="00A15E71" w14:paraId="23BCDD54" w14:textId="77777777" w:rsidTr="00A97B54">
        <w:trPr>
          <w:trHeight w:val="446"/>
        </w:trPr>
        <w:tc>
          <w:tcPr>
            <w:tcW w:w="1040" w:type="pct"/>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DBB8C34" w14:textId="77777777" w:rsidR="00A97B54" w:rsidRPr="00A15E71" w:rsidRDefault="00A97B54">
            <w:pPr>
              <w:pStyle w:val="Standard"/>
              <w:widowControl w:val="0"/>
              <w:shd w:val="clear" w:color="auto" w:fill="FFFFFF"/>
              <w:jc w:val="center"/>
              <w:rPr>
                <w:rFonts w:ascii="Times New Roman" w:hAnsi="Times New Roman"/>
              </w:rPr>
            </w:pPr>
            <w:r w:rsidRPr="00F87F05">
              <w:rPr>
                <w:rFonts w:ascii="Times New Roman" w:eastAsia="Calibri" w:hAnsi="Times New Roman"/>
                <w:lang w:eastAsia="en-GB"/>
              </w:rPr>
              <w:t>7.3.Creșterea capacității prevenire și combatere a cultivării ilicite a canabisului în România</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E90D7"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lang w:eastAsia="en-GB"/>
              </w:rPr>
              <w:t xml:space="preserve">7.3.1. </w:t>
            </w:r>
            <w:r w:rsidRPr="007B14F6">
              <w:rPr>
                <w:rFonts w:ascii="Times New Roman" w:eastAsia="Calibri" w:hAnsi="Times New Roman"/>
              </w:rPr>
              <w:t>Schimb de date și informații cu autoritățile vamale cu privire la detectarea importurilor de echipamente ce pot fi folosite pentru înființarea unor culturi ilegale de canabis</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75BCC"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99D30" w14:textId="77777777" w:rsidR="00A97B54" w:rsidRPr="00A15E71" w:rsidRDefault="00A97B54">
            <w:pPr>
              <w:pStyle w:val="ListParagraph"/>
              <w:widowControl w:val="0"/>
              <w:tabs>
                <w:tab w:val="left" w:pos="286"/>
              </w:tabs>
              <w:ind w:left="0"/>
              <w:jc w:val="center"/>
              <w:rPr>
                <w:rFonts w:ascii="Times New Roman" w:eastAsia="Calibri" w:hAnsi="Times New Roman"/>
              </w:rPr>
            </w:pPr>
            <w:r w:rsidRPr="00F87F05">
              <w:rPr>
                <w:rFonts w:ascii="Times New Roman" w:eastAsia="Calibri" w:hAnsi="Times New Roman"/>
                <w:lang w:eastAsia="en-GB"/>
              </w:rPr>
              <w:t xml:space="preserve">- număr </w:t>
            </w:r>
            <w:r w:rsidRPr="007B14F6">
              <w:rPr>
                <w:rFonts w:ascii="Times New Roman" w:eastAsia="Calibri" w:hAnsi="Times New Roman"/>
              </w:rPr>
              <w:t>informații valorificate</w:t>
            </w:r>
          </w:p>
          <w:p w14:paraId="38F032D9" w14:textId="77777777" w:rsidR="00A97B54" w:rsidRPr="00A15E71" w:rsidRDefault="00A97B54">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Pr="007B14F6">
              <w:rPr>
                <w:rFonts w:ascii="Times New Roman" w:eastAsia="Calibri" w:hAnsi="Times New Roman"/>
              </w:rPr>
              <w:t xml:space="preserve">cazuri </w:t>
            </w:r>
            <w:r w:rsidRPr="006F3236">
              <w:rPr>
                <w:rFonts w:ascii="Times New Roman" w:eastAsia="Calibri" w:hAnsi="Times New Roman"/>
              </w:rPr>
              <w:t>echipamente detectate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B84C6"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186E2" w14:textId="77777777" w:rsidR="00A97B54" w:rsidRDefault="00A97B54" w:rsidP="00B65697">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 xml:space="preserve">Direcția Generală a Vămilor, </w:t>
            </w:r>
          </w:p>
          <w:p w14:paraId="3D2055C2" w14:textId="77777777" w:rsidR="00A97B54" w:rsidRDefault="00A97B54">
            <w:pPr>
              <w:pStyle w:val="ListParagraph"/>
              <w:widowControl w:val="0"/>
              <w:ind w:left="0"/>
              <w:jc w:val="center"/>
              <w:rPr>
                <w:rFonts w:ascii="Times New Roman" w:eastAsia="Calibri" w:hAnsi="Times New Roman"/>
              </w:rPr>
            </w:pPr>
            <w:r>
              <w:rPr>
                <w:rFonts w:ascii="Times New Roman" w:eastAsia="Calibri" w:hAnsi="Times New Roman"/>
              </w:rPr>
              <w:t>Poliția Română.</w:t>
            </w:r>
          </w:p>
          <w:p w14:paraId="1C86BC29" w14:textId="77777777" w:rsidR="00A97B54" w:rsidRDefault="00A97B54">
            <w:pPr>
              <w:pStyle w:val="ListParagraph"/>
              <w:widowControl w:val="0"/>
              <w:ind w:left="0"/>
              <w:jc w:val="center"/>
              <w:rPr>
                <w:rFonts w:ascii="Times New Roman" w:eastAsia="Calibri" w:hAnsi="Times New Roman"/>
              </w:rPr>
            </w:pPr>
          </w:p>
          <w:p w14:paraId="47B5C7C0" w14:textId="39E2B48B" w:rsidR="00A97B54" w:rsidRPr="00A15E71" w:rsidRDefault="00A97B54">
            <w:pPr>
              <w:pStyle w:val="ListParagraph"/>
              <w:widowControl w:val="0"/>
              <w:ind w:left="0"/>
              <w:jc w:val="center"/>
              <w:rPr>
                <w:rFonts w:ascii="Times New Roman" w:hAnsi="Times New Roman"/>
              </w:rPr>
            </w:pPr>
          </w:p>
        </w:tc>
      </w:tr>
      <w:tr w:rsidR="00A97B54" w:rsidRPr="00A15E71" w14:paraId="297D80DE" w14:textId="77777777" w:rsidTr="00A97B54">
        <w:trPr>
          <w:trHeight w:val="446"/>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83AB6C" w14:textId="77777777" w:rsidR="00A97B54" w:rsidRPr="00A15E71" w:rsidRDefault="00A97B54" w:rsidP="004B037E">
            <w:pPr>
              <w:pStyle w:val="Standard"/>
              <w:keepNext/>
              <w:keepLines/>
              <w:widowControl w:val="0"/>
              <w:shd w:val="clear" w:color="auto" w:fill="FFFFFF"/>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401CA" w14:textId="77777777" w:rsidR="00A97B54" w:rsidRPr="00A15E71" w:rsidRDefault="00A97B54">
            <w:pPr>
              <w:pStyle w:val="Standard"/>
              <w:widowControl w:val="0"/>
              <w:jc w:val="center"/>
              <w:rPr>
                <w:rFonts w:ascii="Times New Roman" w:hAnsi="Times New Roman"/>
              </w:rPr>
            </w:pPr>
            <w:r w:rsidRPr="00F87F05">
              <w:rPr>
                <w:rFonts w:ascii="Times New Roman" w:eastAsia="Calibri" w:hAnsi="Times New Roman"/>
                <w:lang w:eastAsia="en-GB"/>
              </w:rPr>
              <w:t>7.3.2. Culegerea de date și informații cu valoare operativă privind cultivarea ilicită de canabis indoor și outdoor și valorificarea acestora</w:t>
            </w:r>
            <w:r w:rsidRPr="007B14F6">
              <w:rPr>
                <w:rFonts w:ascii="Times New Roman" w:eastAsia="Calibri" w:hAnsi="Times New Roman"/>
                <w:lang w:eastAsia="en-GB"/>
              </w:rPr>
              <w:t xml:space="preserve"> în procesul penal.</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D554A9"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1DACAB" w14:textId="77777777" w:rsidR="00A97B54" w:rsidRPr="00A15E71" w:rsidRDefault="00A97B54">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Pr="007B14F6">
              <w:rPr>
                <w:rFonts w:ascii="Times New Roman" w:eastAsia="Calibri" w:hAnsi="Times New Roman"/>
              </w:rPr>
              <w:t>de investigații inițiate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5C45B"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AC5A7" w14:textId="305D5351" w:rsidR="00A97B54" w:rsidRPr="00A15E71" w:rsidRDefault="00225EC0" w:rsidP="004B037E">
            <w:pPr>
              <w:pStyle w:val="Standard"/>
              <w:jc w:val="center"/>
              <w:rPr>
                <w:rFonts w:ascii="Times New Roman" w:hAnsi="Times New Roman"/>
              </w:rPr>
            </w:pPr>
            <w:r w:rsidRPr="006554FC">
              <w:rPr>
                <w:rFonts w:ascii="Times New Roman" w:eastAsia="Calibri" w:hAnsi="Times New Roman"/>
              </w:rPr>
              <w:t>Direcţia de Investigare a Infracţiunilor de Criminalitate Organizată și Terorism,</w:t>
            </w:r>
            <w:r w:rsidRPr="006554FC" w:rsidDel="00A2232D">
              <w:rPr>
                <w:rFonts w:ascii="Times New Roman" w:eastAsia="Calibri" w:hAnsi="Times New Roman"/>
              </w:rPr>
              <w:t xml:space="preserve"> </w:t>
            </w:r>
            <w:r w:rsidR="00A97B54">
              <w:rPr>
                <w:rFonts w:ascii="Times New Roman" w:eastAsia="Calibri" w:hAnsi="Times New Roman"/>
              </w:rPr>
              <w:t>Poliția Română</w:t>
            </w:r>
            <w:r w:rsidR="00A97B54" w:rsidRPr="00F87F05">
              <w:rPr>
                <w:rFonts w:ascii="Times New Roman" w:eastAsia="Calibri" w:hAnsi="Times New Roman"/>
              </w:rPr>
              <w:t>.</w:t>
            </w:r>
          </w:p>
        </w:tc>
      </w:tr>
      <w:tr w:rsidR="00A97B54" w:rsidRPr="00A15E71" w14:paraId="77483D2D" w14:textId="77777777" w:rsidTr="00A97B54">
        <w:trPr>
          <w:trHeight w:val="446"/>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EC59F63" w14:textId="77777777" w:rsidR="00A97B54" w:rsidRPr="00A15E71" w:rsidRDefault="00A97B54" w:rsidP="004B037E">
            <w:pPr>
              <w:pStyle w:val="Standard"/>
              <w:keepNext/>
              <w:keepLines/>
              <w:widowControl w:val="0"/>
              <w:shd w:val="clear" w:color="auto" w:fill="FFFFFF"/>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07189"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lang w:eastAsia="en-GB"/>
              </w:rPr>
              <w:t xml:space="preserve">7.3.3. </w:t>
            </w:r>
            <w:r w:rsidRPr="007B14F6">
              <w:rPr>
                <w:rFonts w:ascii="Times New Roman" w:eastAsia="Calibri" w:hAnsi="Times New Roman"/>
              </w:rPr>
              <w:t>Pregătirea specialiștilor din cadrul structurilor competente din cadrul Ministerului Agriculturii, Poliției Române, Poliției de Frontieră și ale Direcției Generale a Vămilor cu privire la capacitatea de identificare a activităților cu potențial infracționa</w:t>
            </w:r>
            <w:r w:rsidRPr="006F3236">
              <w:rPr>
                <w:rFonts w:ascii="Times New Roman" w:eastAsia="Calibri" w:hAnsi="Times New Roman"/>
              </w:rPr>
              <w:t xml:space="preserve">l în legătură cu producția </w:t>
            </w:r>
            <w:r w:rsidRPr="006F3236">
              <w:rPr>
                <w:rFonts w:ascii="Times New Roman" w:eastAsia="Calibri" w:hAnsi="Times New Roman"/>
                <w:lang w:eastAsia="en-GB"/>
              </w:rPr>
              <w:t>ilicită a canabisului în România.</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03CB4"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75BE79" w14:textId="77777777" w:rsidR="00A97B54" w:rsidRPr="00A15E71" w:rsidRDefault="00A97B54">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Pr="007B14F6">
              <w:rPr>
                <w:rFonts w:ascii="Times New Roman" w:eastAsia="Calibri" w:hAnsi="Times New Roman"/>
              </w:rPr>
              <w:t>întâlniri periodice organizate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162E" w14:textId="77777777" w:rsidR="00A97B54" w:rsidRPr="00A15E71" w:rsidRDefault="00A97B54">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9D9B" w14:textId="77777777" w:rsidR="00A97B54" w:rsidRDefault="00A97B54" w:rsidP="00B65697">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 xml:space="preserve">Direcția Generală a Vămilor, </w:t>
            </w:r>
          </w:p>
          <w:p w14:paraId="25CF144F" w14:textId="77777777" w:rsidR="00A97B54" w:rsidRPr="00A15E71" w:rsidRDefault="00A97B54" w:rsidP="00B65697">
            <w:pPr>
              <w:pStyle w:val="ListParagraph"/>
              <w:widowControl w:val="0"/>
              <w:ind w:left="0"/>
              <w:jc w:val="center"/>
              <w:rPr>
                <w:rFonts w:ascii="Times New Roman" w:hAnsi="Times New Roman"/>
              </w:rPr>
            </w:pPr>
            <w:r w:rsidRPr="00F87F05">
              <w:rPr>
                <w:rFonts w:ascii="Times New Roman" w:eastAsia="Calibri" w:hAnsi="Times New Roman"/>
              </w:rPr>
              <w:t>Agenția Națională Antidrog</w:t>
            </w:r>
            <w:r>
              <w:rPr>
                <w:rFonts w:ascii="Times New Roman" w:eastAsia="Calibri" w:hAnsi="Times New Roman"/>
              </w:rPr>
              <w:t>,</w:t>
            </w:r>
          </w:p>
          <w:p w14:paraId="144ADBBD" w14:textId="6F74590C" w:rsidR="00A97B54" w:rsidRPr="00A15E71" w:rsidRDefault="00A97B54" w:rsidP="00B65697">
            <w:pPr>
              <w:pStyle w:val="ListParagraph"/>
              <w:widowControl w:val="0"/>
              <w:ind w:left="0"/>
              <w:jc w:val="center"/>
              <w:rPr>
                <w:rFonts w:ascii="Times New Roman"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p>
          <w:p w14:paraId="16DCAE9D" w14:textId="77777777" w:rsidR="00A97B54" w:rsidRDefault="00A97B54">
            <w:pPr>
              <w:pStyle w:val="ListParagraph"/>
              <w:widowControl w:val="0"/>
              <w:ind w:left="0"/>
              <w:jc w:val="center"/>
              <w:rPr>
                <w:rFonts w:ascii="Times New Roman" w:eastAsia="Calibri" w:hAnsi="Times New Roman"/>
              </w:rPr>
            </w:pPr>
            <w:r>
              <w:rPr>
                <w:rFonts w:ascii="Times New Roman" w:eastAsia="Calibri" w:hAnsi="Times New Roman"/>
              </w:rPr>
              <w:t>Poliția Română.</w:t>
            </w:r>
          </w:p>
          <w:p w14:paraId="6DB29698" w14:textId="1B3D8003" w:rsidR="00A97B54" w:rsidRPr="00A15E71" w:rsidRDefault="00A97B54">
            <w:pPr>
              <w:pStyle w:val="ListParagraph"/>
              <w:widowControl w:val="0"/>
              <w:ind w:left="0"/>
              <w:jc w:val="center"/>
              <w:rPr>
                <w:rFonts w:ascii="Times New Roman" w:hAnsi="Times New Roman"/>
              </w:rPr>
            </w:pPr>
          </w:p>
        </w:tc>
      </w:tr>
      <w:tr w:rsidR="00A97B54" w:rsidRPr="00A15E71" w14:paraId="6FDFE834" w14:textId="77777777" w:rsidTr="00A97B54">
        <w:trPr>
          <w:trHeight w:val="446"/>
        </w:trPr>
        <w:tc>
          <w:tcPr>
            <w:tcW w:w="1040"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95FE035" w14:textId="77777777" w:rsidR="00A97B54" w:rsidRPr="00A15E71" w:rsidRDefault="00A97B54" w:rsidP="004B037E">
            <w:pPr>
              <w:pStyle w:val="Standard"/>
              <w:keepNext/>
              <w:keepLines/>
              <w:widowControl w:val="0"/>
              <w:shd w:val="clear" w:color="auto" w:fill="FFFFFF"/>
              <w:jc w:val="center"/>
              <w:outlineLvl w:val="0"/>
              <w:rPr>
                <w:rFonts w:ascii="Times New Roman" w:eastAsia="Calibri" w:hAnsi="Times New Roman"/>
                <w:lang w:eastAsia="en-GB"/>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92AA4" w14:textId="77777777" w:rsidR="00A97B54" w:rsidRPr="00A15E71" w:rsidRDefault="00A97B54">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 xml:space="preserve">7.3.4. Cooperarea cu sectorul privat, în scopul identificării activităţilor de comercializare a echipamentelor ce pot fi folosite pentru înfiinţarea de culturi ilegale de canabis sau a seminţelor de canabis, precum şi în scopul </w:t>
            </w:r>
            <w:r w:rsidRPr="007B14F6">
              <w:rPr>
                <w:rFonts w:ascii="Times New Roman" w:eastAsia="Calibri" w:hAnsi="Times New Roman"/>
                <w:lang w:eastAsia="en-GB"/>
              </w:rPr>
              <w:t>îmbunătăţirii bazelor de date deţinute de sectorul privat</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55CA2A" w14:textId="77777777" w:rsidR="00A97B54" w:rsidRPr="00A15E71" w:rsidRDefault="00A97B54">
            <w:pPr>
              <w:pStyle w:val="ListParagraph"/>
              <w:widowControl w:val="0"/>
              <w:ind w:left="0"/>
              <w:jc w:val="center"/>
              <w:rPr>
                <w:rFonts w:ascii="Times New Roman" w:eastAsia="Calibri" w:hAnsi="Times New Roman"/>
                <w:lang w:eastAsia="en-GB"/>
              </w:rPr>
            </w:pPr>
            <w:r w:rsidRPr="00F87F05">
              <w:rPr>
                <w:rFonts w:ascii="Times New Roman" w:eastAsia="Calibri" w:hAnsi="Times New Roman"/>
                <w:lang w:eastAsia="en-GB"/>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399F60" w14:textId="77777777" w:rsidR="00A97B54" w:rsidRPr="00A15E71" w:rsidRDefault="00A97B54">
            <w:pPr>
              <w:pStyle w:val="ListParagraph"/>
              <w:widowControl w:val="0"/>
              <w:tabs>
                <w:tab w:val="left" w:pos="286"/>
              </w:tabs>
              <w:ind w:left="0"/>
              <w:jc w:val="center"/>
              <w:rPr>
                <w:rFonts w:ascii="Times New Roman" w:eastAsia="Calibri" w:hAnsi="Times New Roman"/>
                <w:lang w:eastAsia="en-GB"/>
              </w:rPr>
            </w:pPr>
            <w:r w:rsidRPr="00F87F05">
              <w:rPr>
                <w:rFonts w:ascii="Times New Roman" w:eastAsia="Calibri" w:hAnsi="Times New Roman"/>
                <w:lang w:eastAsia="en-GB"/>
              </w:rPr>
              <w:t xml:space="preserve">- număr </w:t>
            </w:r>
            <w:r w:rsidRPr="007B14F6">
              <w:rPr>
                <w:rFonts w:ascii="Times New Roman" w:eastAsia="Calibri" w:hAnsi="Times New Roman"/>
              </w:rPr>
              <w:t>întâlniri periodice organizate</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3F1ED" w14:textId="77777777" w:rsidR="00A97B54" w:rsidRPr="00A15E71" w:rsidRDefault="00A97B54">
            <w:pPr>
              <w:pStyle w:val="ListParagraph"/>
              <w:widowControl w:val="0"/>
              <w:ind w:left="0"/>
              <w:jc w:val="center"/>
              <w:rPr>
                <w:rFonts w:ascii="Times New Roman" w:eastAsia="Calibri" w:hAnsi="Times New Roman"/>
              </w:rPr>
            </w:pPr>
            <w:r w:rsidRPr="00F87F05">
              <w:rPr>
                <w:rFonts w:ascii="Times New Roman" w:eastAsia="Calibri" w:hAnsi="Times New Roman"/>
              </w:rPr>
              <w:t>anual</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4F8F3" w14:textId="77777777" w:rsidR="00A97B54" w:rsidRDefault="00A97B54" w:rsidP="00B65697">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Poliția Română.</w:t>
            </w:r>
          </w:p>
          <w:p w14:paraId="75238CDD" w14:textId="1677046F" w:rsidR="00A97B54" w:rsidRPr="00A15E71" w:rsidRDefault="00A97B54">
            <w:pPr>
              <w:pStyle w:val="ListParagraph"/>
              <w:widowControl w:val="0"/>
              <w:ind w:left="0"/>
              <w:jc w:val="center"/>
              <w:rPr>
                <w:rFonts w:ascii="Times New Roman" w:eastAsia="Calibri" w:hAnsi="Times New Roman"/>
              </w:rPr>
            </w:pPr>
          </w:p>
        </w:tc>
      </w:tr>
    </w:tbl>
    <w:p w14:paraId="7BDBFEB6" w14:textId="77777777" w:rsidR="00674905" w:rsidRPr="00A15E71" w:rsidRDefault="00674905">
      <w:pPr>
        <w:pStyle w:val="Standard"/>
        <w:jc w:val="both"/>
        <w:rPr>
          <w:rFonts w:ascii="Times New Roman" w:hAnsi="Times New Roman"/>
          <w:b/>
          <w:lang w:val="it-IT"/>
        </w:rPr>
      </w:pPr>
    </w:p>
    <w:p w14:paraId="41C774A4" w14:textId="77777777" w:rsidR="00674905" w:rsidRPr="00A15E71" w:rsidRDefault="006F3236">
      <w:pPr>
        <w:pStyle w:val="Standard"/>
        <w:ind w:firstLine="708"/>
        <w:jc w:val="both"/>
        <w:rPr>
          <w:rFonts w:ascii="Times New Roman" w:hAnsi="Times New Roman"/>
          <w:b/>
          <w:i/>
        </w:rPr>
      </w:pPr>
      <w:r w:rsidRPr="006F3236">
        <w:rPr>
          <w:rFonts w:ascii="Times New Roman" w:hAnsi="Times New Roman"/>
          <w:b/>
          <w:i/>
        </w:rPr>
        <w:lastRenderedPageBreak/>
        <w:t xml:space="preserve">Obiectiv general </w:t>
      </w:r>
      <w:r w:rsidRPr="006F3236">
        <w:rPr>
          <w:rFonts w:ascii="Times New Roman" w:hAnsi="Times New Roman"/>
          <w:b/>
          <w:i/>
          <w:lang w:val="it-IT"/>
        </w:rPr>
        <w:t xml:space="preserve">8: </w:t>
      </w:r>
      <w:r w:rsidRPr="006F3236">
        <w:rPr>
          <w:rFonts w:ascii="Times New Roman" w:hAnsi="Times New Roman"/>
          <w:b/>
          <w:i/>
        </w:rPr>
        <w:t>Intensificarea monitorizării eficace a canalelor logistice și digitale legale folosite pentru distribuția de droguri în volum mediu și mic și sporirea confiscărilor de substanțe ilicite prin intermediul acestor canale, în strânsă cooperare cu sectorul privat.</w:t>
      </w:r>
    </w:p>
    <w:p w14:paraId="1BD2A068" w14:textId="77777777" w:rsidR="00A42B83" w:rsidRPr="00A15E71" w:rsidRDefault="00F87F05">
      <w:pPr>
        <w:ind w:firstLine="708"/>
        <w:jc w:val="both"/>
      </w:pPr>
      <w:r>
        <w:rPr>
          <w:rFonts w:ascii="Times New Roman" w:hAnsi="Times New Roman" w:cs="Times New Roman"/>
          <w:lang w:eastAsia="en-GB"/>
        </w:rPr>
        <w:t>8.1. Creșterea capacității de identificare a piețelor de droguri din mediul virtual și a furnizorilor de droguri pe piața din România.</w:t>
      </w:r>
    </w:p>
    <w:p w14:paraId="7A606DAD" w14:textId="77777777" w:rsidR="00644969" w:rsidRPr="00A15E71" w:rsidRDefault="00F87F05">
      <w:pPr>
        <w:jc w:val="both"/>
        <w:rPr>
          <w:rFonts w:ascii="Times New Roman" w:hAnsi="Times New Roman" w:cs="Times New Roman"/>
          <w:lang w:eastAsia="en-GB"/>
        </w:rPr>
      </w:pPr>
      <w:r>
        <w:rPr>
          <w:rFonts w:ascii="Times New Roman" w:hAnsi="Times New Roman" w:cs="Times New Roman"/>
          <w:lang w:eastAsia="en-GB"/>
        </w:rPr>
        <w:tab/>
        <w:t>8.2. Intensificarea și diversificarea metodelor de detectare a drogurilor și precursorilor de droguri care fac obiectul traficului prin utilizarea serviciilor poștale şi curierat.</w:t>
      </w:r>
    </w:p>
    <w:p w14:paraId="605C7304" w14:textId="77777777" w:rsidR="00B04527" w:rsidRPr="00A15E71" w:rsidRDefault="00B04527">
      <w:pPr>
        <w:jc w:val="both"/>
        <w:rPr>
          <w:rFonts w:ascii="Times New Roman" w:hAnsi="Times New Roman" w:cs="Times New Roman"/>
          <w:lang w:eastAsia="en-GB"/>
        </w:rPr>
      </w:pP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3348"/>
        <w:gridCol w:w="1672"/>
        <w:gridCol w:w="2093"/>
        <w:gridCol w:w="1394"/>
        <w:gridCol w:w="2510"/>
      </w:tblGrid>
      <w:tr w:rsidR="00CE620C" w:rsidRPr="00A15E71" w14:paraId="6BEF3D07" w14:textId="77777777" w:rsidTr="00CE620C">
        <w:trPr>
          <w:tblHeader/>
        </w:trPr>
        <w:tc>
          <w:tcPr>
            <w:tcW w:w="1041" w:type="pct"/>
            <w:shd w:val="clear" w:color="auto" w:fill="BFBFBF"/>
            <w:vAlign w:val="center"/>
          </w:tcPr>
          <w:p w14:paraId="55B55351"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Obiective specifice</w:t>
            </w:r>
          </w:p>
        </w:tc>
        <w:tc>
          <w:tcPr>
            <w:tcW w:w="1203" w:type="pct"/>
            <w:shd w:val="clear" w:color="auto" w:fill="BFBFBF"/>
            <w:vAlign w:val="center"/>
          </w:tcPr>
          <w:p w14:paraId="284A35BA"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Activități</w:t>
            </w:r>
          </w:p>
        </w:tc>
        <w:tc>
          <w:tcPr>
            <w:tcW w:w="601" w:type="pct"/>
            <w:shd w:val="clear" w:color="auto" w:fill="BFBFBF"/>
            <w:vAlign w:val="center"/>
          </w:tcPr>
          <w:p w14:paraId="41FBD83E"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Perioada de implementare</w:t>
            </w:r>
          </w:p>
        </w:tc>
        <w:tc>
          <w:tcPr>
            <w:tcW w:w="752" w:type="pct"/>
            <w:shd w:val="clear" w:color="auto" w:fill="BFBFBF"/>
            <w:vAlign w:val="center"/>
          </w:tcPr>
          <w:p w14:paraId="75A39AC9"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Indicatori</w:t>
            </w:r>
          </w:p>
        </w:tc>
        <w:tc>
          <w:tcPr>
            <w:tcW w:w="501" w:type="pct"/>
            <w:shd w:val="clear" w:color="auto" w:fill="BFBFBF"/>
            <w:vAlign w:val="center"/>
          </w:tcPr>
          <w:p w14:paraId="2076102D"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b/>
              </w:rPr>
              <w:t>Termen de evaluare</w:t>
            </w:r>
          </w:p>
        </w:tc>
        <w:tc>
          <w:tcPr>
            <w:tcW w:w="903" w:type="pct"/>
            <w:shd w:val="clear" w:color="auto" w:fill="BFBFBF"/>
            <w:vAlign w:val="center"/>
          </w:tcPr>
          <w:p w14:paraId="6C574B43" w14:textId="77777777" w:rsidR="0014048E" w:rsidRPr="00A15E71" w:rsidRDefault="00F87F05">
            <w:pPr>
              <w:pStyle w:val="ListParagraph"/>
              <w:widowControl w:val="0"/>
              <w:ind w:left="0" w:right="-141"/>
              <w:jc w:val="center"/>
              <w:rPr>
                <w:rFonts w:ascii="Times New Roman" w:hAnsi="Times New Roman"/>
              </w:rPr>
            </w:pPr>
            <w:r w:rsidRPr="00F87F05">
              <w:rPr>
                <w:rFonts w:ascii="Times New Roman" w:eastAsia="Calibri" w:hAnsi="Times New Roman"/>
                <w:b/>
              </w:rPr>
              <w:t>Responsabili</w:t>
            </w:r>
          </w:p>
        </w:tc>
      </w:tr>
      <w:tr w:rsidR="00CE620C" w:rsidRPr="00A15E71" w14:paraId="51FD3B9F" w14:textId="77777777" w:rsidTr="00CE620C">
        <w:tc>
          <w:tcPr>
            <w:tcW w:w="1041" w:type="pct"/>
            <w:vMerge w:val="restart"/>
            <w:vAlign w:val="center"/>
          </w:tcPr>
          <w:p w14:paraId="540520C4" w14:textId="77777777" w:rsidR="0014048E" w:rsidRPr="00A15E71" w:rsidRDefault="00F87F05">
            <w:pPr>
              <w:jc w:val="center"/>
              <w:rPr>
                <w:rFonts w:ascii="Times New Roman" w:hAnsi="Times New Roman"/>
                <w:b/>
                <w:i/>
              </w:rPr>
            </w:pPr>
            <w:r>
              <w:rPr>
                <w:rFonts w:ascii="Times New Roman" w:hAnsi="Times New Roman"/>
                <w:lang w:eastAsia="en-GB"/>
              </w:rPr>
              <w:t>8.1. Creșterea capacității de identificare a piețelor de droguri din mediul virtual și a furnizorilor de droguri pe piața din România</w:t>
            </w:r>
          </w:p>
        </w:tc>
        <w:tc>
          <w:tcPr>
            <w:tcW w:w="1203" w:type="pct"/>
            <w:vAlign w:val="center"/>
          </w:tcPr>
          <w:p w14:paraId="63C6D658" w14:textId="77777777" w:rsidR="0014048E" w:rsidRPr="00A15E71" w:rsidRDefault="00F87F05">
            <w:pPr>
              <w:jc w:val="center"/>
              <w:rPr>
                <w:rFonts w:ascii="Times New Roman" w:hAnsi="Times New Roman"/>
                <w:b/>
                <w:i/>
              </w:rPr>
            </w:pPr>
            <w:r>
              <w:rPr>
                <w:rFonts w:ascii="Times New Roman" w:hAnsi="Times New Roman"/>
              </w:rPr>
              <w:t xml:space="preserve">8.1.1. </w:t>
            </w:r>
            <w:r>
              <w:rPr>
                <w:rFonts w:ascii="Times New Roman" w:hAnsi="Times New Roman"/>
                <w:lang w:eastAsia="en-GB"/>
              </w:rPr>
              <w:t>Investigarea noilor metode tehnologice, în special criptarea, utilizate de grupările de criminalitate organizată care activează pe piețele drogurilor tradiționale și virtuale.</w:t>
            </w:r>
          </w:p>
        </w:tc>
        <w:tc>
          <w:tcPr>
            <w:tcW w:w="601" w:type="pct"/>
            <w:vAlign w:val="center"/>
          </w:tcPr>
          <w:p w14:paraId="5E19D152"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2021-2025</w:t>
            </w:r>
          </w:p>
        </w:tc>
        <w:tc>
          <w:tcPr>
            <w:tcW w:w="752" w:type="pct"/>
            <w:vAlign w:val="center"/>
          </w:tcPr>
          <w:p w14:paraId="1F803173"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de metode tehnologice identificate</w:t>
            </w:r>
          </w:p>
          <w:p w14:paraId="13F5C985"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grupări identificate</w:t>
            </w:r>
          </w:p>
        </w:tc>
        <w:tc>
          <w:tcPr>
            <w:tcW w:w="501" w:type="pct"/>
            <w:vAlign w:val="center"/>
          </w:tcPr>
          <w:p w14:paraId="5740A465"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vAlign w:val="center"/>
          </w:tcPr>
          <w:p w14:paraId="65EF8F8E" w14:textId="77777777" w:rsidR="004F2694" w:rsidRDefault="004F2694" w:rsidP="004F2694">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Poliția Română.</w:t>
            </w:r>
          </w:p>
          <w:p w14:paraId="20860F14" w14:textId="7202CD1E" w:rsidR="0014048E" w:rsidRPr="00A15E71" w:rsidRDefault="0014048E">
            <w:pPr>
              <w:pStyle w:val="ListParagraph"/>
              <w:widowControl w:val="0"/>
              <w:ind w:left="0"/>
              <w:jc w:val="center"/>
              <w:rPr>
                <w:rFonts w:ascii="Times New Roman" w:hAnsi="Times New Roman"/>
              </w:rPr>
            </w:pPr>
          </w:p>
        </w:tc>
      </w:tr>
      <w:tr w:rsidR="00CE620C" w:rsidRPr="00A15E71" w14:paraId="22968D6D" w14:textId="77777777" w:rsidTr="00CE620C">
        <w:tc>
          <w:tcPr>
            <w:tcW w:w="1041" w:type="pct"/>
            <w:vMerge/>
            <w:vAlign w:val="center"/>
          </w:tcPr>
          <w:p w14:paraId="7AE515EE" w14:textId="77777777" w:rsidR="0014048E" w:rsidRPr="00A15E71" w:rsidRDefault="0014048E" w:rsidP="004B037E">
            <w:pPr>
              <w:keepNext/>
              <w:keepLines/>
              <w:jc w:val="center"/>
              <w:outlineLvl w:val="0"/>
              <w:rPr>
                <w:rFonts w:ascii="Times New Roman" w:hAnsi="Times New Roman"/>
                <w:b/>
                <w:i/>
              </w:rPr>
            </w:pPr>
          </w:p>
        </w:tc>
        <w:tc>
          <w:tcPr>
            <w:tcW w:w="1203" w:type="pct"/>
            <w:vAlign w:val="center"/>
          </w:tcPr>
          <w:p w14:paraId="41873D21"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 xml:space="preserve">8.1.2. Aplicarea de instrumente specifice de investigare on-line a grupărilor de criminalitate organizată care folosesc mediul virtual pentru </w:t>
            </w:r>
            <w:r w:rsidR="007B14F6" w:rsidRPr="007B14F6">
              <w:rPr>
                <w:rFonts w:ascii="Times New Roman" w:eastAsia="Calibri" w:hAnsi="Times New Roman"/>
              </w:rPr>
              <w:t>aprovizionare sau distribuție a drogurilor.</w:t>
            </w:r>
          </w:p>
        </w:tc>
        <w:tc>
          <w:tcPr>
            <w:tcW w:w="601" w:type="pct"/>
            <w:vAlign w:val="center"/>
          </w:tcPr>
          <w:p w14:paraId="7C40E397"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2021-2025</w:t>
            </w:r>
          </w:p>
        </w:tc>
        <w:tc>
          <w:tcPr>
            <w:tcW w:w="752" w:type="pct"/>
            <w:vAlign w:val="center"/>
          </w:tcPr>
          <w:p w14:paraId="6068186E"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bCs w:val="0"/>
                <w:iCs w:val="0"/>
              </w:rPr>
              <w:t>-</w:t>
            </w:r>
            <w:r w:rsidR="007B14F6" w:rsidRPr="007B14F6">
              <w:rPr>
                <w:rFonts w:ascii="Times New Roman" w:eastAsia="Calibri" w:hAnsi="Times New Roman"/>
              </w:rPr>
              <w:t xml:space="preserve"> instrumente specifice de investigare on-line aplicate</w:t>
            </w:r>
          </w:p>
        </w:tc>
        <w:tc>
          <w:tcPr>
            <w:tcW w:w="501" w:type="pct"/>
            <w:vAlign w:val="center"/>
          </w:tcPr>
          <w:p w14:paraId="147E287A"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vAlign w:val="center"/>
          </w:tcPr>
          <w:p w14:paraId="46E3951B" w14:textId="77777777" w:rsidR="004F2694" w:rsidRDefault="004F2694" w:rsidP="004F2694">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Poliția Română.</w:t>
            </w:r>
          </w:p>
          <w:p w14:paraId="498230CA" w14:textId="64C6F043" w:rsidR="0014048E" w:rsidRPr="00A15E71" w:rsidRDefault="0014048E">
            <w:pPr>
              <w:pStyle w:val="ListParagraph"/>
              <w:widowControl w:val="0"/>
              <w:ind w:left="0"/>
              <w:jc w:val="center"/>
              <w:rPr>
                <w:rFonts w:ascii="Times New Roman" w:hAnsi="Times New Roman"/>
              </w:rPr>
            </w:pPr>
          </w:p>
        </w:tc>
      </w:tr>
      <w:tr w:rsidR="00CE620C" w:rsidRPr="00A15E71" w14:paraId="15AB1C46" w14:textId="77777777" w:rsidTr="00CE620C">
        <w:tc>
          <w:tcPr>
            <w:tcW w:w="1041" w:type="pct"/>
            <w:vMerge/>
            <w:vAlign w:val="center"/>
          </w:tcPr>
          <w:p w14:paraId="04BC527D" w14:textId="77777777" w:rsidR="0014048E" w:rsidRPr="00A15E71" w:rsidRDefault="0014048E" w:rsidP="004B037E">
            <w:pPr>
              <w:keepNext/>
              <w:keepLines/>
              <w:jc w:val="center"/>
              <w:outlineLvl w:val="0"/>
              <w:rPr>
                <w:rFonts w:ascii="Times New Roman" w:hAnsi="Times New Roman"/>
                <w:b/>
                <w:i/>
              </w:rPr>
            </w:pPr>
          </w:p>
        </w:tc>
        <w:tc>
          <w:tcPr>
            <w:tcW w:w="1203" w:type="pct"/>
            <w:vAlign w:val="center"/>
          </w:tcPr>
          <w:p w14:paraId="47B52840"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 xml:space="preserve">8.1.3. </w:t>
            </w:r>
            <w:r w:rsidR="006F3236" w:rsidRPr="006F3236">
              <w:rPr>
                <w:rFonts w:ascii="Times New Roman" w:hAnsi="Times New Roman"/>
                <w:lang w:eastAsia="en-GB"/>
              </w:rPr>
              <w:t>Schimb de informații cu privire la acțiuni, detectări de droguri în colete sau corespondență internațională cu autorități de aplicare a legii din cadrul statelor UE sau non UE și cooperare prin intermediul Europol, Eurojust și a atașaților de interne ai României.</w:t>
            </w:r>
          </w:p>
        </w:tc>
        <w:tc>
          <w:tcPr>
            <w:tcW w:w="601" w:type="pct"/>
            <w:vAlign w:val="center"/>
          </w:tcPr>
          <w:p w14:paraId="0BD60ADA"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2021-2025</w:t>
            </w:r>
          </w:p>
        </w:tc>
        <w:tc>
          <w:tcPr>
            <w:tcW w:w="752" w:type="pct"/>
            <w:vAlign w:val="center"/>
          </w:tcPr>
          <w:p w14:paraId="2D6AFA61"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investigații iniți</w:t>
            </w:r>
            <w:r w:rsidR="006F3236" w:rsidRPr="006F3236">
              <w:rPr>
                <w:rFonts w:ascii="Times New Roman" w:eastAsia="Calibri" w:hAnsi="Times New Roman"/>
              </w:rPr>
              <w:t>ate</w:t>
            </w:r>
          </w:p>
          <w:p w14:paraId="7C142304"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xml:space="preserve">- număr </w:t>
            </w:r>
            <w:r w:rsidR="007B14F6" w:rsidRPr="007B14F6">
              <w:rPr>
                <w:rFonts w:ascii="Times New Roman" w:eastAsia="Calibri" w:hAnsi="Times New Roman"/>
              </w:rPr>
              <w:t>capturi de droguri detectate în colete/</w:t>
            </w:r>
            <w:r w:rsidR="006F3236" w:rsidRPr="006F3236">
              <w:rPr>
                <w:rFonts w:ascii="Times New Roman" w:hAnsi="Times New Roman"/>
                <w:lang w:eastAsia="en-GB"/>
              </w:rPr>
              <w:t xml:space="preserve"> corespondență internațională</w:t>
            </w:r>
          </w:p>
        </w:tc>
        <w:tc>
          <w:tcPr>
            <w:tcW w:w="501" w:type="pct"/>
            <w:vAlign w:val="center"/>
          </w:tcPr>
          <w:p w14:paraId="2B90511B"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vAlign w:val="center"/>
          </w:tcPr>
          <w:p w14:paraId="5A844E00" w14:textId="3EFC3825" w:rsidR="004F2694" w:rsidRDefault="004F2694" w:rsidP="004F2694">
            <w:pPr>
              <w:pStyle w:val="ListParagraph"/>
              <w:widowControl w:val="0"/>
              <w:ind w:left="0"/>
              <w:jc w:val="center"/>
              <w:rPr>
                <w:rFonts w:ascii="Times New Roman" w:eastAsia="Calibri" w:hAnsi="Times New Roman"/>
              </w:rPr>
            </w:pPr>
            <w:r>
              <w:rPr>
                <w:rFonts w:ascii="Times New Roman" w:eastAsia="Calibri" w:hAnsi="Times New Roman"/>
              </w:rPr>
              <w:t>Direcţia de Investigare a Infracţiunilor de Criminalitate Organizată și Terorism,</w:t>
            </w:r>
            <w:r w:rsidRPr="00F87F05" w:rsidDel="00A2232D">
              <w:rPr>
                <w:rFonts w:ascii="Times New Roman" w:eastAsia="Calibri" w:hAnsi="Times New Roman"/>
              </w:rPr>
              <w:t xml:space="preserve"> </w:t>
            </w:r>
            <w:r>
              <w:rPr>
                <w:rFonts w:ascii="Times New Roman" w:eastAsia="Calibri" w:hAnsi="Times New Roman"/>
              </w:rPr>
              <w:t>Poliția Română</w:t>
            </w:r>
          </w:p>
          <w:p w14:paraId="4B8A59FD" w14:textId="5295FB3E" w:rsidR="0014048E" w:rsidRPr="00A15E71" w:rsidRDefault="0014048E">
            <w:pPr>
              <w:pStyle w:val="ListParagraph"/>
              <w:widowControl w:val="0"/>
              <w:ind w:left="0"/>
              <w:jc w:val="center"/>
              <w:rPr>
                <w:rFonts w:ascii="Times New Roman" w:hAnsi="Times New Roman"/>
              </w:rPr>
            </w:pPr>
          </w:p>
        </w:tc>
      </w:tr>
      <w:tr w:rsidR="00CE620C" w:rsidRPr="00A15E71" w14:paraId="0F8F1336" w14:textId="77777777" w:rsidTr="00CE620C">
        <w:tc>
          <w:tcPr>
            <w:tcW w:w="1041" w:type="pct"/>
            <w:vMerge w:val="restart"/>
            <w:vAlign w:val="center"/>
          </w:tcPr>
          <w:p w14:paraId="60686958" w14:textId="77777777" w:rsidR="0014048E" w:rsidRPr="00A15E71" w:rsidRDefault="00F87F05">
            <w:pPr>
              <w:jc w:val="center"/>
              <w:rPr>
                <w:rFonts w:ascii="Times New Roman" w:hAnsi="Times New Roman" w:cs="Times New Roman"/>
                <w:lang w:eastAsia="en-GB"/>
              </w:rPr>
            </w:pPr>
            <w:r>
              <w:rPr>
                <w:rFonts w:ascii="Times New Roman" w:hAnsi="Times New Roman" w:cs="Times New Roman"/>
                <w:lang w:eastAsia="en-GB"/>
              </w:rPr>
              <w:t xml:space="preserve">8.2. Intensificarea și diversificarea metodelor de detectare a drogurilor și </w:t>
            </w:r>
            <w:r>
              <w:rPr>
                <w:rFonts w:ascii="Times New Roman" w:hAnsi="Times New Roman" w:cs="Times New Roman"/>
                <w:lang w:eastAsia="en-GB"/>
              </w:rPr>
              <w:lastRenderedPageBreak/>
              <w:t>precursorilor de droguri care fac obiectul traficului prin utilizarea serviciilor poștale şi curierat.</w:t>
            </w:r>
          </w:p>
        </w:tc>
        <w:tc>
          <w:tcPr>
            <w:tcW w:w="1203" w:type="pct"/>
            <w:vAlign w:val="center"/>
          </w:tcPr>
          <w:p w14:paraId="209E2C7D" w14:textId="5ED44892"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lastRenderedPageBreak/>
              <w:t xml:space="preserve">8.2.1. </w:t>
            </w:r>
            <w:r w:rsidR="006F3236" w:rsidRPr="006F3236">
              <w:rPr>
                <w:rFonts w:ascii="Times New Roman" w:hAnsi="Times New Roman"/>
                <w:lang w:eastAsia="en-GB"/>
              </w:rPr>
              <w:t xml:space="preserve">Utilizarea de mijloace și echipamente, precum câinii dresați pentru detectare și/sau </w:t>
            </w:r>
            <w:r w:rsidR="006F3236" w:rsidRPr="006F3236">
              <w:rPr>
                <w:rFonts w:ascii="Times New Roman" w:hAnsi="Times New Roman"/>
                <w:lang w:eastAsia="en-GB"/>
              </w:rPr>
              <w:lastRenderedPageBreak/>
              <w:t>mașinile cu raze X și schimb de bune practici pentru monitorizarea expedierilor poștale suspecte.</w:t>
            </w:r>
          </w:p>
        </w:tc>
        <w:tc>
          <w:tcPr>
            <w:tcW w:w="601" w:type="pct"/>
            <w:vAlign w:val="center"/>
          </w:tcPr>
          <w:p w14:paraId="6F1D70E1"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lastRenderedPageBreak/>
              <w:t>2021-2025</w:t>
            </w:r>
          </w:p>
        </w:tc>
        <w:tc>
          <w:tcPr>
            <w:tcW w:w="752" w:type="pct"/>
            <w:vAlign w:val="center"/>
          </w:tcPr>
          <w:p w14:paraId="57804DCA"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bCs w:val="0"/>
                <w:iCs w:val="0"/>
              </w:rPr>
              <w:t>-</w:t>
            </w:r>
            <w:r w:rsidR="007B14F6" w:rsidRPr="007B14F6">
              <w:rPr>
                <w:rFonts w:ascii="Times New Roman" w:eastAsia="Calibri" w:hAnsi="Times New Roman"/>
              </w:rPr>
              <w:t xml:space="preserve"> acțiuni comune efectuate</w:t>
            </w:r>
          </w:p>
          <w:p w14:paraId="70352781" w14:textId="77777777" w:rsidR="0014048E"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lang w:eastAsia="en-GB"/>
              </w:rPr>
              <w:t xml:space="preserve">- mijloace și </w:t>
            </w:r>
            <w:r w:rsidRPr="006F3236">
              <w:rPr>
                <w:rFonts w:ascii="Times New Roman" w:hAnsi="Times New Roman"/>
                <w:lang w:eastAsia="en-GB"/>
              </w:rPr>
              <w:lastRenderedPageBreak/>
              <w:t>echipamente</w:t>
            </w:r>
            <w:r w:rsidRPr="006F3236">
              <w:rPr>
                <w:rFonts w:ascii="Times New Roman" w:eastAsia="Calibri" w:hAnsi="Times New Roman"/>
              </w:rPr>
              <w:t xml:space="preserve"> utilizate</w:t>
            </w:r>
          </w:p>
        </w:tc>
        <w:tc>
          <w:tcPr>
            <w:tcW w:w="501" w:type="pct"/>
            <w:vAlign w:val="center"/>
          </w:tcPr>
          <w:p w14:paraId="423979FF"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lastRenderedPageBreak/>
              <w:t>anual</w:t>
            </w:r>
          </w:p>
        </w:tc>
        <w:tc>
          <w:tcPr>
            <w:tcW w:w="903" w:type="pct"/>
            <w:vAlign w:val="center"/>
          </w:tcPr>
          <w:p w14:paraId="45F3E5D2" w14:textId="07DD19A4" w:rsidR="00915964" w:rsidRDefault="00915964" w:rsidP="004B037E">
            <w:pPr>
              <w:pStyle w:val="ListParagraph"/>
              <w:widowControl w:val="0"/>
              <w:ind w:left="0"/>
              <w:jc w:val="center"/>
              <w:rPr>
                <w:rFonts w:ascii="Times New Roman" w:eastAsia="Calibri" w:hAnsi="Times New Roman"/>
              </w:rPr>
            </w:pPr>
            <w:r>
              <w:rPr>
                <w:rFonts w:ascii="Times New Roman" w:eastAsia="Calibri" w:hAnsi="Times New Roman"/>
              </w:rPr>
              <w:t>Direcția Generală a Vămilor,</w:t>
            </w:r>
          </w:p>
          <w:p w14:paraId="38C4774A" w14:textId="10DDA37E" w:rsidR="0014048E" w:rsidRPr="00A15E71" w:rsidRDefault="00FE3717" w:rsidP="004B037E">
            <w:pPr>
              <w:pStyle w:val="ListParagraph"/>
              <w:widowControl w:val="0"/>
              <w:ind w:left="0"/>
              <w:jc w:val="center"/>
              <w:rPr>
                <w:rFonts w:ascii="Times New Roman"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w:t>
            </w:r>
            <w:r>
              <w:rPr>
                <w:rFonts w:ascii="Times New Roman" w:eastAsia="Calibri" w:hAnsi="Times New Roman"/>
              </w:rPr>
              <w:lastRenderedPageBreak/>
              <w:t>Română</w:t>
            </w:r>
            <w:r w:rsidR="00915964">
              <w:rPr>
                <w:rFonts w:ascii="Times New Roman" w:eastAsia="Calibri" w:hAnsi="Times New Roman"/>
              </w:rPr>
              <w:t>,</w:t>
            </w:r>
          </w:p>
          <w:p w14:paraId="64212F17" w14:textId="77777777" w:rsidR="00915964" w:rsidRDefault="00915964" w:rsidP="004B037E">
            <w:pPr>
              <w:pStyle w:val="ListParagraph"/>
              <w:widowControl w:val="0"/>
              <w:ind w:left="0"/>
              <w:jc w:val="center"/>
              <w:rPr>
                <w:rFonts w:ascii="Times New Roman" w:eastAsia="Calibri" w:hAnsi="Times New Roman"/>
              </w:rPr>
            </w:pPr>
            <w:r>
              <w:rPr>
                <w:rFonts w:ascii="Times New Roman" w:eastAsia="Calibri" w:hAnsi="Times New Roman"/>
              </w:rPr>
              <w:t>Poliția Română.</w:t>
            </w:r>
          </w:p>
          <w:p w14:paraId="6818840F" w14:textId="31663CA1" w:rsidR="0014048E" w:rsidRPr="00A15E71" w:rsidRDefault="0014048E">
            <w:pPr>
              <w:pStyle w:val="ListParagraph"/>
              <w:widowControl w:val="0"/>
              <w:ind w:left="0"/>
              <w:jc w:val="center"/>
              <w:rPr>
                <w:rFonts w:ascii="Times New Roman" w:hAnsi="Times New Roman"/>
              </w:rPr>
            </w:pPr>
          </w:p>
        </w:tc>
      </w:tr>
      <w:tr w:rsidR="00CE620C" w:rsidRPr="00A15E71" w14:paraId="47E9356F" w14:textId="77777777" w:rsidTr="004B037E">
        <w:trPr>
          <w:trHeight w:val="2418"/>
        </w:trPr>
        <w:tc>
          <w:tcPr>
            <w:tcW w:w="1041" w:type="pct"/>
            <w:vMerge/>
            <w:vAlign w:val="center"/>
          </w:tcPr>
          <w:p w14:paraId="7EE0B756" w14:textId="77777777" w:rsidR="0014048E" w:rsidRPr="00A15E71" w:rsidRDefault="0014048E" w:rsidP="004B037E">
            <w:pPr>
              <w:keepNext/>
              <w:keepLines/>
              <w:jc w:val="center"/>
              <w:outlineLvl w:val="0"/>
              <w:rPr>
                <w:rFonts w:ascii="Times New Roman" w:hAnsi="Times New Roman"/>
                <w:b/>
                <w:i/>
              </w:rPr>
            </w:pPr>
          </w:p>
        </w:tc>
        <w:tc>
          <w:tcPr>
            <w:tcW w:w="1203" w:type="pct"/>
            <w:vAlign w:val="center"/>
          </w:tcPr>
          <w:p w14:paraId="0DE64B57"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 xml:space="preserve">8.2.2. </w:t>
            </w:r>
            <w:r w:rsidR="006F3236" w:rsidRPr="006F3236">
              <w:rPr>
                <w:rFonts w:ascii="Times New Roman" w:hAnsi="Times New Roman"/>
                <w:lang w:eastAsia="en-GB"/>
              </w:rPr>
              <w:t>Încheierea unor memorandumurilor de înțelegere și schimb de date între autoritățile de aplicare a legii, serviciile vamale, serviciile poștale și de curierat rapid și prestatorii de servicii de plată electronică.</w:t>
            </w:r>
          </w:p>
        </w:tc>
        <w:tc>
          <w:tcPr>
            <w:tcW w:w="601" w:type="pct"/>
            <w:vAlign w:val="center"/>
          </w:tcPr>
          <w:p w14:paraId="56E50E10"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2021-2025</w:t>
            </w:r>
          </w:p>
        </w:tc>
        <w:tc>
          <w:tcPr>
            <w:tcW w:w="752" w:type="pct"/>
            <w:vAlign w:val="center"/>
          </w:tcPr>
          <w:p w14:paraId="2C596444"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lang w:eastAsia="en-GB"/>
              </w:rPr>
              <w:t>- număr</w:t>
            </w:r>
            <w:r w:rsidR="007B14F6" w:rsidRPr="007B14F6">
              <w:rPr>
                <w:rFonts w:ascii="Times New Roman" w:eastAsia="Calibri" w:hAnsi="Times New Roman"/>
              </w:rPr>
              <w:t xml:space="preserve"> de întâlniri periodice/seminarii organizate</w:t>
            </w:r>
          </w:p>
          <w:p w14:paraId="7C68401E"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rPr>
              <w:t xml:space="preserve">- </w:t>
            </w:r>
            <w:r w:rsidR="007B14F6" w:rsidRPr="007B14F6">
              <w:rPr>
                <w:rFonts w:ascii="Times New Roman" w:eastAsia="Calibri" w:hAnsi="Times New Roman"/>
                <w:lang w:eastAsia="en-GB"/>
              </w:rPr>
              <w:t xml:space="preserve">număr </w:t>
            </w:r>
            <w:r w:rsidR="006F3236" w:rsidRPr="006F3236">
              <w:rPr>
                <w:rFonts w:ascii="Times New Roman" w:eastAsia="Calibri" w:hAnsi="Times New Roman"/>
              </w:rPr>
              <w:t>memorandumuri încheiate</w:t>
            </w:r>
          </w:p>
        </w:tc>
        <w:tc>
          <w:tcPr>
            <w:tcW w:w="501" w:type="pct"/>
            <w:vAlign w:val="center"/>
          </w:tcPr>
          <w:p w14:paraId="4670C0AD"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vAlign w:val="center"/>
          </w:tcPr>
          <w:p w14:paraId="6E9C7766" w14:textId="77777777" w:rsidR="00915964" w:rsidRDefault="00915964" w:rsidP="004B037E">
            <w:pPr>
              <w:pStyle w:val="ListParagraph"/>
              <w:widowControl w:val="0"/>
              <w:ind w:left="0"/>
              <w:jc w:val="center"/>
              <w:rPr>
                <w:rFonts w:ascii="Times New Roman" w:eastAsia="Calibri" w:hAnsi="Times New Roman"/>
              </w:rPr>
            </w:pPr>
            <w:r>
              <w:rPr>
                <w:rFonts w:ascii="Times New Roman" w:eastAsia="Calibri" w:hAnsi="Times New Roman"/>
              </w:rPr>
              <w:t>Direcția Generală a Vămilor,</w:t>
            </w:r>
          </w:p>
          <w:p w14:paraId="039D79FF" w14:textId="3A30C91A" w:rsidR="00915964" w:rsidRPr="00A15E71" w:rsidRDefault="00FE3717" w:rsidP="004B037E">
            <w:pPr>
              <w:pStyle w:val="ListParagraph"/>
              <w:widowControl w:val="0"/>
              <w:ind w:left="0"/>
              <w:jc w:val="center"/>
              <w:rPr>
                <w:rFonts w:ascii="Times New Roman"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r w:rsidR="00915964">
              <w:rPr>
                <w:rFonts w:ascii="Times New Roman" w:eastAsia="Calibri" w:hAnsi="Times New Roman"/>
              </w:rPr>
              <w:t>,</w:t>
            </w:r>
          </w:p>
          <w:p w14:paraId="11D1A2F4" w14:textId="6A14D2FE" w:rsidR="0014048E" w:rsidRDefault="00915964" w:rsidP="004B037E">
            <w:pPr>
              <w:pStyle w:val="ListParagraph"/>
              <w:widowControl w:val="0"/>
              <w:ind w:left="0"/>
              <w:jc w:val="center"/>
              <w:rPr>
                <w:rFonts w:ascii="Times New Roman" w:eastAsia="Calibri" w:hAnsi="Times New Roman"/>
              </w:rPr>
            </w:pPr>
            <w:r>
              <w:rPr>
                <w:rFonts w:ascii="Times New Roman" w:eastAsia="Calibri" w:hAnsi="Times New Roman"/>
              </w:rPr>
              <w:t>Poliția Română.</w:t>
            </w:r>
          </w:p>
          <w:p w14:paraId="2AB048E5" w14:textId="299A6419" w:rsidR="009126BA" w:rsidRPr="00A15E71" w:rsidRDefault="009126BA" w:rsidP="004B037E">
            <w:pPr>
              <w:pStyle w:val="ListParagraph"/>
              <w:widowControl w:val="0"/>
              <w:ind w:left="0"/>
              <w:jc w:val="center"/>
              <w:rPr>
                <w:rFonts w:ascii="Times New Roman" w:hAnsi="Times New Roman"/>
              </w:rPr>
            </w:pPr>
            <w:r>
              <w:rPr>
                <w:rFonts w:ascii="Times New Roman" w:hAnsi="Times New Roman"/>
              </w:rPr>
              <w:t xml:space="preserve">Ministerul Comunicațiilor și </w:t>
            </w:r>
            <w:r w:rsidR="004B037E">
              <w:rPr>
                <w:rFonts w:ascii="Times New Roman" w:hAnsi="Times New Roman"/>
              </w:rPr>
              <w:t>Societății Informaționale.</w:t>
            </w:r>
          </w:p>
        </w:tc>
      </w:tr>
      <w:tr w:rsidR="00CE620C" w:rsidRPr="00A15E71" w14:paraId="4A068C7F" w14:textId="77777777" w:rsidTr="00CE620C">
        <w:tc>
          <w:tcPr>
            <w:tcW w:w="1041" w:type="pct"/>
            <w:vMerge/>
            <w:vAlign w:val="center"/>
          </w:tcPr>
          <w:p w14:paraId="58B3BEA9" w14:textId="77777777" w:rsidR="0014048E" w:rsidRPr="00A15E71" w:rsidRDefault="0014048E" w:rsidP="004B037E">
            <w:pPr>
              <w:keepNext/>
              <w:keepLines/>
              <w:jc w:val="center"/>
              <w:outlineLvl w:val="0"/>
              <w:rPr>
                <w:rFonts w:ascii="Times New Roman" w:hAnsi="Times New Roman"/>
                <w:b/>
                <w:i/>
              </w:rPr>
            </w:pPr>
          </w:p>
        </w:tc>
        <w:tc>
          <w:tcPr>
            <w:tcW w:w="1203" w:type="pct"/>
            <w:vAlign w:val="center"/>
          </w:tcPr>
          <w:p w14:paraId="02A64359"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lang w:eastAsia="en-GB"/>
              </w:rPr>
              <w:t xml:space="preserve">8.2.3. </w:t>
            </w:r>
            <w:r w:rsidR="006F3236" w:rsidRPr="006F3236">
              <w:rPr>
                <w:rFonts w:ascii="Times New Roman" w:hAnsi="Times New Roman"/>
                <w:lang w:eastAsia="en-GB"/>
              </w:rPr>
              <w:t>Analiza fezabilității operaționale a modului în care serviciile poștale și de curierat expres pot detecta și preveni distribuția de substanțe ilicite în coletele de expediție livrate prin intermediul serviciilor poștale.</w:t>
            </w:r>
          </w:p>
        </w:tc>
        <w:tc>
          <w:tcPr>
            <w:tcW w:w="601" w:type="pct"/>
            <w:vAlign w:val="center"/>
          </w:tcPr>
          <w:p w14:paraId="3F725AAA"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2021-2025</w:t>
            </w:r>
          </w:p>
        </w:tc>
        <w:tc>
          <w:tcPr>
            <w:tcW w:w="752" w:type="pct"/>
            <w:vAlign w:val="center"/>
          </w:tcPr>
          <w:p w14:paraId="210D017B" w14:textId="77777777" w:rsidR="0014048E" w:rsidRPr="00A15E71" w:rsidRDefault="00F87F05">
            <w:pPr>
              <w:pStyle w:val="ListParagraph"/>
              <w:widowControl w:val="0"/>
              <w:tabs>
                <w:tab w:val="left" w:pos="286"/>
              </w:tabs>
              <w:ind w:left="0"/>
              <w:jc w:val="center"/>
              <w:rPr>
                <w:rFonts w:ascii="Times New Roman" w:hAnsi="Times New Roman"/>
              </w:rPr>
            </w:pPr>
            <w:r w:rsidRPr="00F87F05">
              <w:rPr>
                <w:rFonts w:ascii="Times New Roman" w:eastAsia="Calibri" w:hAnsi="Times New Roman"/>
                <w:bCs w:val="0"/>
                <w:iCs w:val="0"/>
              </w:rPr>
              <w:t>-</w:t>
            </w:r>
            <w:r w:rsidR="007B14F6" w:rsidRPr="007B14F6">
              <w:rPr>
                <w:rFonts w:ascii="Times New Roman" w:eastAsia="Calibri" w:hAnsi="Times New Roman"/>
              </w:rPr>
              <w:t xml:space="preserve"> analiză realizată</w:t>
            </w:r>
          </w:p>
        </w:tc>
        <w:tc>
          <w:tcPr>
            <w:tcW w:w="501" w:type="pct"/>
            <w:vAlign w:val="center"/>
          </w:tcPr>
          <w:p w14:paraId="0AFE8E60" w14:textId="77777777" w:rsidR="0014048E" w:rsidRPr="00A15E71" w:rsidRDefault="00F87F05">
            <w:pPr>
              <w:pStyle w:val="ListParagraph"/>
              <w:widowControl w:val="0"/>
              <w:ind w:left="0"/>
              <w:jc w:val="center"/>
              <w:rPr>
                <w:rFonts w:ascii="Times New Roman" w:hAnsi="Times New Roman"/>
              </w:rPr>
            </w:pPr>
            <w:r w:rsidRPr="00F87F05">
              <w:rPr>
                <w:rFonts w:ascii="Times New Roman" w:eastAsia="Calibri" w:hAnsi="Times New Roman"/>
              </w:rPr>
              <w:t>anual</w:t>
            </w:r>
          </w:p>
        </w:tc>
        <w:tc>
          <w:tcPr>
            <w:tcW w:w="903" w:type="pct"/>
            <w:vAlign w:val="center"/>
          </w:tcPr>
          <w:p w14:paraId="62A89F50" w14:textId="77777777" w:rsidR="00915964" w:rsidRDefault="00915964" w:rsidP="004B037E">
            <w:pPr>
              <w:pStyle w:val="ListParagraph"/>
              <w:widowControl w:val="0"/>
              <w:ind w:left="0"/>
              <w:jc w:val="center"/>
              <w:rPr>
                <w:rFonts w:ascii="Times New Roman" w:eastAsia="Calibri" w:hAnsi="Times New Roman"/>
              </w:rPr>
            </w:pPr>
            <w:r>
              <w:rPr>
                <w:rFonts w:ascii="Times New Roman" w:eastAsia="Calibri" w:hAnsi="Times New Roman"/>
              </w:rPr>
              <w:t>Direcția Generală a Vămilor,</w:t>
            </w:r>
          </w:p>
          <w:p w14:paraId="79F4A0DE" w14:textId="3BEF40A0" w:rsidR="00915964" w:rsidRPr="00A15E71" w:rsidRDefault="00FE3717" w:rsidP="004B037E">
            <w:pPr>
              <w:pStyle w:val="ListParagraph"/>
              <w:widowControl w:val="0"/>
              <w:ind w:left="0"/>
              <w:jc w:val="center"/>
              <w:rPr>
                <w:rFonts w:ascii="Times New Roman" w:hAnsi="Times New Roman"/>
              </w:rPr>
            </w:pPr>
            <w:r w:rsidRPr="00F87F05">
              <w:rPr>
                <w:rFonts w:ascii="Times New Roman" w:eastAsia="Calibri" w:hAnsi="Times New Roman"/>
              </w:rPr>
              <w:t>Poliți</w:t>
            </w:r>
            <w:r>
              <w:rPr>
                <w:rFonts w:ascii="Times New Roman" w:eastAsia="Calibri" w:hAnsi="Times New Roman"/>
              </w:rPr>
              <w:t>a</w:t>
            </w:r>
            <w:r w:rsidRPr="00F87F05">
              <w:rPr>
                <w:rFonts w:ascii="Times New Roman" w:eastAsia="Calibri" w:hAnsi="Times New Roman"/>
              </w:rPr>
              <w:t xml:space="preserve"> de Frontieră</w:t>
            </w:r>
            <w:r>
              <w:rPr>
                <w:rFonts w:ascii="Times New Roman" w:eastAsia="Calibri" w:hAnsi="Times New Roman"/>
              </w:rPr>
              <w:t xml:space="preserve"> Română</w:t>
            </w:r>
            <w:r w:rsidR="00915964">
              <w:rPr>
                <w:rFonts w:ascii="Times New Roman" w:eastAsia="Calibri" w:hAnsi="Times New Roman"/>
              </w:rPr>
              <w:t>,</w:t>
            </w:r>
          </w:p>
          <w:p w14:paraId="39CC5A24" w14:textId="447E36F4" w:rsidR="0014048E" w:rsidRDefault="00915964" w:rsidP="004B037E">
            <w:pPr>
              <w:pStyle w:val="ListParagraph"/>
              <w:widowControl w:val="0"/>
              <w:ind w:left="0"/>
              <w:jc w:val="center"/>
              <w:rPr>
                <w:rFonts w:ascii="Times New Roman" w:eastAsia="Calibri" w:hAnsi="Times New Roman"/>
              </w:rPr>
            </w:pPr>
            <w:r>
              <w:rPr>
                <w:rFonts w:ascii="Times New Roman" w:eastAsia="Calibri" w:hAnsi="Times New Roman"/>
              </w:rPr>
              <w:t>Poliția Română</w:t>
            </w:r>
            <w:r w:rsidR="004B037E">
              <w:rPr>
                <w:rFonts w:ascii="Times New Roman" w:eastAsia="Calibri" w:hAnsi="Times New Roman"/>
              </w:rPr>
              <w:t>,</w:t>
            </w:r>
          </w:p>
          <w:p w14:paraId="3051B7D7" w14:textId="60B595EE" w:rsidR="009126BA" w:rsidRPr="00A15E71" w:rsidRDefault="009126BA" w:rsidP="004B037E">
            <w:pPr>
              <w:pStyle w:val="ListParagraph"/>
              <w:widowControl w:val="0"/>
              <w:ind w:left="0"/>
              <w:jc w:val="center"/>
              <w:rPr>
                <w:rFonts w:ascii="Times New Roman" w:hAnsi="Times New Roman"/>
              </w:rPr>
            </w:pPr>
            <w:r>
              <w:rPr>
                <w:rFonts w:ascii="Times New Roman" w:hAnsi="Times New Roman"/>
              </w:rPr>
              <w:t xml:space="preserve">Ministerul Comunicațiilor și </w:t>
            </w:r>
            <w:r w:rsidR="004B037E">
              <w:rPr>
                <w:rFonts w:ascii="Times New Roman" w:hAnsi="Times New Roman"/>
              </w:rPr>
              <w:t>Societății Informaționale.</w:t>
            </w:r>
          </w:p>
        </w:tc>
      </w:tr>
    </w:tbl>
    <w:p w14:paraId="7848B25C" w14:textId="77777777" w:rsidR="0014048E" w:rsidRPr="00A15E71" w:rsidRDefault="0014048E">
      <w:pPr>
        <w:jc w:val="both"/>
        <w:rPr>
          <w:rFonts w:ascii="Times New Roman" w:hAnsi="Times New Roman"/>
          <w:b/>
          <w:i/>
        </w:rPr>
      </w:pPr>
    </w:p>
    <w:p w14:paraId="17EF658A" w14:textId="77777777" w:rsidR="00674905" w:rsidRPr="00A15E71" w:rsidRDefault="00674905">
      <w:pPr>
        <w:pStyle w:val="Standard"/>
        <w:tabs>
          <w:tab w:val="left" w:pos="0"/>
        </w:tabs>
        <w:jc w:val="both"/>
        <w:rPr>
          <w:rFonts w:ascii="Times New Roman" w:hAnsi="Times New Roman"/>
        </w:rPr>
      </w:pPr>
    </w:p>
    <w:p w14:paraId="56172B2F" w14:textId="77777777" w:rsidR="00FF5C33" w:rsidRPr="00A15E71" w:rsidRDefault="00FF5C33">
      <w:pPr>
        <w:pStyle w:val="Standard"/>
        <w:tabs>
          <w:tab w:val="left" w:pos="0"/>
        </w:tabs>
        <w:jc w:val="both"/>
        <w:rPr>
          <w:rFonts w:ascii="Times New Roman" w:hAnsi="Times New Roman"/>
        </w:rPr>
      </w:pPr>
    </w:p>
    <w:p w14:paraId="51E091ED" w14:textId="77777777" w:rsidR="00FF5C33" w:rsidRDefault="00FF5C33">
      <w:pPr>
        <w:pStyle w:val="Standard"/>
        <w:tabs>
          <w:tab w:val="left" w:pos="0"/>
        </w:tabs>
        <w:jc w:val="both"/>
        <w:rPr>
          <w:rFonts w:ascii="Times New Roman" w:hAnsi="Times New Roman"/>
        </w:rPr>
      </w:pPr>
    </w:p>
    <w:p w14:paraId="2F4B017F" w14:textId="77777777" w:rsidR="00F361FB" w:rsidRDefault="00F361FB">
      <w:pPr>
        <w:pStyle w:val="Standard"/>
        <w:tabs>
          <w:tab w:val="left" w:pos="0"/>
        </w:tabs>
        <w:jc w:val="both"/>
        <w:rPr>
          <w:rFonts w:ascii="Times New Roman" w:hAnsi="Times New Roman"/>
        </w:rPr>
      </w:pPr>
    </w:p>
    <w:p w14:paraId="6B853B27" w14:textId="77777777" w:rsidR="00F361FB" w:rsidRDefault="00F361FB">
      <w:pPr>
        <w:pStyle w:val="Standard"/>
        <w:tabs>
          <w:tab w:val="left" w:pos="0"/>
        </w:tabs>
        <w:jc w:val="both"/>
        <w:rPr>
          <w:rFonts w:ascii="Times New Roman" w:hAnsi="Times New Roman"/>
        </w:rPr>
      </w:pPr>
    </w:p>
    <w:p w14:paraId="713B3516" w14:textId="77777777" w:rsidR="00F361FB" w:rsidRDefault="00F361FB">
      <w:pPr>
        <w:pStyle w:val="Standard"/>
        <w:tabs>
          <w:tab w:val="left" w:pos="0"/>
        </w:tabs>
        <w:jc w:val="both"/>
        <w:rPr>
          <w:rFonts w:ascii="Times New Roman" w:hAnsi="Times New Roman"/>
        </w:rPr>
      </w:pPr>
    </w:p>
    <w:p w14:paraId="077078D1" w14:textId="77777777" w:rsidR="00F361FB" w:rsidRDefault="00F361FB">
      <w:pPr>
        <w:pStyle w:val="Standard"/>
        <w:tabs>
          <w:tab w:val="left" w:pos="0"/>
        </w:tabs>
        <w:jc w:val="both"/>
        <w:rPr>
          <w:rFonts w:ascii="Times New Roman" w:hAnsi="Times New Roman"/>
        </w:rPr>
      </w:pPr>
    </w:p>
    <w:p w14:paraId="00D7AC17" w14:textId="77777777" w:rsidR="00F361FB" w:rsidRPr="00A15E71" w:rsidRDefault="00F361FB">
      <w:pPr>
        <w:pStyle w:val="Standard"/>
        <w:tabs>
          <w:tab w:val="left" w:pos="0"/>
        </w:tabs>
        <w:jc w:val="both"/>
        <w:rPr>
          <w:rFonts w:ascii="Times New Roman" w:hAnsi="Times New Roman"/>
        </w:rPr>
      </w:pPr>
    </w:p>
    <w:p w14:paraId="6CF1B0BD" w14:textId="77777777" w:rsidR="00CE620C" w:rsidRPr="00A15E71" w:rsidRDefault="00CE620C">
      <w:pPr>
        <w:pStyle w:val="Standard"/>
        <w:tabs>
          <w:tab w:val="left" w:pos="0"/>
        </w:tabs>
        <w:jc w:val="both"/>
        <w:rPr>
          <w:rFonts w:ascii="Times New Roman" w:hAnsi="Times New Roman"/>
        </w:rPr>
      </w:pPr>
    </w:p>
    <w:p w14:paraId="0F164052" w14:textId="77777777" w:rsidR="00674905" w:rsidRPr="00A15E71" w:rsidRDefault="006F3236">
      <w:pPr>
        <w:pStyle w:val="Standard"/>
        <w:shd w:val="clear" w:color="auto" w:fill="DBE5F1"/>
        <w:tabs>
          <w:tab w:val="left" w:pos="1134"/>
        </w:tabs>
        <w:ind w:firstLine="709"/>
        <w:jc w:val="center"/>
        <w:rPr>
          <w:rFonts w:ascii="Times New Roman" w:hAnsi="Times New Roman"/>
          <w:sz w:val="28"/>
        </w:rPr>
      </w:pPr>
      <w:r w:rsidRPr="006F3236">
        <w:rPr>
          <w:rStyle w:val="stpar"/>
          <w:rFonts w:ascii="Times New Roman" w:hAnsi="Times New Roman"/>
          <w:b/>
          <w:sz w:val="28"/>
        </w:rPr>
        <w:t>III. CONSOLIDAREA CAPACITATII OPERAȚIONALE DE RĂSPUNS - COOPERARE INTERNAȚIONALĂ, MONITORIZARE ȘI COORDONARE.</w:t>
      </w:r>
    </w:p>
    <w:p w14:paraId="63AE39F7" w14:textId="77777777" w:rsidR="00674905" w:rsidRPr="00A15E71" w:rsidRDefault="00674905">
      <w:pPr>
        <w:pStyle w:val="Standard"/>
        <w:tabs>
          <w:tab w:val="left" w:pos="0"/>
        </w:tabs>
        <w:jc w:val="both"/>
        <w:rPr>
          <w:rFonts w:ascii="Times New Roman" w:hAnsi="Times New Roman"/>
        </w:rPr>
      </w:pPr>
    </w:p>
    <w:p w14:paraId="2DF2B111" w14:textId="77777777" w:rsidR="00674905" w:rsidRPr="00A15E71" w:rsidRDefault="006F3236">
      <w:pPr>
        <w:pStyle w:val="Standard"/>
        <w:tabs>
          <w:tab w:val="left" w:pos="0"/>
        </w:tabs>
        <w:jc w:val="center"/>
        <w:rPr>
          <w:rFonts w:ascii="Times New Roman" w:hAnsi="Times New Roman"/>
          <w:b/>
        </w:rPr>
      </w:pPr>
      <w:r w:rsidRPr="006F3236">
        <w:rPr>
          <w:rFonts w:ascii="Times New Roman" w:hAnsi="Times New Roman"/>
          <w:b/>
        </w:rPr>
        <w:t>III.1. COOPERARE INTERNAȚIONALĂ</w:t>
      </w:r>
    </w:p>
    <w:p w14:paraId="527FA813" w14:textId="77777777" w:rsidR="00644969" w:rsidRPr="00A15E71" w:rsidRDefault="00644969">
      <w:pPr>
        <w:pStyle w:val="Standard"/>
        <w:tabs>
          <w:tab w:val="left" w:pos="0"/>
        </w:tabs>
        <w:jc w:val="center"/>
        <w:rPr>
          <w:rFonts w:ascii="Times New Roman" w:hAnsi="Times New Roman"/>
          <w:sz w:val="20"/>
        </w:rPr>
      </w:pPr>
    </w:p>
    <w:p w14:paraId="065FC503" w14:textId="77777777" w:rsidR="00674905" w:rsidRPr="00A15E71" w:rsidRDefault="006F3236">
      <w:pPr>
        <w:pStyle w:val="Standard"/>
        <w:ind w:firstLine="708"/>
        <w:jc w:val="both"/>
        <w:rPr>
          <w:rFonts w:ascii="Times New Roman" w:hAnsi="Times New Roman"/>
          <w:i/>
        </w:rPr>
      </w:pPr>
      <w:r w:rsidRPr="006F3236">
        <w:rPr>
          <w:rFonts w:ascii="Times New Roman" w:hAnsi="Times New Roman"/>
          <w:b/>
          <w:i/>
        </w:rPr>
        <w:t xml:space="preserve">Obiectiv general </w:t>
      </w:r>
      <w:r w:rsidRPr="006F3236">
        <w:rPr>
          <w:rStyle w:val="stpar"/>
          <w:rFonts w:ascii="Times New Roman" w:hAnsi="Times New Roman"/>
          <w:b/>
          <w:i/>
          <w:lang w:val="it-IT"/>
        </w:rPr>
        <w:t>9</w:t>
      </w:r>
      <w:bookmarkStart w:id="0" w:name="_GoBack1"/>
      <w:bookmarkEnd w:id="0"/>
      <w:r w:rsidRPr="006F3236">
        <w:rPr>
          <w:rStyle w:val="stpar"/>
          <w:rFonts w:ascii="Times New Roman" w:hAnsi="Times New Roman"/>
          <w:b/>
          <w:i/>
          <w:lang w:val="it-IT"/>
        </w:rPr>
        <w:t xml:space="preserve">: </w:t>
      </w:r>
      <w:r w:rsidRPr="006F3236">
        <w:rPr>
          <w:rFonts w:ascii="Times New Roman" w:eastAsia="Calibri" w:hAnsi="Times New Roman"/>
          <w:b/>
          <w:i/>
        </w:rPr>
        <w:t>Consolidarea angajamentului României, asumat prin documentele internaţionale şi prin cele bilaterale sau multilaterale la care ţara noastră este parte şi a poziţiei de partener activ în efortul mondial de reducere a cererii şi ofertei de droguri precum şi a deturnării și traficului de precursori.</w:t>
      </w:r>
    </w:p>
    <w:p w14:paraId="2315AAFB" w14:textId="77777777" w:rsidR="00674905" w:rsidRPr="00A15E71" w:rsidRDefault="00674905">
      <w:pPr>
        <w:pStyle w:val="ListParagraph"/>
        <w:ind w:left="1350"/>
        <w:jc w:val="both"/>
        <w:rPr>
          <w:rFonts w:ascii="Times New Roman" w:hAnsi="Times New Roman"/>
          <w:b/>
          <w:i/>
        </w:rPr>
      </w:pPr>
    </w:p>
    <w:p w14:paraId="114D1D14" w14:textId="77777777" w:rsidR="00674905" w:rsidRPr="00A15E71" w:rsidRDefault="006F3236">
      <w:pPr>
        <w:pStyle w:val="ListParagraph"/>
        <w:shd w:val="clear" w:color="auto" w:fill="FFFFFF"/>
        <w:ind w:left="420" w:firstLine="288"/>
        <w:jc w:val="both"/>
        <w:rPr>
          <w:rFonts w:ascii="Times New Roman" w:hAnsi="Times New Roman"/>
        </w:rPr>
      </w:pPr>
      <w:r w:rsidRPr="006F3236">
        <w:rPr>
          <w:rFonts w:ascii="Times New Roman" w:hAnsi="Times New Roman"/>
          <w:b/>
          <w:color w:val="000000"/>
          <w:u w:val="single"/>
        </w:rPr>
        <w:t>Obiective specifice:</w:t>
      </w:r>
    </w:p>
    <w:p w14:paraId="56613D17" w14:textId="77777777" w:rsidR="00674905" w:rsidRPr="00A15E71" w:rsidRDefault="006F3236">
      <w:pPr>
        <w:pStyle w:val="Textbody"/>
        <w:spacing w:after="0" w:line="240" w:lineRule="auto"/>
        <w:ind w:firstLine="708"/>
        <w:jc w:val="both"/>
        <w:rPr>
          <w:rFonts w:ascii="Times New Roman" w:hAnsi="Times New Roman"/>
        </w:rPr>
      </w:pPr>
      <w:r w:rsidRPr="006F3236">
        <w:rPr>
          <w:rFonts w:ascii="Times New Roman" w:hAnsi="Times New Roman"/>
          <w:color w:val="000000"/>
        </w:rPr>
        <w:t>9.1. Asigurarea unei prezențe active în cadrul mecanismelor europene de coordonare a politicii UE în materie de droguri, atât pe componenta de reducere a ofertei de droguri, cât și cea de reducere a cererii de droguri, precum și în domeniul coordonării, cooperării internaționale, cercetării, monitorizării și evaluării, în vederea îndeplinirii obligațiilor ce decurg din calitatea României de stat membru și implicării în procesul decizional de la nivelul UE.</w:t>
      </w:r>
    </w:p>
    <w:p w14:paraId="6B71775D" w14:textId="77777777" w:rsidR="00674905" w:rsidRPr="00A15E71" w:rsidRDefault="006F3236">
      <w:pPr>
        <w:pStyle w:val="Textbody"/>
        <w:spacing w:after="0" w:line="240" w:lineRule="auto"/>
        <w:ind w:firstLine="708"/>
        <w:jc w:val="both"/>
        <w:rPr>
          <w:rFonts w:ascii="Times New Roman" w:hAnsi="Times New Roman"/>
        </w:rPr>
      </w:pPr>
      <w:r w:rsidRPr="006F3236">
        <w:rPr>
          <w:rFonts w:ascii="Times New Roman" w:hAnsi="Times New Roman"/>
          <w:color w:val="000000"/>
        </w:rPr>
        <w:t>9.2. Consolidarea și dezvoltarea rolului României în cadrul forurilor internaționale implicate în definirea politicii mondiale în materie de droguri, în scopul coordonării acțiunilor și eforturilor mondiale de prevenire a consumului și de combatere a traficului ilicit de droguri, precum și dezvoltarea cooperării și continuarea implicării în proiecte/inițiative comune din domeniul drogurilor, derulate în cadru bilateral sau în format multilateral.</w:t>
      </w: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4"/>
        <w:gridCol w:w="2513"/>
      </w:tblGrid>
      <w:tr w:rsidR="00674905" w:rsidRPr="00A15E71" w14:paraId="1836E98E" w14:textId="77777777" w:rsidTr="00770BDA">
        <w:trPr>
          <w:tblHeader/>
        </w:trPr>
        <w:tc>
          <w:tcPr>
            <w:tcW w:w="1040"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7AFD2D15" w14:textId="77777777" w:rsidR="00674905" w:rsidRPr="00A15E71" w:rsidRDefault="006F3236">
            <w:pPr>
              <w:pStyle w:val="Standard"/>
              <w:jc w:val="center"/>
              <w:rPr>
                <w:rFonts w:ascii="Times New Roman" w:hAnsi="Times New Roman"/>
              </w:rPr>
            </w:pPr>
            <w:r w:rsidRPr="006F3236">
              <w:rPr>
                <w:rFonts w:ascii="Times New Roman" w:hAnsi="Times New Roman"/>
                <w:b/>
              </w:rPr>
              <w:t>Obiective specifice</w:t>
            </w:r>
          </w:p>
        </w:tc>
        <w:tc>
          <w:tcPr>
            <w:tcW w:w="1203"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5DB77A09" w14:textId="77777777" w:rsidR="00674905" w:rsidRPr="00A15E71" w:rsidRDefault="006F3236">
            <w:pPr>
              <w:pStyle w:val="Standard"/>
              <w:jc w:val="center"/>
              <w:rPr>
                <w:rFonts w:ascii="Times New Roman" w:hAnsi="Times New Roman"/>
              </w:rPr>
            </w:pPr>
            <w:r w:rsidRPr="006F3236">
              <w:rPr>
                <w:rFonts w:ascii="Times New Roman" w:hAnsi="Times New Roman"/>
                <w:b/>
              </w:rPr>
              <w:t>Activități</w:t>
            </w:r>
          </w:p>
        </w:tc>
        <w:tc>
          <w:tcPr>
            <w:tcW w:w="601"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62D18B67" w14:textId="77777777" w:rsidR="00674905" w:rsidRPr="00A15E71" w:rsidRDefault="006F3236">
            <w:pPr>
              <w:pStyle w:val="Standard"/>
              <w:jc w:val="center"/>
              <w:rPr>
                <w:rFonts w:ascii="Times New Roman" w:hAnsi="Times New Roman"/>
              </w:rPr>
            </w:pPr>
            <w:r w:rsidRPr="006F3236">
              <w:rPr>
                <w:rFonts w:ascii="Times New Roman" w:hAnsi="Times New Roman"/>
                <w:b/>
              </w:rPr>
              <w:t>Perioada de implementare</w:t>
            </w:r>
          </w:p>
        </w:tc>
        <w:tc>
          <w:tcPr>
            <w:tcW w:w="752"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1BDDC9FC" w14:textId="77777777" w:rsidR="00674905" w:rsidRPr="00A15E71" w:rsidRDefault="006F3236">
            <w:pPr>
              <w:pStyle w:val="Standard"/>
              <w:jc w:val="center"/>
              <w:rPr>
                <w:rFonts w:ascii="Times New Roman" w:hAnsi="Times New Roman"/>
              </w:rPr>
            </w:pPr>
            <w:r w:rsidRPr="006F3236">
              <w:rPr>
                <w:rFonts w:ascii="Times New Roman" w:hAnsi="Times New Roman"/>
                <w:b/>
              </w:rPr>
              <w:t>Indicatori</w:t>
            </w:r>
          </w:p>
        </w:tc>
        <w:tc>
          <w:tcPr>
            <w:tcW w:w="501"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269A7AAD" w14:textId="77777777" w:rsidR="00674905" w:rsidRPr="00A15E71" w:rsidRDefault="006F3236">
            <w:pPr>
              <w:pStyle w:val="Standard"/>
              <w:jc w:val="center"/>
              <w:rPr>
                <w:rFonts w:ascii="Times New Roman" w:hAnsi="Times New Roman"/>
              </w:rPr>
            </w:pPr>
            <w:r w:rsidRPr="006F3236">
              <w:rPr>
                <w:rFonts w:ascii="Times New Roman" w:hAnsi="Times New Roman"/>
                <w:b/>
              </w:rPr>
              <w:t>Termen de evaluare</w:t>
            </w:r>
          </w:p>
        </w:tc>
        <w:tc>
          <w:tcPr>
            <w:tcW w:w="903"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0F61062F" w14:textId="77777777" w:rsidR="00674905" w:rsidRPr="00A15E71" w:rsidRDefault="006F3236">
            <w:pPr>
              <w:pStyle w:val="Standard"/>
              <w:jc w:val="center"/>
              <w:rPr>
                <w:rFonts w:ascii="Times New Roman" w:hAnsi="Times New Roman"/>
              </w:rPr>
            </w:pPr>
            <w:r w:rsidRPr="006F3236">
              <w:rPr>
                <w:rFonts w:ascii="Times New Roman" w:hAnsi="Times New Roman"/>
                <w:b/>
              </w:rPr>
              <w:t>Responsabili</w:t>
            </w:r>
          </w:p>
        </w:tc>
      </w:tr>
      <w:tr w:rsidR="00674905" w:rsidRPr="00A15E71" w14:paraId="499C0D0B" w14:textId="77777777" w:rsidTr="00770BDA">
        <w:tc>
          <w:tcPr>
            <w:tcW w:w="1040"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AAB412" w14:textId="77777777" w:rsidR="00674905" w:rsidRPr="00A15E71" w:rsidRDefault="006F3236">
            <w:pPr>
              <w:pStyle w:val="Textbody"/>
              <w:spacing w:after="0" w:line="240" w:lineRule="auto"/>
              <w:jc w:val="center"/>
              <w:rPr>
                <w:rFonts w:ascii="Times New Roman" w:hAnsi="Times New Roman"/>
              </w:rPr>
            </w:pPr>
            <w:r w:rsidRPr="006F3236">
              <w:rPr>
                <w:rFonts w:ascii="Times New Roman" w:hAnsi="Times New Roman"/>
                <w:color w:val="000000"/>
              </w:rPr>
              <w:t xml:space="preserve">9.1. Asigurarea unei prezențe active în cadrul mecanismelor europene de coordonare și cooperare în materie de droguri, atât pe componenta de reducere a ofertei de droguri, cât și cea de reducere a cererii de droguri, precum și în domeniul coordonării, </w:t>
            </w:r>
            <w:r w:rsidRPr="006F3236">
              <w:rPr>
                <w:rFonts w:ascii="Times New Roman" w:hAnsi="Times New Roman"/>
                <w:color w:val="000000"/>
              </w:rPr>
              <w:lastRenderedPageBreak/>
              <w:t>cooperării internaționale, cercetării, monitorizării și evaluării, în vederea îndeplinirii obligațiilor ce decurg din calitatea României de stat membru și implicării în procesul decizional de la nivelul UE.</w:t>
            </w: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CAD4F4" w14:textId="77777777" w:rsidR="00674905" w:rsidRPr="00A15E71" w:rsidRDefault="006F3236">
            <w:pPr>
              <w:pStyle w:val="Standard"/>
              <w:jc w:val="center"/>
              <w:rPr>
                <w:rFonts w:ascii="Times New Roman" w:hAnsi="Times New Roman"/>
              </w:rPr>
            </w:pPr>
            <w:r w:rsidRPr="006F3236">
              <w:rPr>
                <w:rFonts w:ascii="Times New Roman" w:hAnsi="Times New Roman"/>
                <w:color w:val="000000"/>
              </w:rPr>
              <w:lastRenderedPageBreak/>
              <w:t>9.1.</w:t>
            </w:r>
            <w:r w:rsidRPr="006F3236">
              <w:rPr>
                <w:rFonts w:ascii="Times New Roman" w:hAnsi="Times New Roman"/>
              </w:rPr>
              <w:t xml:space="preserve">1.Participarea punctuală a reprezentanților României la activități de afaceri europene, derulate în țară, în străinătate sau în sistem de videoconferință, organizate la nivelul structurilor de lucru și de decizie ale instituțiilor Uniunii Europene, în contextul cooperării polițienești, </w:t>
            </w:r>
            <w:r w:rsidRPr="006F3236">
              <w:rPr>
                <w:rFonts w:ascii="Times New Roman" w:hAnsi="Times New Roman"/>
              </w:rPr>
              <w:lastRenderedPageBreak/>
              <w:t>procesului de adoptare/aprobare a proiectelor de acte legislative sau nelegislative, precum și de definire a politicilor UE în materie de droguri, pentru promovarea interesului României în cadrul acestora și armonizarea legislației și politicilor naționale cu cele stabilite la nivel european.</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587A3E" w14:textId="77777777" w:rsidR="00674905" w:rsidRPr="00A15E71" w:rsidRDefault="006F3236">
            <w:pPr>
              <w:pStyle w:val="Standard"/>
              <w:jc w:val="center"/>
              <w:rPr>
                <w:rFonts w:ascii="Times New Roman" w:hAnsi="Times New Roman"/>
              </w:rPr>
            </w:pPr>
            <w:r w:rsidRPr="006F3236">
              <w:rPr>
                <w:rFonts w:ascii="Times New Roman" w:hAnsi="Times New Roman"/>
              </w:rPr>
              <w:lastRenderedPageBreak/>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56820E" w14:textId="77777777" w:rsidR="00674905" w:rsidRPr="00A15E71" w:rsidRDefault="00F87F05">
            <w:pPr>
              <w:pStyle w:val="Standard"/>
              <w:jc w:val="center"/>
              <w:rPr>
                <w:rFonts w:ascii="Times New Roman" w:hAnsi="Times New Roman"/>
              </w:rPr>
            </w:pPr>
            <w:r w:rsidRPr="00F87F05">
              <w:rPr>
                <w:rFonts w:ascii="Times New Roman" w:eastAsia="Calibri" w:hAnsi="Times New Roman"/>
                <w:lang w:eastAsia="en-GB"/>
              </w:rPr>
              <w:t xml:space="preserve">- număr </w:t>
            </w:r>
            <w:r w:rsidR="006F3236" w:rsidRPr="006F3236">
              <w:rPr>
                <w:rFonts w:ascii="Times New Roman" w:hAnsi="Times New Roman"/>
              </w:rPr>
              <w:t>de participări</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C80B48" w14:textId="77777777" w:rsidR="00674905" w:rsidRPr="00A15E71" w:rsidRDefault="006F3236">
            <w:pPr>
              <w:pStyle w:val="Standard"/>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5ABD7" w14:textId="253D623B" w:rsidR="00674905" w:rsidRPr="00A15E71" w:rsidRDefault="006F3236">
            <w:pPr>
              <w:pStyle w:val="Standard"/>
              <w:jc w:val="center"/>
              <w:rPr>
                <w:rFonts w:ascii="Times New Roman" w:hAnsi="Times New Roman"/>
              </w:rPr>
            </w:pPr>
            <w:r w:rsidRPr="006F3236">
              <w:rPr>
                <w:rFonts w:ascii="Times New Roman" w:hAnsi="Times New Roman"/>
              </w:rPr>
              <w:t xml:space="preserve">Agenția Națională Antidrog, </w:t>
            </w:r>
          </w:p>
          <w:p w14:paraId="6A7E130C" w14:textId="55605E65" w:rsidR="00FB517E" w:rsidRDefault="00A2232D">
            <w:pPr>
              <w:pStyle w:val="ListParagraph"/>
              <w:ind w:left="0"/>
              <w:jc w:val="center"/>
              <w:rPr>
                <w:rFonts w:ascii="Times New Roman" w:eastAsia="Calibri" w:hAnsi="Times New Roman"/>
                <w:lang w:eastAsia="en-GB"/>
              </w:rPr>
            </w:pPr>
            <w:r>
              <w:rPr>
                <w:rFonts w:ascii="Times New Roman" w:eastAsia="Calibri" w:hAnsi="Times New Roman"/>
                <w:lang w:eastAsia="en-GB"/>
              </w:rPr>
              <w:t>Poliția Română</w:t>
            </w:r>
            <w:r w:rsidR="00FB517E">
              <w:rPr>
                <w:rFonts w:ascii="Times New Roman" w:eastAsia="Calibri" w:hAnsi="Times New Roman"/>
                <w:lang w:eastAsia="en-GB"/>
              </w:rPr>
              <w:t>,</w:t>
            </w:r>
          </w:p>
          <w:p w14:paraId="7BDA9A81" w14:textId="499BCF9A" w:rsidR="00FB517E" w:rsidRDefault="00CB6861" w:rsidP="004B037E">
            <w:pPr>
              <w:pStyle w:val="ListParagraph"/>
              <w:ind w:left="0"/>
              <w:jc w:val="center"/>
              <w:rPr>
                <w:rFonts w:ascii="Times New Roman" w:hAnsi="Times New Roman"/>
              </w:rPr>
            </w:pPr>
            <w:r>
              <w:rPr>
                <w:rFonts w:ascii="Times New Roman" w:eastAsia="Calibri" w:hAnsi="Times New Roman"/>
                <w:lang w:eastAsia="en-GB"/>
              </w:rPr>
              <w:t xml:space="preserve"> </w:t>
            </w:r>
            <w:r w:rsidR="006F3236" w:rsidRPr="006F3236">
              <w:rPr>
                <w:rFonts w:ascii="Times New Roman" w:hAnsi="Times New Roman"/>
              </w:rPr>
              <w:t xml:space="preserve">Ministerul Afacerilor Externe, </w:t>
            </w:r>
          </w:p>
          <w:p w14:paraId="0C663F6E" w14:textId="06E1C93C" w:rsidR="00674905" w:rsidRPr="00A15E71" w:rsidRDefault="006F3236">
            <w:pPr>
              <w:pStyle w:val="Standard"/>
              <w:jc w:val="center"/>
              <w:rPr>
                <w:rFonts w:ascii="Times New Roman" w:hAnsi="Times New Roman"/>
              </w:rPr>
            </w:pPr>
            <w:r w:rsidRPr="006F3236">
              <w:rPr>
                <w:rFonts w:ascii="Times New Roman" w:hAnsi="Times New Roman"/>
              </w:rPr>
              <w:t>Direcția de Investigare Infracțiunilor de Criminalitate Organizată și Terorism, Ministerul Sănătății</w:t>
            </w:r>
            <w:r w:rsidR="00FB517E">
              <w:rPr>
                <w:rFonts w:ascii="Times New Roman" w:hAnsi="Times New Roman"/>
              </w:rPr>
              <w:t>.</w:t>
            </w:r>
            <w:r w:rsidR="00FB517E" w:rsidRPr="006F3236">
              <w:rPr>
                <w:rFonts w:ascii="Times New Roman" w:hAnsi="Times New Roman"/>
              </w:rPr>
              <w:t xml:space="preserve"> </w:t>
            </w:r>
          </w:p>
        </w:tc>
      </w:tr>
      <w:tr w:rsidR="00674905" w:rsidRPr="00A15E71" w14:paraId="491891D3" w14:textId="77777777" w:rsidTr="00770BDA">
        <w:tc>
          <w:tcPr>
            <w:tcW w:w="10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2DAD" w14:textId="77777777" w:rsidR="00674905" w:rsidRPr="00A15E71" w:rsidRDefault="006F3236">
            <w:pPr>
              <w:pStyle w:val="Textbody"/>
              <w:spacing w:after="0" w:line="240" w:lineRule="auto"/>
              <w:jc w:val="center"/>
              <w:rPr>
                <w:rFonts w:ascii="Times New Roman" w:hAnsi="Times New Roman"/>
              </w:rPr>
            </w:pPr>
            <w:r w:rsidRPr="006F3236">
              <w:rPr>
                <w:rFonts w:ascii="Times New Roman" w:hAnsi="Times New Roman"/>
                <w:color w:val="000000"/>
              </w:rPr>
              <w:t>9.2. Consolidarea și dezvoltarea rolului României în cadrul forurilor internaționale implicate în definirea politicii mondiale în materie de droguri, în scopul coordonării acțiunilor și eforturilor mondiale de prevenire a consumului și de combatere a traficului ilicit de droguri, precum și dezvoltarea cooperării și continuarea implicării în proiecte/inițiative comune din domeniul drogurilor, derulate în cadru bilateral sau în format multilateral.</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DEEAF" w14:textId="77777777" w:rsidR="00674905" w:rsidRPr="00A15E71" w:rsidRDefault="006F3236">
            <w:pPr>
              <w:pStyle w:val="Standard"/>
              <w:jc w:val="center"/>
              <w:rPr>
                <w:rFonts w:ascii="Times New Roman" w:hAnsi="Times New Roman"/>
              </w:rPr>
            </w:pPr>
            <w:r w:rsidRPr="006F3236">
              <w:rPr>
                <w:rFonts w:ascii="Times New Roman" w:hAnsi="Times New Roman"/>
                <w:color w:val="000000"/>
              </w:rPr>
              <w:t>9.2.</w:t>
            </w:r>
            <w:r w:rsidRPr="006F3236">
              <w:rPr>
                <w:rFonts w:ascii="Times New Roman" w:hAnsi="Times New Roman"/>
              </w:rPr>
              <w:t>1. Participarea punctuală a reprezentanților României la activități de cooperare internațională derulate în țară, în străinătate sau în sistem de videoconferință, organizate în marja forurilor internaționale/UE sau în cadrul unor proiecte/inițiative comune din domeniul drogurilor, pentru promovarea interesului României în cadrul acestora, cooperare polițienească, dezvoltarea relațiilor parteneriale și armonizarea legislației și politicilor naționale cu cele stabilite la nivel mondial.</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A8931" w14:textId="77777777" w:rsidR="00674905" w:rsidRPr="00A15E71" w:rsidRDefault="006F3236">
            <w:pPr>
              <w:pStyle w:val="Standard"/>
              <w:jc w:val="center"/>
              <w:rPr>
                <w:rFonts w:ascii="Times New Roman" w:hAnsi="Times New Roman"/>
              </w:rPr>
            </w:pPr>
            <w:r w:rsidRPr="006F3236">
              <w:rPr>
                <w:rFonts w:ascii="Times New Roman" w:hAnsi="Times New Roman"/>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DF092" w14:textId="77777777" w:rsidR="00674905" w:rsidRPr="00A15E71" w:rsidRDefault="00F87F05">
            <w:pPr>
              <w:pStyle w:val="Standard"/>
              <w:jc w:val="center"/>
              <w:rPr>
                <w:rFonts w:ascii="Times New Roman" w:hAnsi="Times New Roman"/>
              </w:rPr>
            </w:pPr>
            <w:r w:rsidRPr="00F87F05">
              <w:rPr>
                <w:rFonts w:ascii="Times New Roman" w:eastAsia="Calibri" w:hAnsi="Times New Roman"/>
                <w:lang w:eastAsia="en-GB"/>
              </w:rPr>
              <w:t xml:space="preserve">- număr </w:t>
            </w:r>
            <w:r w:rsidR="006F3236" w:rsidRPr="006F3236">
              <w:rPr>
                <w:rFonts w:ascii="Times New Roman" w:hAnsi="Times New Roman"/>
              </w:rPr>
              <w:t>de participări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2EDBA" w14:textId="77777777" w:rsidR="00674905" w:rsidRPr="00A15E71" w:rsidRDefault="006F3236">
            <w:pPr>
              <w:pStyle w:val="Standard"/>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6C67F" w14:textId="1EF1B899" w:rsidR="00CC78C7" w:rsidRPr="00A15E71" w:rsidRDefault="006F3236">
            <w:pPr>
              <w:pStyle w:val="Standard"/>
              <w:jc w:val="center"/>
              <w:rPr>
                <w:rFonts w:ascii="Times New Roman" w:hAnsi="Times New Roman"/>
              </w:rPr>
            </w:pPr>
            <w:r w:rsidRPr="006F3236">
              <w:rPr>
                <w:rFonts w:ascii="Times New Roman" w:hAnsi="Times New Roman"/>
              </w:rPr>
              <w:t xml:space="preserve">Agenția Națională Antidrog, </w:t>
            </w:r>
          </w:p>
          <w:p w14:paraId="7A7281B2" w14:textId="6D3A5C48" w:rsidR="00FB517E" w:rsidRDefault="00A2232D" w:rsidP="004B037E">
            <w:pPr>
              <w:pStyle w:val="ListParagraph"/>
              <w:ind w:left="0"/>
              <w:jc w:val="center"/>
              <w:rPr>
                <w:rFonts w:ascii="Times New Roman" w:hAnsi="Times New Roman"/>
              </w:rPr>
            </w:pPr>
            <w:r>
              <w:rPr>
                <w:rFonts w:ascii="Times New Roman" w:eastAsia="Calibri" w:hAnsi="Times New Roman"/>
                <w:lang w:eastAsia="en-GB"/>
              </w:rPr>
              <w:t>Poliția Română</w:t>
            </w:r>
            <w:r w:rsidR="00FB517E">
              <w:rPr>
                <w:rFonts w:ascii="Times New Roman" w:eastAsia="Calibri" w:hAnsi="Times New Roman"/>
                <w:lang w:eastAsia="en-GB"/>
              </w:rPr>
              <w:t xml:space="preserve">, </w:t>
            </w:r>
            <w:r w:rsidR="006F3236" w:rsidRPr="006F3236">
              <w:rPr>
                <w:rFonts w:ascii="Times New Roman" w:hAnsi="Times New Roman"/>
              </w:rPr>
              <w:t xml:space="preserve">Ministerul Afacerilor Externe, </w:t>
            </w:r>
          </w:p>
          <w:p w14:paraId="15E68F6A" w14:textId="6AEC8BB5" w:rsidR="00674905" w:rsidRPr="00A15E71" w:rsidRDefault="006F3236" w:rsidP="004B037E">
            <w:pPr>
              <w:pStyle w:val="ListParagraph"/>
              <w:ind w:left="0"/>
              <w:jc w:val="center"/>
              <w:rPr>
                <w:rFonts w:ascii="Times New Roman" w:hAnsi="Times New Roman"/>
              </w:rPr>
            </w:pPr>
            <w:r w:rsidRPr="006F3236">
              <w:rPr>
                <w:rFonts w:ascii="Times New Roman" w:hAnsi="Times New Roman"/>
              </w:rPr>
              <w:t>Direcția de Investigare Infracțiunilor de Criminalitate Organizată și Terorism, Ministerul Sănătății</w:t>
            </w:r>
            <w:r w:rsidR="00FB517E">
              <w:rPr>
                <w:rFonts w:ascii="Times New Roman" w:hAnsi="Times New Roman"/>
              </w:rPr>
              <w:t>.</w:t>
            </w:r>
            <w:r w:rsidR="00FB517E" w:rsidRPr="006F3236">
              <w:rPr>
                <w:rFonts w:ascii="Times New Roman" w:hAnsi="Times New Roman"/>
              </w:rPr>
              <w:t xml:space="preserve"> </w:t>
            </w:r>
          </w:p>
        </w:tc>
      </w:tr>
    </w:tbl>
    <w:p w14:paraId="4E9F2DF5" w14:textId="77777777" w:rsidR="00674905" w:rsidRPr="00A15E71" w:rsidRDefault="00674905">
      <w:pPr>
        <w:pStyle w:val="Standard"/>
        <w:jc w:val="both"/>
        <w:rPr>
          <w:rFonts w:ascii="Times New Roman" w:hAnsi="Times New Roman"/>
          <w:b/>
        </w:rPr>
      </w:pPr>
    </w:p>
    <w:p w14:paraId="4BB2F5D5" w14:textId="77777777" w:rsidR="00CC78C7" w:rsidRPr="00A15E71" w:rsidRDefault="00CC78C7">
      <w:pPr>
        <w:pStyle w:val="Standard"/>
        <w:jc w:val="center"/>
        <w:rPr>
          <w:rStyle w:val="stpar"/>
          <w:rFonts w:ascii="Times New Roman" w:hAnsi="Times New Roman"/>
          <w:b/>
        </w:rPr>
      </w:pPr>
    </w:p>
    <w:p w14:paraId="2B8DC073" w14:textId="77777777" w:rsidR="00674905" w:rsidRPr="00A15E71" w:rsidRDefault="006F3236">
      <w:pPr>
        <w:pStyle w:val="Standard"/>
        <w:jc w:val="center"/>
        <w:rPr>
          <w:rStyle w:val="stpar"/>
          <w:rFonts w:ascii="Times New Roman" w:hAnsi="Times New Roman"/>
          <w:b/>
        </w:rPr>
      </w:pPr>
      <w:r w:rsidRPr="006F3236">
        <w:rPr>
          <w:rStyle w:val="stpar"/>
          <w:rFonts w:ascii="Times New Roman" w:hAnsi="Times New Roman"/>
          <w:b/>
        </w:rPr>
        <w:t>III.2. CERCETARE, EVALUARE, INFORMARE</w:t>
      </w:r>
    </w:p>
    <w:p w14:paraId="781CCDF8" w14:textId="77777777" w:rsidR="00644969" w:rsidRPr="00A15E71" w:rsidRDefault="00644969">
      <w:pPr>
        <w:pStyle w:val="Standard"/>
        <w:jc w:val="center"/>
        <w:rPr>
          <w:rFonts w:ascii="Times New Roman" w:hAnsi="Times New Roman"/>
          <w:b/>
          <w:sz w:val="20"/>
        </w:rPr>
      </w:pPr>
    </w:p>
    <w:p w14:paraId="0416AD44" w14:textId="77777777" w:rsidR="00674905" w:rsidRPr="00A15E71" w:rsidRDefault="006F3236">
      <w:pPr>
        <w:pStyle w:val="Standard"/>
        <w:ind w:firstLine="708"/>
        <w:jc w:val="both"/>
        <w:rPr>
          <w:rFonts w:ascii="Times New Roman" w:hAnsi="Times New Roman"/>
          <w:i/>
        </w:rPr>
      </w:pPr>
      <w:r w:rsidRPr="006F3236">
        <w:rPr>
          <w:rFonts w:ascii="Times New Roman" w:hAnsi="Times New Roman"/>
          <w:b/>
          <w:i/>
        </w:rPr>
        <w:t>Obiectiv general</w:t>
      </w:r>
      <w:r w:rsidRPr="006F3236">
        <w:rPr>
          <w:rStyle w:val="stpar"/>
          <w:rFonts w:ascii="Times New Roman" w:hAnsi="Times New Roman"/>
          <w:b/>
          <w:i/>
        </w:rPr>
        <w:t xml:space="preserve"> 10:</w:t>
      </w:r>
      <w:r w:rsidRPr="006F3236">
        <w:rPr>
          <w:rFonts w:ascii="Times New Roman" w:hAnsi="Times New Roman"/>
          <w:b/>
          <w:i/>
        </w:rPr>
        <w:t xml:space="preserve"> Dezvoltarea și consolidarea unui sistem integrat și flexibil de colectare a datelor privind fenomenul drogurilor, în vederea utilizării celor mai recente informații în procesul decizional și al formulării și aplicării răspunsurilor din domeniul sănătății publice și securității cetățenilor.</w:t>
      </w:r>
    </w:p>
    <w:p w14:paraId="7501BB14" w14:textId="77777777" w:rsidR="00674905" w:rsidRPr="00A15E71" w:rsidRDefault="006F3236">
      <w:pPr>
        <w:pStyle w:val="Standard"/>
        <w:shd w:val="clear" w:color="auto" w:fill="FFFFFF"/>
        <w:ind w:firstLine="708"/>
        <w:jc w:val="both"/>
        <w:rPr>
          <w:rFonts w:ascii="Times New Roman" w:hAnsi="Times New Roman"/>
        </w:rPr>
      </w:pPr>
      <w:r w:rsidRPr="006F3236">
        <w:rPr>
          <w:rFonts w:ascii="Times New Roman" w:hAnsi="Times New Roman"/>
          <w:b/>
          <w:color w:val="000000"/>
          <w:u w:val="single"/>
        </w:rPr>
        <w:t>Obiective specifice:</w:t>
      </w:r>
    </w:p>
    <w:p w14:paraId="5E72E301" w14:textId="77777777" w:rsidR="00674905" w:rsidRPr="00A15E71" w:rsidRDefault="006F3236">
      <w:pPr>
        <w:pStyle w:val="Standard"/>
        <w:shd w:val="clear" w:color="auto" w:fill="FFFFFF"/>
        <w:ind w:firstLine="708"/>
        <w:jc w:val="both"/>
        <w:rPr>
          <w:rFonts w:ascii="Times New Roman" w:hAnsi="Times New Roman"/>
        </w:rPr>
      </w:pPr>
      <w:r w:rsidRPr="006F3236">
        <w:rPr>
          <w:rFonts w:ascii="Times New Roman" w:hAnsi="Times New Roman"/>
        </w:rPr>
        <w:t>10.1. Dezvoltarea și implementarea instrumentelor de supraveghere epidemiologică pentru a obține și analiza cele mai recente date privind modelele și tendințele survenite în consumul de droguri.</w:t>
      </w:r>
    </w:p>
    <w:p w14:paraId="787B7733" w14:textId="77777777" w:rsidR="00674905" w:rsidRPr="00A15E71" w:rsidRDefault="006F3236">
      <w:pPr>
        <w:pStyle w:val="Standard"/>
        <w:ind w:firstLine="708"/>
        <w:jc w:val="both"/>
        <w:rPr>
          <w:rFonts w:ascii="Times New Roman" w:hAnsi="Times New Roman"/>
        </w:rPr>
      </w:pPr>
      <w:r w:rsidRPr="006F3236">
        <w:rPr>
          <w:rFonts w:ascii="Times New Roman" w:hAnsi="Times New Roman"/>
        </w:rPr>
        <w:t>10.2. Promovarea rolului ANA drept centru de excelență în furnizarea de date și informații referitoare la droguri și precursori în România.</w:t>
      </w:r>
    </w:p>
    <w:p w14:paraId="3398D790" w14:textId="77777777" w:rsidR="00674905" w:rsidRPr="00A15E71" w:rsidRDefault="006F3236">
      <w:pPr>
        <w:pStyle w:val="Standard"/>
        <w:ind w:firstLine="708"/>
        <w:jc w:val="both"/>
        <w:rPr>
          <w:rFonts w:ascii="Times New Roman" w:hAnsi="Times New Roman"/>
        </w:rPr>
      </w:pPr>
      <w:r w:rsidRPr="006F3236">
        <w:rPr>
          <w:rFonts w:ascii="Times New Roman" w:hAnsi="Times New Roman"/>
        </w:rPr>
        <w:t>10.3. Dezvoltarea sistemului de avertizare timpurie (EWS).</w:t>
      </w:r>
    </w:p>
    <w:p w14:paraId="099288DB" w14:textId="77777777" w:rsidR="00674905" w:rsidRPr="00A15E71" w:rsidRDefault="00674905">
      <w:pPr>
        <w:pStyle w:val="Standard"/>
        <w:ind w:firstLine="720"/>
        <w:jc w:val="both"/>
        <w:rPr>
          <w:rFonts w:ascii="Times New Roman" w:hAnsi="Times New Roman"/>
          <w:b/>
        </w:rPr>
      </w:pP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4"/>
        <w:gridCol w:w="2513"/>
      </w:tblGrid>
      <w:tr w:rsidR="00674905" w:rsidRPr="00A15E71" w14:paraId="0189C2EB" w14:textId="77777777" w:rsidTr="00365E25">
        <w:trPr>
          <w:tblHeader/>
        </w:trPr>
        <w:tc>
          <w:tcPr>
            <w:tcW w:w="1040"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5598EF5B" w14:textId="77777777" w:rsidR="00674905" w:rsidRPr="00A15E71" w:rsidRDefault="006F3236">
            <w:pPr>
              <w:pStyle w:val="Standard"/>
              <w:widowControl w:val="0"/>
              <w:jc w:val="center"/>
              <w:rPr>
                <w:rFonts w:ascii="Times New Roman" w:hAnsi="Times New Roman"/>
              </w:rPr>
            </w:pPr>
            <w:proofErr w:type="spellStart"/>
            <w:r w:rsidRPr="006F3236">
              <w:rPr>
                <w:rFonts w:ascii="Times New Roman" w:hAnsi="Times New Roman"/>
                <w:b/>
                <w:lang w:val="en-US"/>
              </w:rPr>
              <w:t>Obiective</w:t>
            </w:r>
            <w:proofErr w:type="spellEnd"/>
            <w:r w:rsidRPr="006F3236">
              <w:rPr>
                <w:rFonts w:ascii="Times New Roman" w:hAnsi="Times New Roman"/>
                <w:b/>
                <w:lang w:val="en-US"/>
              </w:rPr>
              <w:t xml:space="preserve"> </w:t>
            </w:r>
            <w:proofErr w:type="spellStart"/>
            <w:r w:rsidRPr="006F3236">
              <w:rPr>
                <w:rFonts w:ascii="Times New Roman" w:hAnsi="Times New Roman"/>
                <w:b/>
                <w:lang w:val="en-US"/>
              </w:rPr>
              <w:t>specifice</w:t>
            </w:r>
            <w:proofErr w:type="spellEnd"/>
          </w:p>
        </w:tc>
        <w:tc>
          <w:tcPr>
            <w:tcW w:w="1203"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67235FEE" w14:textId="77777777" w:rsidR="00674905" w:rsidRPr="00A15E71" w:rsidRDefault="006F3236">
            <w:pPr>
              <w:pStyle w:val="Standard"/>
              <w:widowControl w:val="0"/>
              <w:ind w:right="-108"/>
              <w:jc w:val="center"/>
              <w:rPr>
                <w:rFonts w:ascii="Times New Roman" w:hAnsi="Times New Roman"/>
              </w:rPr>
            </w:pPr>
            <w:proofErr w:type="spellStart"/>
            <w:r w:rsidRPr="006F3236">
              <w:rPr>
                <w:rFonts w:ascii="Times New Roman" w:hAnsi="Times New Roman"/>
                <w:b/>
                <w:lang w:val="en-US"/>
              </w:rPr>
              <w:t>Activități</w:t>
            </w:r>
            <w:proofErr w:type="spellEnd"/>
          </w:p>
        </w:tc>
        <w:tc>
          <w:tcPr>
            <w:tcW w:w="601"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5324208D" w14:textId="77777777" w:rsidR="00674905" w:rsidRPr="00A15E71" w:rsidRDefault="006F3236">
            <w:pPr>
              <w:pStyle w:val="Standard"/>
              <w:widowControl w:val="0"/>
              <w:ind w:right="-108"/>
              <w:jc w:val="center"/>
              <w:rPr>
                <w:rFonts w:ascii="Times New Roman" w:hAnsi="Times New Roman"/>
                <w:b/>
                <w:lang w:val="en-US"/>
              </w:rPr>
            </w:pPr>
            <w:proofErr w:type="spellStart"/>
            <w:r w:rsidRPr="006F3236">
              <w:rPr>
                <w:rFonts w:ascii="Times New Roman" w:hAnsi="Times New Roman"/>
                <w:b/>
                <w:lang w:val="en-US"/>
              </w:rPr>
              <w:t>Perioada</w:t>
            </w:r>
            <w:proofErr w:type="spellEnd"/>
            <w:r w:rsidRPr="006F3236">
              <w:rPr>
                <w:rFonts w:ascii="Times New Roman" w:hAnsi="Times New Roman"/>
                <w:b/>
                <w:lang w:val="en-US"/>
              </w:rPr>
              <w:t xml:space="preserve"> de </w:t>
            </w:r>
            <w:proofErr w:type="spellStart"/>
            <w:r w:rsidRPr="006F3236">
              <w:rPr>
                <w:rFonts w:ascii="Times New Roman" w:hAnsi="Times New Roman"/>
                <w:b/>
                <w:lang w:val="en-US"/>
              </w:rPr>
              <w:t>implementare</w:t>
            </w:r>
            <w:proofErr w:type="spellEnd"/>
          </w:p>
        </w:tc>
        <w:tc>
          <w:tcPr>
            <w:tcW w:w="752"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2C019B10" w14:textId="77777777" w:rsidR="00674905" w:rsidRPr="00A15E71" w:rsidRDefault="006F3236">
            <w:pPr>
              <w:pStyle w:val="Standard"/>
              <w:widowControl w:val="0"/>
              <w:ind w:right="-108"/>
              <w:jc w:val="center"/>
              <w:rPr>
                <w:rFonts w:ascii="Times New Roman" w:hAnsi="Times New Roman"/>
              </w:rPr>
            </w:pPr>
            <w:proofErr w:type="spellStart"/>
            <w:r w:rsidRPr="006F3236">
              <w:rPr>
                <w:rFonts w:ascii="Times New Roman" w:hAnsi="Times New Roman"/>
                <w:b/>
                <w:lang w:val="en-US"/>
              </w:rPr>
              <w:t>Indicatori</w:t>
            </w:r>
            <w:proofErr w:type="spellEnd"/>
          </w:p>
        </w:tc>
        <w:tc>
          <w:tcPr>
            <w:tcW w:w="501"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54A6867C" w14:textId="77777777" w:rsidR="00674905" w:rsidRPr="00A15E71" w:rsidRDefault="006F3236">
            <w:pPr>
              <w:pStyle w:val="Standard"/>
              <w:widowControl w:val="0"/>
              <w:tabs>
                <w:tab w:val="left" w:pos="185"/>
              </w:tabs>
              <w:jc w:val="center"/>
              <w:rPr>
                <w:rFonts w:ascii="Times New Roman" w:hAnsi="Times New Roman"/>
                <w:b/>
                <w:lang w:val="en-US"/>
              </w:rPr>
            </w:pPr>
            <w:r w:rsidRPr="006F3236">
              <w:rPr>
                <w:rFonts w:ascii="Times New Roman" w:hAnsi="Times New Roman"/>
                <w:b/>
              </w:rPr>
              <w:t>Termen de evaluare</w:t>
            </w:r>
          </w:p>
        </w:tc>
        <w:tc>
          <w:tcPr>
            <w:tcW w:w="903"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13821C70" w14:textId="77777777" w:rsidR="00674905" w:rsidRPr="00A15E71" w:rsidRDefault="006F3236">
            <w:pPr>
              <w:pStyle w:val="Standard"/>
              <w:widowControl w:val="0"/>
              <w:ind w:right="-108"/>
              <w:jc w:val="center"/>
              <w:rPr>
                <w:rFonts w:ascii="Times New Roman" w:hAnsi="Times New Roman"/>
              </w:rPr>
            </w:pPr>
            <w:proofErr w:type="spellStart"/>
            <w:r w:rsidRPr="006F3236">
              <w:rPr>
                <w:rFonts w:ascii="Times New Roman" w:hAnsi="Times New Roman"/>
                <w:b/>
                <w:lang w:val="en-US"/>
              </w:rPr>
              <w:t>Responsabili</w:t>
            </w:r>
            <w:proofErr w:type="spellEnd"/>
          </w:p>
        </w:tc>
      </w:tr>
      <w:tr w:rsidR="009914B4" w:rsidRPr="00A15E71" w14:paraId="2CB1B3DA" w14:textId="77777777" w:rsidTr="00365E25">
        <w:tc>
          <w:tcPr>
            <w:tcW w:w="104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0756C3"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 xml:space="preserve">10.1. Dezvoltarea și implementarea instrumentelor de supraveghere epidemiologică pentru a obține și a analiza cele mai recente date privind modelele și tendințele </w:t>
            </w:r>
            <w:r w:rsidRPr="006F3236">
              <w:rPr>
                <w:rFonts w:ascii="Times New Roman" w:hAnsi="Times New Roman"/>
              </w:rPr>
              <w:lastRenderedPageBreak/>
              <w:t>survenite în consumul de droguri</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842D2"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lastRenderedPageBreak/>
              <w:t xml:space="preserve">10.1.1.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 xml:space="preserve">indicatorul admitere la tratament ca urmare a consumului de droguri </w:t>
            </w:r>
            <w:r w:rsidRPr="006F3236">
              <w:rPr>
                <w:rFonts w:ascii="Times New Roman" w:hAnsi="Times New Roman"/>
                <w:lang w:val="es-ES"/>
              </w:rPr>
              <w:t>(TDI).</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83850"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11E8" w14:textId="77777777" w:rsidR="009914B4" w:rsidRPr="00A15E71" w:rsidRDefault="00F87F05">
            <w:pPr>
              <w:pStyle w:val="Standard"/>
              <w:widowControl w:val="0"/>
              <w:ind w:right="-108"/>
              <w:jc w:val="center"/>
              <w:rPr>
                <w:rFonts w:ascii="Times New Roman" w:hAnsi="Times New Roman"/>
                <w:lang w:val="es-ES"/>
              </w:rPr>
            </w:pPr>
            <w:r w:rsidRPr="00F87F05">
              <w:rPr>
                <w:rFonts w:ascii="Times New Roman" w:eastAsia="Calibri" w:hAnsi="Times New Roman"/>
                <w:lang w:eastAsia="en-GB"/>
              </w:rPr>
              <w:t xml:space="preserve">- număr </w:t>
            </w:r>
            <w:r w:rsidR="006F3236" w:rsidRPr="006F3236">
              <w:rPr>
                <w:rFonts w:ascii="Times New Roman" w:hAnsi="Times New Roman"/>
              </w:rPr>
              <w:t>baze de date cur</w:t>
            </w:r>
            <w:proofErr w:type="spellStart"/>
            <w:r w:rsidR="006F3236" w:rsidRPr="006F3236">
              <w:rPr>
                <w:rFonts w:ascii="Times New Roman" w:hAnsi="Times New Roman"/>
                <w:lang w:val="es-ES"/>
              </w:rPr>
              <w:t>ățate</w:t>
            </w:r>
            <w:proofErr w:type="spellEnd"/>
          </w:p>
          <w:p w14:paraId="6DACB7A3" w14:textId="77777777" w:rsidR="009914B4" w:rsidRPr="00A15E71" w:rsidRDefault="00F87F05">
            <w:pPr>
              <w:pStyle w:val="Standard"/>
              <w:widowControl w:val="0"/>
              <w:ind w:right="-108"/>
              <w:jc w:val="center"/>
              <w:rPr>
                <w:rFonts w:ascii="Times New Roman" w:hAnsi="Times New Roman"/>
              </w:rPr>
            </w:pPr>
            <w:r w:rsidRPr="00F87F05">
              <w:rPr>
                <w:rFonts w:ascii="Times New Roman" w:eastAsia="Calibri" w:hAnsi="Times New Roman"/>
                <w:lang w:eastAsia="en-GB"/>
              </w:rPr>
              <w:t>- n</w:t>
            </w:r>
            <w:r w:rsidR="007B14F6" w:rsidRPr="007B14F6">
              <w:rPr>
                <w:rFonts w:ascii="Times New Roman" w:eastAsia="Calibri" w:hAnsi="Times New Roman"/>
                <w:lang w:eastAsia="en-GB"/>
              </w:rPr>
              <w:t xml:space="preserve">umăr </w:t>
            </w:r>
            <w:r w:rsidR="006F3236" w:rsidRPr="006F3236">
              <w:rPr>
                <w:rFonts w:ascii="Times New Roman" w:hAnsi="Times New Roman"/>
              </w:rPr>
              <w:t>baze de date extrase</w:t>
            </w:r>
          </w:p>
          <w:p w14:paraId="160DD790" w14:textId="77777777" w:rsidR="009914B4" w:rsidRPr="00A15E71" w:rsidRDefault="00F87F05">
            <w:pPr>
              <w:pStyle w:val="Standard"/>
              <w:widowControl w:val="0"/>
              <w:ind w:right="-108"/>
              <w:jc w:val="center"/>
              <w:rPr>
                <w:rFonts w:ascii="Times New Roman" w:hAnsi="Times New Roman"/>
              </w:rPr>
            </w:pPr>
            <w:r w:rsidRPr="00F87F05">
              <w:rPr>
                <w:rFonts w:ascii="Times New Roman" w:eastAsia="Calibri" w:hAnsi="Times New Roman"/>
                <w:lang w:eastAsia="en-GB"/>
              </w:rPr>
              <w:t xml:space="preserve">- număr </w:t>
            </w:r>
            <w:r w:rsidR="006F3236" w:rsidRPr="006F3236">
              <w:rPr>
                <w:rFonts w:ascii="Times New Roman" w:hAnsi="Times New Roman"/>
              </w:rPr>
              <w:t>analize semestriale/anuale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35FCB"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EB639" w14:textId="0FB89405" w:rsidR="009914B4" w:rsidRPr="00A15E71" w:rsidRDefault="006F3236">
            <w:pPr>
              <w:pStyle w:val="Standard"/>
              <w:widowControl w:val="0"/>
              <w:jc w:val="center"/>
              <w:rPr>
                <w:rFonts w:ascii="Times New Roman" w:hAnsi="Times New Roman"/>
              </w:rPr>
            </w:pPr>
            <w:r w:rsidRPr="006F3236">
              <w:rPr>
                <w:rFonts w:ascii="Times New Roman" w:hAnsi="Times New Roman"/>
              </w:rPr>
              <w:t>Agenţia Națională Antidrog</w:t>
            </w:r>
          </w:p>
        </w:tc>
      </w:tr>
      <w:tr w:rsidR="009914B4" w:rsidRPr="00A15E71" w14:paraId="16F4B284"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4D7183"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874BA"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10.1.2.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Indicatorul decese ca urmare a consumului de droguri şi mortalitate în rândul consumatorilor de droguri</w:t>
            </w:r>
            <w:r w:rsidRPr="006F3236">
              <w:rPr>
                <w:rFonts w:ascii="Times New Roman" w:hAnsi="Times New Roman"/>
                <w:lang w:val="es-ES"/>
              </w:rPr>
              <w:t xml:space="preserve"> (DRD).</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2B7A4"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C17FF"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bCs w:val="0"/>
                <w:iCs w:val="0"/>
              </w:rPr>
              <w:t>-</w:t>
            </w:r>
            <w:r w:rsidRPr="006F3236">
              <w:rPr>
                <w:rFonts w:ascii="Times New Roman" w:hAnsi="Times New Roman"/>
              </w:rPr>
              <w:t xml:space="preserve"> bază de date cur</w:t>
            </w:r>
            <w:proofErr w:type="spellStart"/>
            <w:r w:rsidRPr="006F3236">
              <w:rPr>
                <w:rFonts w:ascii="Times New Roman" w:hAnsi="Times New Roman"/>
                <w:lang w:val="es-ES"/>
              </w:rPr>
              <w:t>ățată</w:t>
            </w:r>
            <w:proofErr w:type="spellEnd"/>
          </w:p>
          <w:p w14:paraId="7E317091"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analiză anuală</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87033"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2261" w14:textId="371341A2" w:rsidR="009914B4" w:rsidRPr="00A15E71" w:rsidRDefault="006F3236">
            <w:pPr>
              <w:pStyle w:val="Standard"/>
              <w:widowControl w:val="0"/>
              <w:jc w:val="center"/>
              <w:rPr>
                <w:rFonts w:ascii="Times New Roman" w:hAnsi="Times New Roman"/>
              </w:rPr>
            </w:pPr>
            <w:r w:rsidRPr="006F3236">
              <w:rPr>
                <w:rFonts w:ascii="Times New Roman" w:hAnsi="Times New Roman"/>
              </w:rPr>
              <w:t>Agenţia Națională Antidrog</w:t>
            </w:r>
          </w:p>
        </w:tc>
      </w:tr>
      <w:tr w:rsidR="009914B4" w:rsidRPr="00A15E71" w14:paraId="63F09725"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712C2C"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872FE"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10.1.3.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Indicatorul boli infecţioase asociate consumului de droguri.</w:t>
            </w:r>
          </w:p>
          <w:p w14:paraId="73206066"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(DRID).</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F1900"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ED6DD"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bCs w:val="0"/>
                <w:iCs w:val="0"/>
              </w:rPr>
              <w:t>-</w:t>
            </w:r>
            <w:r w:rsidRPr="006F3236">
              <w:rPr>
                <w:rFonts w:ascii="Times New Roman" w:hAnsi="Times New Roman"/>
              </w:rPr>
              <w:t xml:space="preserve"> bază de date cur</w:t>
            </w:r>
            <w:proofErr w:type="spellStart"/>
            <w:r w:rsidRPr="006F3236">
              <w:rPr>
                <w:rFonts w:ascii="Times New Roman" w:hAnsi="Times New Roman"/>
                <w:lang w:val="es-ES"/>
              </w:rPr>
              <w:t>ățată</w:t>
            </w:r>
            <w:proofErr w:type="spellEnd"/>
          </w:p>
          <w:p w14:paraId="2455A92A"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analiză anuală</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771AD"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9CEB" w14:textId="78C9B811" w:rsidR="009914B4" w:rsidRPr="00A15E71" w:rsidRDefault="006F3236">
            <w:pPr>
              <w:pStyle w:val="Standard"/>
              <w:widowControl w:val="0"/>
              <w:jc w:val="center"/>
              <w:rPr>
                <w:rFonts w:ascii="Times New Roman" w:hAnsi="Times New Roman"/>
              </w:rPr>
            </w:pPr>
            <w:r w:rsidRPr="006F3236">
              <w:rPr>
                <w:rFonts w:ascii="Times New Roman" w:hAnsi="Times New Roman"/>
              </w:rPr>
              <w:t>Agenţia Națională Antidrog</w:t>
            </w:r>
          </w:p>
        </w:tc>
      </w:tr>
      <w:tr w:rsidR="009914B4" w:rsidRPr="00A15E71" w14:paraId="61855216"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E353FD"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9D9D0"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10.1.4.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Consumul problematic de droguri</w:t>
            </w:r>
            <w:r w:rsidRPr="006F3236">
              <w:rPr>
                <w:rFonts w:ascii="Times New Roman" w:hAnsi="Times New Roman"/>
                <w:lang w:val="es-ES"/>
              </w:rPr>
              <w:t xml:space="preserve"> (PDU).</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5F6A6"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42256"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bCs w:val="0"/>
                <w:iCs w:val="0"/>
              </w:rPr>
              <w:t>-</w:t>
            </w:r>
            <w:r w:rsidRPr="006F3236">
              <w:rPr>
                <w:rFonts w:ascii="Times New Roman" w:hAnsi="Times New Roman"/>
              </w:rPr>
              <w:t xml:space="preserve"> bază de date cur</w:t>
            </w:r>
            <w:proofErr w:type="spellStart"/>
            <w:r w:rsidRPr="006F3236">
              <w:rPr>
                <w:rFonts w:ascii="Times New Roman" w:hAnsi="Times New Roman"/>
                <w:lang w:val="es-ES"/>
              </w:rPr>
              <w:t>ățată</w:t>
            </w:r>
            <w:proofErr w:type="spellEnd"/>
          </w:p>
          <w:p w14:paraId="53F60386"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analiză anuală</w:t>
            </w:r>
            <w:r w:rsidRPr="006F3236">
              <w:rPr>
                <w:rFonts w:ascii="Times New Roman" w:hAnsi="Times New Roman"/>
                <w:lang w:val="es-ES"/>
              </w:rPr>
              <w:t xml:space="preserve"> </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2140F"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837E7" w14:textId="6DA76AAB"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27E84E20"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AB0689"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688DE"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10.1.5.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Studiul în populaţia generală</w:t>
            </w:r>
            <w:r w:rsidRPr="006F3236">
              <w:rPr>
                <w:rFonts w:ascii="Times New Roman" w:hAnsi="Times New Roman"/>
                <w:lang w:val="es-ES"/>
              </w:rPr>
              <w:t xml:space="preserve"> (GPS).</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D70FD"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44034"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bCs w:val="0"/>
                <w:iCs w:val="0"/>
              </w:rPr>
              <w:t>-</w:t>
            </w:r>
            <w:r w:rsidRPr="006F3236">
              <w:rPr>
                <w:rFonts w:ascii="Times New Roman" w:hAnsi="Times New Roman"/>
              </w:rPr>
              <w:t xml:space="preserve"> metodologie</w:t>
            </w:r>
          </w:p>
          <w:p w14:paraId="19DFB767"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bază de date cur</w:t>
            </w:r>
            <w:proofErr w:type="spellStart"/>
            <w:r w:rsidRPr="006F3236">
              <w:rPr>
                <w:rFonts w:ascii="Times New Roman" w:hAnsi="Times New Roman"/>
                <w:lang w:val="es-ES"/>
              </w:rPr>
              <w:t>ățată</w:t>
            </w:r>
            <w:proofErr w:type="spellEnd"/>
          </w:p>
          <w:p w14:paraId="368B99D9"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analiză</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9F2D9"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64094" w14:textId="4AB4241F"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1CEA7F76"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09EBBB"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53110"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10.1.6.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Proiectul european referitor la studiul în școli privind consumul de alcool şi alte droguri</w:t>
            </w:r>
            <w:r w:rsidRPr="006F3236">
              <w:rPr>
                <w:rFonts w:ascii="Times New Roman" w:hAnsi="Times New Roman"/>
                <w:lang w:val="es-ES"/>
              </w:rPr>
              <w:t xml:space="preserve"> (ESPAD).</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7FB44"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2022-2024</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F5258"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bCs w:val="0"/>
                <w:iCs w:val="0"/>
              </w:rPr>
              <w:t>-</w:t>
            </w:r>
            <w:r w:rsidRPr="006F3236">
              <w:rPr>
                <w:rFonts w:ascii="Times New Roman" w:hAnsi="Times New Roman"/>
              </w:rPr>
              <w:t xml:space="preserve"> metodologie</w:t>
            </w:r>
          </w:p>
          <w:p w14:paraId="0516D084"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bază de date cur</w:t>
            </w:r>
            <w:proofErr w:type="spellStart"/>
            <w:r w:rsidRPr="006F3236">
              <w:rPr>
                <w:rFonts w:ascii="Times New Roman" w:hAnsi="Times New Roman"/>
                <w:lang w:val="es-ES"/>
              </w:rPr>
              <w:t>ățată</w:t>
            </w:r>
            <w:proofErr w:type="spellEnd"/>
          </w:p>
          <w:p w14:paraId="574A038F" w14:textId="77777777" w:rsidR="009914B4" w:rsidRPr="00A15E71" w:rsidRDefault="006F3236">
            <w:pPr>
              <w:pStyle w:val="Standard"/>
              <w:widowControl w:val="0"/>
              <w:ind w:right="-108"/>
              <w:jc w:val="center"/>
              <w:rPr>
                <w:rFonts w:ascii="Times New Roman" w:hAnsi="Times New Roman"/>
                <w:lang w:val="pt-BR"/>
              </w:rPr>
            </w:pPr>
            <w:r w:rsidRPr="006F3236">
              <w:rPr>
                <w:rFonts w:ascii="Times New Roman" w:hAnsi="Times New Roman"/>
              </w:rPr>
              <w:t>- analiză</w:t>
            </w:r>
            <w:r w:rsidRPr="006F3236">
              <w:rPr>
                <w:rFonts w:ascii="Times New Roman" w:hAnsi="Times New Roman"/>
                <w:lang w:val="pt-BR"/>
              </w:rPr>
              <w:t xml:space="preserve"> </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77A36"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84DB8" w14:textId="7BDA98CB"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7511A681"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288FD5"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2C08A"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10.1.7.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Indicatorul urgenţe medicale datorate consumului de droguri</w:t>
            </w:r>
            <w:r w:rsidRPr="006F3236">
              <w:rPr>
                <w:rFonts w:ascii="Times New Roman" w:hAnsi="Times New Roman"/>
                <w:lang w:val="es-ES"/>
              </w:rPr>
              <w:t xml:space="preserve"> (ER).</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1FCF"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E3272"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bază de date cur</w:t>
            </w:r>
            <w:proofErr w:type="spellStart"/>
            <w:r w:rsidRPr="006F3236">
              <w:rPr>
                <w:rFonts w:ascii="Times New Roman" w:hAnsi="Times New Roman"/>
                <w:lang w:val="es-ES"/>
              </w:rPr>
              <w:t>ățată</w:t>
            </w:r>
            <w:proofErr w:type="spellEnd"/>
          </w:p>
          <w:p w14:paraId="7D922EFB"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 număr analize semestriale/anuale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13EDA"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53225" w14:textId="0C24944B"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6783C5E7"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2DA6BD"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26E84"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10.1.8. </w:t>
            </w:r>
            <w:proofErr w:type="spellStart"/>
            <w:r w:rsidRPr="006F3236">
              <w:rPr>
                <w:rFonts w:ascii="Times New Roman" w:hAnsi="Times New Roman"/>
                <w:lang w:val="es-ES"/>
              </w:rPr>
              <w:t>Monitorizarea</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analiza </w:t>
            </w:r>
            <w:proofErr w:type="spellStart"/>
            <w:r w:rsidRPr="006F3236">
              <w:rPr>
                <w:rFonts w:ascii="Times New Roman" w:hAnsi="Times New Roman"/>
                <w:lang w:val="es-ES"/>
              </w:rPr>
              <w:t>datelor</w:t>
            </w:r>
            <w:proofErr w:type="spellEnd"/>
            <w:r w:rsidRPr="006F3236">
              <w:rPr>
                <w:rFonts w:ascii="Times New Roman" w:hAnsi="Times New Roman"/>
                <w:lang w:val="es-ES"/>
              </w:rPr>
              <w:t xml:space="preserve"> </w:t>
            </w:r>
            <w:r w:rsidRPr="006F3236">
              <w:rPr>
                <w:rFonts w:ascii="Times New Roman" w:hAnsi="Times New Roman"/>
              </w:rPr>
              <w:t xml:space="preserve">rezultate din implementarea indicatorilor epidemiologici cheie și a celor dezvoltați </w:t>
            </w:r>
            <w:proofErr w:type="gramStart"/>
            <w:r w:rsidRPr="006F3236">
              <w:rPr>
                <w:rFonts w:ascii="Times New Roman" w:hAnsi="Times New Roman"/>
              </w:rPr>
              <w:t>la nivel</w:t>
            </w:r>
            <w:proofErr w:type="gramEnd"/>
            <w:r w:rsidRPr="006F3236">
              <w:rPr>
                <w:rFonts w:ascii="Times New Roman" w:hAnsi="Times New Roman"/>
              </w:rPr>
              <w:t xml:space="preserve"> național</w:t>
            </w:r>
            <w:r w:rsidRPr="006F3236">
              <w:rPr>
                <w:rFonts w:ascii="Times New Roman" w:hAnsi="Times New Roman"/>
                <w:lang w:val="es-ES"/>
              </w:rPr>
              <w:t xml:space="preserve"> - </w:t>
            </w:r>
            <w:r w:rsidRPr="006F3236">
              <w:rPr>
                <w:rFonts w:ascii="Times New Roman" w:hAnsi="Times New Roman"/>
              </w:rPr>
              <w:t>Servicii de asistenţă integrată</w:t>
            </w:r>
            <w:r w:rsidRPr="006F3236">
              <w:rPr>
                <w:rFonts w:ascii="Times New Roman" w:hAnsi="Times New Roman"/>
                <w:lang w:val="es-ES"/>
              </w:rPr>
              <w:t xml:space="preserve"> (SAI)</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666DD"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50CDF"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rPr>
              <w:t>- bază de date cur</w:t>
            </w:r>
            <w:proofErr w:type="spellStart"/>
            <w:r w:rsidRPr="006F3236">
              <w:rPr>
                <w:rFonts w:ascii="Times New Roman" w:hAnsi="Times New Roman"/>
                <w:lang w:val="es-ES"/>
              </w:rPr>
              <w:t>ățată</w:t>
            </w:r>
            <w:proofErr w:type="spellEnd"/>
          </w:p>
          <w:p w14:paraId="7A9B7FA7"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 xml:space="preserve">- număr analize semestriale/anuale </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3629"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38C8C" w14:textId="7259AE20"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704292A2" w14:textId="77777777" w:rsidTr="00365E25">
        <w:tc>
          <w:tcPr>
            <w:tcW w:w="104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C1040"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83F38" w14:textId="77777777" w:rsidR="009914B4" w:rsidRPr="00A15E71" w:rsidRDefault="006F3236">
            <w:pPr>
              <w:pStyle w:val="Standard"/>
              <w:widowControl w:val="0"/>
              <w:jc w:val="center"/>
              <w:rPr>
                <w:rFonts w:ascii="Times New Roman" w:hAnsi="Times New Roman"/>
              </w:rPr>
            </w:pPr>
            <w:r w:rsidRPr="006F3236">
              <w:rPr>
                <w:rFonts w:ascii="Times New Roman" w:hAnsi="Times New Roman"/>
                <w:lang w:val="es-ES"/>
              </w:rPr>
              <w:t xml:space="preserve">10.1.9. </w:t>
            </w:r>
            <w:proofErr w:type="spellStart"/>
            <w:r w:rsidRPr="006F3236">
              <w:rPr>
                <w:rFonts w:ascii="Times New Roman" w:hAnsi="Times New Roman"/>
                <w:lang w:val="es-ES"/>
              </w:rPr>
              <w:t>Realizarea</w:t>
            </w:r>
            <w:proofErr w:type="spellEnd"/>
            <w:r w:rsidRPr="006F3236">
              <w:rPr>
                <w:rFonts w:ascii="Times New Roman" w:hAnsi="Times New Roman"/>
                <w:lang w:val="es-ES"/>
              </w:rPr>
              <w:t xml:space="preserve"> de </w:t>
            </w:r>
            <w:proofErr w:type="spellStart"/>
            <w:r w:rsidRPr="006F3236">
              <w:rPr>
                <w:rFonts w:ascii="Times New Roman" w:hAnsi="Times New Roman"/>
                <w:lang w:val="es-ES"/>
              </w:rPr>
              <w:t>alte</w:t>
            </w:r>
            <w:proofErr w:type="spellEnd"/>
            <w:r w:rsidRPr="006F3236">
              <w:rPr>
                <w:rFonts w:ascii="Times New Roman" w:hAnsi="Times New Roman"/>
                <w:lang w:val="es-ES"/>
              </w:rPr>
              <w:t xml:space="preserve"> </w:t>
            </w:r>
            <w:proofErr w:type="spellStart"/>
            <w:r w:rsidRPr="006F3236">
              <w:rPr>
                <w:rFonts w:ascii="Times New Roman" w:hAnsi="Times New Roman"/>
                <w:lang w:val="es-ES"/>
              </w:rPr>
              <w:t>analize</w:t>
            </w:r>
            <w:proofErr w:type="spellEnd"/>
            <w:r w:rsidRPr="006F3236">
              <w:rPr>
                <w:rFonts w:ascii="Times New Roman" w:hAnsi="Times New Roman"/>
                <w:lang w:val="es-ES"/>
              </w:rPr>
              <w:t xml:space="preserve"> ale </w:t>
            </w:r>
            <w:proofErr w:type="spellStart"/>
            <w:r w:rsidRPr="006F3236">
              <w:rPr>
                <w:rFonts w:ascii="Times New Roman" w:hAnsi="Times New Roman"/>
                <w:lang w:val="es-ES"/>
              </w:rPr>
              <w:t>situației</w:t>
            </w:r>
            <w:proofErr w:type="spellEnd"/>
            <w:r w:rsidRPr="006F3236">
              <w:rPr>
                <w:rFonts w:ascii="Times New Roman" w:hAnsi="Times New Roman"/>
                <w:lang w:val="es-ES"/>
              </w:rPr>
              <w:t xml:space="preserve">, </w:t>
            </w:r>
            <w:proofErr w:type="spellStart"/>
            <w:r w:rsidRPr="006F3236">
              <w:rPr>
                <w:rFonts w:ascii="Times New Roman" w:hAnsi="Times New Roman"/>
                <w:lang w:val="es-ES"/>
              </w:rPr>
              <w:t>răspunsurilor</w:t>
            </w:r>
            <w:proofErr w:type="spellEnd"/>
            <w:r w:rsidRPr="006F3236">
              <w:rPr>
                <w:rFonts w:ascii="Times New Roman" w:hAnsi="Times New Roman"/>
                <w:lang w:val="es-ES"/>
              </w:rPr>
              <w:t xml:space="preserve"> </w:t>
            </w:r>
            <w:proofErr w:type="spellStart"/>
            <w:r w:rsidRPr="006F3236">
              <w:rPr>
                <w:rFonts w:ascii="Times New Roman" w:hAnsi="Times New Roman"/>
                <w:lang w:val="es-ES"/>
              </w:rPr>
              <w:t>și</w:t>
            </w:r>
            <w:proofErr w:type="spellEnd"/>
            <w:r w:rsidRPr="006F3236">
              <w:rPr>
                <w:rFonts w:ascii="Times New Roman" w:hAnsi="Times New Roman"/>
                <w:lang w:val="es-ES"/>
              </w:rPr>
              <w:t xml:space="preserve"> </w:t>
            </w:r>
            <w:proofErr w:type="spellStart"/>
            <w:r w:rsidRPr="006F3236">
              <w:rPr>
                <w:rFonts w:ascii="Times New Roman" w:hAnsi="Times New Roman"/>
                <w:lang w:val="es-ES"/>
              </w:rPr>
              <w:t>tendințelor</w:t>
            </w:r>
            <w:proofErr w:type="spellEnd"/>
            <w:r w:rsidRPr="006F3236">
              <w:rPr>
                <w:rFonts w:ascii="Times New Roman" w:hAnsi="Times New Roman"/>
                <w:lang w:val="es-ES"/>
              </w:rPr>
              <w:t>.</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E0443"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64BAB"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număr analize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1A3FC"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2025</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CAB40" w14:textId="7579FA42"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4C720FAD" w14:textId="77777777" w:rsidTr="00365E25">
        <w:tc>
          <w:tcPr>
            <w:tcW w:w="104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004FA1"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 xml:space="preserve">10.2. Promovarea rolului ANA drept centru de excelență în furnizarea de </w:t>
            </w:r>
            <w:r w:rsidRPr="006F3236">
              <w:rPr>
                <w:rFonts w:ascii="Times New Roman" w:hAnsi="Times New Roman"/>
              </w:rPr>
              <w:lastRenderedPageBreak/>
              <w:t>date şi informații referitoare la droguri  în România</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BBA37" w14:textId="77777777" w:rsidR="009914B4" w:rsidRPr="00A15E71" w:rsidRDefault="006F3236">
            <w:pPr>
              <w:pStyle w:val="Standard"/>
              <w:widowControl w:val="0"/>
              <w:tabs>
                <w:tab w:val="left" w:pos="448"/>
                <w:tab w:val="left" w:pos="656"/>
              </w:tabs>
              <w:jc w:val="center"/>
              <w:rPr>
                <w:rFonts w:ascii="Times New Roman" w:hAnsi="Times New Roman"/>
              </w:rPr>
            </w:pPr>
            <w:r w:rsidRPr="006F3236">
              <w:rPr>
                <w:rFonts w:ascii="Times New Roman" w:hAnsi="Times New Roman"/>
              </w:rPr>
              <w:lastRenderedPageBreak/>
              <w:t xml:space="preserve">10.2.1. Implementarea activităţilor cuprinse în acordul de parteneriat cu Observatorul </w:t>
            </w:r>
            <w:r w:rsidRPr="006F3236">
              <w:rPr>
                <w:rFonts w:ascii="Times New Roman" w:hAnsi="Times New Roman"/>
              </w:rPr>
              <w:lastRenderedPageBreak/>
              <w:t>european de droguri și toxicomanii (OEDT).</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3AAF1"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en-US"/>
              </w:rPr>
              <w:lastRenderedPageBreak/>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1CD06"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proofErr w:type="spellStart"/>
            <w:r w:rsidRPr="006F3236">
              <w:rPr>
                <w:rFonts w:ascii="Times New Roman" w:hAnsi="Times New Roman"/>
                <w:lang w:val="es-ES"/>
              </w:rPr>
              <w:t>activități</w:t>
            </w:r>
            <w:proofErr w:type="spellEnd"/>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3211F"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A4FBE" w14:textId="6382A0E6"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0B9F5877"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D05004"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A8012" w14:textId="77777777" w:rsidR="009914B4" w:rsidRPr="00A15E71" w:rsidRDefault="006F3236">
            <w:pPr>
              <w:pStyle w:val="Standard"/>
              <w:widowControl w:val="0"/>
              <w:tabs>
                <w:tab w:val="left" w:pos="538"/>
                <w:tab w:val="left" w:pos="628"/>
              </w:tabs>
              <w:jc w:val="center"/>
              <w:rPr>
                <w:rFonts w:ascii="Times New Roman" w:hAnsi="Times New Roman"/>
              </w:rPr>
            </w:pPr>
            <w:r w:rsidRPr="006F3236">
              <w:rPr>
                <w:rFonts w:ascii="Times New Roman" w:hAnsi="Times New Roman"/>
              </w:rPr>
              <w:t>10.2.2.Elaborarea și transmiterea Raportului privind situaţia drogurilor în România.</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00B7B"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53877"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 raport privind situaţia drogurilor în România</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3EB5A"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7F0F" w14:textId="25637930"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37F75F75"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118400"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1EBBC"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10.2.3. Completarea şi transmiterea tabelelor standard solicitate de Observatorul European de Droguri şi Toxicomanii.</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6F53"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4AFCD"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proofErr w:type="spellStart"/>
            <w:r w:rsidRPr="006F3236">
              <w:rPr>
                <w:rFonts w:ascii="Times New Roman" w:hAnsi="Times New Roman"/>
                <w:lang w:val="en-US"/>
              </w:rPr>
              <w:t>tabele</w:t>
            </w:r>
            <w:proofErr w:type="spellEnd"/>
            <w:r w:rsidRPr="006F3236">
              <w:rPr>
                <w:rFonts w:ascii="Times New Roman" w:hAnsi="Times New Roman"/>
                <w:lang w:val="en-US"/>
              </w:rPr>
              <w:t xml:space="preserve"> standard</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90D7D"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728DD" w14:textId="742CF3E9"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2B150D8F"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15D5AF"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36DAB"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10.2.4. Completarea și transmiterea chestionarelor anuale solicitate de Biroul Națiunilor Unite pentru Droguri și Criminalitate</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323D2"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1FBF1"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chestionare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B1F6C"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14807" w14:textId="7B962ACD"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0B6E2B4B"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B5F8B2"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2A506"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10.2.5. Completarea și transmiterea datelor solicitate de Institutul Național de Statistică.</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1A148"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539A6"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seturi de date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15DC3"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CE1E" w14:textId="4AF4EFBC"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5F5BAD56"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7FA049"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4C14C"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 xml:space="preserve">10.2.6. Completarea și transmiterea seturilor de date pentru </w:t>
            </w:r>
            <w:hyperlink r:id="rId8" w:history="1">
              <w:r w:rsidRPr="006F3236">
                <w:rPr>
                  <w:rFonts w:ascii="Times New Roman" w:hAnsi="Times New Roman"/>
                </w:rPr>
                <w:t>http://data.gov.ro</w:t>
              </w:r>
            </w:hyperlink>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863F6" w14:textId="77777777" w:rsidR="009914B4" w:rsidRPr="00A15E71" w:rsidRDefault="006F3236">
            <w:pPr>
              <w:pStyle w:val="Standard"/>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FCF07" w14:textId="77777777" w:rsidR="009914B4" w:rsidRPr="00A15E71" w:rsidRDefault="006F3236">
            <w:pPr>
              <w:pStyle w:val="Standard"/>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seturi de date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6005C" w14:textId="77777777" w:rsidR="009914B4" w:rsidRPr="00A15E71" w:rsidRDefault="006F3236">
            <w:pPr>
              <w:pStyle w:val="Standard"/>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88179" w14:textId="319DE37A" w:rsidR="009914B4" w:rsidRPr="00A15E71" w:rsidRDefault="006F3236">
            <w:pPr>
              <w:pStyle w:val="Standard"/>
              <w:ind w:right="-108"/>
              <w:jc w:val="center"/>
              <w:rPr>
                <w:rFonts w:ascii="Times New Roman" w:hAnsi="Times New Roman"/>
              </w:rPr>
            </w:pPr>
            <w:r w:rsidRPr="006F3236">
              <w:rPr>
                <w:rFonts w:ascii="Times New Roman" w:hAnsi="Times New Roman"/>
              </w:rPr>
              <w:t>Agenţia Națională Antidrog</w:t>
            </w:r>
          </w:p>
        </w:tc>
      </w:tr>
      <w:tr w:rsidR="009914B4" w:rsidRPr="00A15E71" w14:paraId="06DC22BE"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15A6CA"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C7875"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10.2.7. Realizarea unor materiale suplimentare privind consumul de droguri în România, la solicitarea decidenților, comunității științifice și  profesioniștilor din domeniu, opiniei publice etc.</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621FB"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26F3B"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materiale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1E421"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99A94" w14:textId="112C938B"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125FBFCE"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2D99FB"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90C8C"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10.2.8. Colectarea, analiza, prelucrarea și interpretarea datelor statistice aferente indicatorilor de reducere a ofertei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E332F2"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2650D1"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 număr analize</w:t>
            </w:r>
          </w:p>
          <w:p w14:paraId="07F75924"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 număr raportări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36D41"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332C6" w14:textId="7624F543"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43584CDA"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4E0E8F"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18428"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10.2.9. Realizarea unei evidenţe a bunurilor şi valorilor provenite din săvârşirea de infracţiuni la regimul drogurilor şi precursorilor.</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879DEA"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C1FA5D"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 număr analize</w:t>
            </w:r>
          </w:p>
          <w:p w14:paraId="15AEB241"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 număr raportări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933D0" w14:textId="77777777" w:rsidR="009914B4" w:rsidRPr="00A15E71" w:rsidRDefault="00F87F05">
            <w:pPr>
              <w:jc w:val="center"/>
              <w:rPr>
                <w:rFonts w:ascii="Times New Roman" w:hAnsi="Times New Roman" w:cs="Times New Roman"/>
                <w:szCs w:val="24"/>
              </w:rPr>
            </w:pPr>
            <w:r>
              <w:rPr>
                <w:rFonts w:ascii="Times New Roman" w:hAnsi="Times New Roman" w:cs="Times New Roman"/>
                <w:szCs w:val="24"/>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5A85A" w14:textId="02E20D45"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4B81808F" w14:textId="77777777" w:rsidTr="00CE620C">
        <w:tc>
          <w:tcPr>
            <w:tcW w:w="104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1DF7"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F4D3F" w14:textId="77777777" w:rsidR="0030317C" w:rsidRPr="00A15E71" w:rsidRDefault="006F3236">
            <w:pPr>
              <w:pStyle w:val="Standard"/>
              <w:widowControl w:val="0"/>
              <w:tabs>
                <w:tab w:val="left" w:pos="0"/>
              </w:tabs>
              <w:ind w:right="-58"/>
              <w:jc w:val="center"/>
              <w:rPr>
                <w:rFonts w:ascii="Times New Roman" w:hAnsi="Times New Roman"/>
              </w:rPr>
            </w:pPr>
            <w:r w:rsidRPr="006F3236">
              <w:rPr>
                <w:rFonts w:ascii="Times New Roman" w:hAnsi="Times New Roman"/>
              </w:rPr>
              <w:t xml:space="preserve">10.2.10. </w:t>
            </w:r>
            <w:r w:rsidRPr="006F3236">
              <w:rPr>
                <w:rFonts w:ascii="Times New Roman" w:hAnsi="Times New Roman"/>
                <w:color w:val="000000"/>
              </w:rPr>
              <w:t>Colectarea și transmiterea către organismele internaționale a datelor referitoare la situația precursorilor la nivel național</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532C6B" w14:textId="77777777" w:rsidR="009914B4" w:rsidRPr="00A15E71" w:rsidRDefault="006F3236">
            <w:pPr>
              <w:pStyle w:val="ListParagraph"/>
              <w:widowControl w:val="0"/>
              <w:ind w:left="0"/>
              <w:jc w:val="center"/>
              <w:rPr>
                <w:rFonts w:ascii="Times New Roman" w:hAnsi="Times New Roman"/>
              </w:rPr>
            </w:pPr>
            <w:r w:rsidRPr="006F3236">
              <w:rPr>
                <w:rFonts w:ascii="Times New Roman" w:hAnsi="Times New Roman"/>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DC1076" w14:textId="77777777" w:rsidR="009914B4" w:rsidRPr="00A15E71" w:rsidRDefault="00F87F05">
            <w:pPr>
              <w:rPr>
                <w:rFonts w:ascii="Times New Roman" w:hAnsi="Times New Roman" w:cs="Times New Roman"/>
                <w:color w:val="000000"/>
                <w:szCs w:val="24"/>
              </w:rPr>
            </w:pPr>
            <w:r>
              <w:rPr>
                <w:rFonts w:ascii="Times New Roman" w:hAnsi="Times New Roman" w:cs="Times New Roman"/>
                <w:color w:val="000000"/>
                <w:szCs w:val="24"/>
              </w:rPr>
              <w:t>- număr raportări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7660" w14:textId="77777777" w:rsidR="009914B4" w:rsidRPr="00A15E71" w:rsidRDefault="006F3236">
            <w:pPr>
              <w:pStyle w:val="ListParagraph"/>
              <w:widowControl w:val="0"/>
              <w:ind w:left="0"/>
              <w:jc w:val="center"/>
              <w:rPr>
                <w:rFonts w:ascii="Times New Roman" w:eastAsia="Calibri" w:hAnsi="Times New Roman"/>
                <w:shd w:val="clear" w:color="auto" w:fill="FFFF00"/>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A3649" w14:textId="3523C258" w:rsidR="009914B4" w:rsidRPr="00A15E71" w:rsidRDefault="006F3236">
            <w:pPr>
              <w:pStyle w:val="ListParagraph"/>
              <w:widowControl w:val="0"/>
              <w:ind w:left="0"/>
              <w:jc w:val="center"/>
              <w:rPr>
                <w:rFonts w:ascii="Times New Roman" w:eastAsia="Calibri" w:hAnsi="Times New Roman"/>
                <w:shd w:val="clear" w:color="auto" w:fill="FFFF00"/>
              </w:rPr>
            </w:pPr>
            <w:r w:rsidRPr="006F3236">
              <w:rPr>
                <w:rFonts w:ascii="Times New Roman" w:hAnsi="Times New Roman"/>
              </w:rPr>
              <w:t>Agenţia Naţională Antidrog</w:t>
            </w:r>
          </w:p>
        </w:tc>
      </w:tr>
      <w:tr w:rsidR="009914B4" w:rsidRPr="00A15E71" w14:paraId="4A50AE4C" w14:textId="77777777" w:rsidTr="00365E25">
        <w:tc>
          <w:tcPr>
            <w:tcW w:w="104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2DD952"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 xml:space="preserve">10.3. Dezvoltarea sistemului de avertizare timpurie </w:t>
            </w:r>
            <w:r w:rsidRPr="006F3236">
              <w:rPr>
                <w:rFonts w:ascii="Times New Roman" w:hAnsi="Times New Roman"/>
              </w:rPr>
              <w:lastRenderedPageBreak/>
              <w:t>(EWS)</w:t>
            </w: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703CA"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lastRenderedPageBreak/>
              <w:t xml:space="preserve">10.3.1. Participarea în Sistemul european de avertizare timpurie </w:t>
            </w:r>
            <w:r w:rsidRPr="006F3236">
              <w:rPr>
                <w:rFonts w:ascii="Times New Roman" w:hAnsi="Times New Roman"/>
              </w:rPr>
              <w:lastRenderedPageBreak/>
              <w:t>privind schimbul de informaţii, evaluarea riscurilor şi controlul noilor substanţe</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956E3"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lastRenderedPageBreak/>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74212"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notificări</w:t>
            </w:r>
          </w:p>
          <w:p w14:paraId="705E6CD3"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Raport anual</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1D502"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59F65" w14:textId="37E37F3E"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79957F3F" w14:textId="77777777" w:rsidTr="00365E25">
        <w:tc>
          <w:tcPr>
            <w:tcW w:w="1040"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3B73D3"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733CD"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10.3.2. Monitorizarea noilor substanțe psihoactive detectate la nivelul laboratoarelor specializate din România</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B2A9F"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EE5DC"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substanțe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5096F"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79900" w14:textId="2D952CC4"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r w:rsidR="009914B4" w:rsidRPr="00A15E71" w14:paraId="5056A6A0" w14:textId="77777777" w:rsidTr="00365E25">
        <w:tc>
          <w:tcPr>
            <w:tcW w:w="104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F8374" w14:textId="77777777" w:rsidR="009914B4" w:rsidRPr="00A15E71" w:rsidRDefault="009914B4" w:rsidP="004B037E">
            <w:pPr>
              <w:pStyle w:val="Standard"/>
              <w:keepNext/>
              <w:keepLines/>
              <w:widowControl w:val="0"/>
              <w:ind w:right="-108"/>
              <w:jc w:val="center"/>
              <w:outlineLvl w:val="0"/>
              <w:rPr>
                <w:rFonts w:ascii="Times New Roman" w:hAnsi="Times New Roman"/>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2E4D0" w14:textId="77777777" w:rsidR="009914B4" w:rsidRPr="00A15E71" w:rsidRDefault="006F3236">
            <w:pPr>
              <w:pStyle w:val="Standard"/>
              <w:widowControl w:val="0"/>
              <w:jc w:val="center"/>
              <w:rPr>
                <w:rFonts w:ascii="Times New Roman" w:hAnsi="Times New Roman"/>
              </w:rPr>
            </w:pPr>
            <w:r w:rsidRPr="006F3236">
              <w:rPr>
                <w:rFonts w:ascii="Times New Roman" w:hAnsi="Times New Roman"/>
              </w:rPr>
              <w:t>10.3.3. Informarea factorilor de decizie cu privire la implementarea Programului de măsuri pentru combaterea comercializării şi consumului substanţelor/ produselor noi, cu efecte psihoactive, dăunătoare sănătăţii</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0DA27" w14:textId="77777777" w:rsidR="009914B4" w:rsidRPr="00A15E71" w:rsidRDefault="006F3236">
            <w:pPr>
              <w:pStyle w:val="Standard"/>
              <w:widowControl w:val="0"/>
              <w:ind w:right="-108"/>
              <w:jc w:val="center"/>
              <w:rPr>
                <w:rFonts w:ascii="Times New Roman" w:hAnsi="Times New Roman"/>
                <w:lang w:val="es-ES"/>
              </w:rPr>
            </w:pPr>
            <w:r w:rsidRPr="006F3236">
              <w:rPr>
                <w:rFonts w:ascii="Times New Roman" w:hAnsi="Times New Roman"/>
                <w:lang w:val="es-ES"/>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DD4CD"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analize semestriale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96CA6" w14:textId="77777777"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A14A4" w14:textId="4EE31A5E" w:rsidR="009914B4" w:rsidRPr="00A15E71" w:rsidRDefault="006F3236">
            <w:pPr>
              <w:pStyle w:val="Standard"/>
              <w:widowControl w:val="0"/>
              <w:ind w:right="-108"/>
              <w:jc w:val="center"/>
              <w:rPr>
                <w:rFonts w:ascii="Times New Roman" w:hAnsi="Times New Roman"/>
              </w:rPr>
            </w:pPr>
            <w:r w:rsidRPr="006F3236">
              <w:rPr>
                <w:rFonts w:ascii="Times New Roman" w:hAnsi="Times New Roman"/>
              </w:rPr>
              <w:t>Agenţia Națională Antidrog</w:t>
            </w:r>
          </w:p>
        </w:tc>
      </w:tr>
    </w:tbl>
    <w:p w14:paraId="27433A2B" w14:textId="77777777" w:rsidR="00674905" w:rsidRPr="00A15E71" w:rsidRDefault="00674905">
      <w:pPr>
        <w:pStyle w:val="Textbody"/>
        <w:spacing w:after="0" w:line="240" w:lineRule="auto"/>
        <w:rPr>
          <w:rFonts w:ascii="Times New Roman" w:hAnsi="Times New Roman"/>
        </w:rPr>
      </w:pPr>
    </w:p>
    <w:p w14:paraId="591B48A1" w14:textId="77777777" w:rsidR="00F361FB" w:rsidRDefault="00F361FB">
      <w:pPr>
        <w:pStyle w:val="Textbody"/>
        <w:spacing w:after="0" w:line="240" w:lineRule="auto"/>
        <w:jc w:val="center"/>
        <w:rPr>
          <w:rFonts w:ascii="Times New Roman" w:hAnsi="Times New Roman"/>
          <w:b/>
        </w:rPr>
      </w:pPr>
    </w:p>
    <w:p w14:paraId="06BE2D7F" w14:textId="77777777" w:rsidR="00674905" w:rsidRPr="00A15E71" w:rsidRDefault="006F3236">
      <w:pPr>
        <w:pStyle w:val="Textbody"/>
        <w:spacing w:after="0" w:line="240" w:lineRule="auto"/>
        <w:jc w:val="center"/>
        <w:rPr>
          <w:rFonts w:ascii="Times New Roman" w:hAnsi="Times New Roman"/>
          <w:b/>
        </w:rPr>
      </w:pPr>
      <w:r w:rsidRPr="006F3236">
        <w:rPr>
          <w:rFonts w:ascii="Times New Roman" w:hAnsi="Times New Roman"/>
          <w:b/>
        </w:rPr>
        <w:t>III.3. COORDONARE</w:t>
      </w:r>
    </w:p>
    <w:p w14:paraId="48E40EEB" w14:textId="77777777" w:rsidR="00644969" w:rsidRPr="00A15E71" w:rsidRDefault="00644969">
      <w:pPr>
        <w:pStyle w:val="Textbody"/>
        <w:spacing w:after="0" w:line="240" w:lineRule="auto"/>
        <w:jc w:val="center"/>
        <w:rPr>
          <w:rFonts w:ascii="Times New Roman" w:hAnsi="Times New Roman"/>
          <w:sz w:val="20"/>
        </w:rPr>
      </w:pPr>
    </w:p>
    <w:p w14:paraId="701D2688" w14:textId="77777777" w:rsidR="00674905" w:rsidRPr="00A15E71" w:rsidRDefault="006F3236">
      <w:pPr>
        <w:pStyle w:val="Standard"/>
        <w:ind w:firstLine="708"/>
        <w:jc w:val="both"/>
        <w:rPr>
          <w:rFonts w:ascii="Times New Roman" w:hAnsi="Times New Roman"/>
          <w:i/>
        </w:rPr>
      </w:pPr>
      <w:r w:rsidRPr="006F3236">
        <w:rPr>
          <w:rFonts w:ascii="Times New Roman" w:hAnsi="Times New Roman"/>
          <w:b/>
          <w:i/>
        </w:rPr>
        <w:t>Obiectiv general 11. Asigurarea unui concept unitar de acţiune în domeniul problematicii drogurilor şi precursorilor, monitorizarea implementării politicilor naţionale în domeniul drogurilor, utilizarea eficientă a resurselor şi maximizarea rezultatelor intervenţiilor realizate.</w:t>
      </w:r>
    </w:p>
    <w:p w14:paraId="295C3574" w14:textId="77777777" w:rsidR="00674905" w:rsidRPr="00A15E71" w:rsidRDefault="006F3236">
      <w:pPr>
        <w:pStyle w:val="Textbody"/>
        <w:spacing w:after="0" w:line="240" w:lineRule="auto"/>
        <w:jc w:val="both"/>
        <w:rPr>
          <w:rFonts w:ascii="Times New Roman" w:hAnsi="Times New Roman"/>
        </w:rPr>
      </w:pPr>
      <w:r w:rsidRPr="006F3236">
        <w:rPr>
          <w:rFonts w:ascii="Times New Roman" w:hAnsi="Times New Roman"/>
          <w:b/>
        </w:rPr>
        <w:t>Obiective specifice:</w:t>
      </w:r>
    </w:p>
    <w:p w14:paraId="517B7B55" w14:textId="77777777" w:rsidR="00674905" w:rsidRPr="00A15E71" w:rsidRDefault="006F3236">
      <w:pPr>
        <w:pStyle w:val="Textbody"/>
        <w:spacing w:after="0" w:line="240" w:lineRule="auto"/>
        <w:ind w:firstLine="708"/>
        <w:jc w:val="both"/>
        <w:rPr>
          <w:rFonts w:ascii="Times New Roman" w:hAnsi="Times New Roman"/>
        </w:rPr>
      </w:pPr>
      <w:r w:rsidRPr="006F3236">
        <w:rPr>
          <w:rFonts w:ascii="Times New Roman" w:hAnsi="Times New Roman"/>
          <w:color w:val="000000"/>
        </w:rPr>
        <w:t>1</w:t>
      </w:r>
      <w:r w:rsidRPr="006F3236">
        <w:rPr>
          <w:rFonts w:ascii="Times New Roman" w:hAnsi="Times New Roman"/>
          <w:color w:val="000000"/>
          <w:lang w:eastAsia="zh-CN"/>
        </w:rPr>
        <w:t>1.</w:t>
      </w:r>
      <w:r w:rsidRPr="006F3236">
        <w:rPr>
          <w:rFonts w:ascii="Times New Roman" w:hAnsi="Times New Roman"/>
          <w:color w:val="000000"/>
        </w:rPr>
        <w:t xml:space="preserve">1. Optimizarea platformei de coordonare și cooperare inter-sectorială în domeniul drogurilor, suport decizional în asigurarea rolului Agenției Naționale Antidrog ca  </w:t>
      </w:r>
      <w:r w:rsidRPr="006F3236">
        <w:rPr>
          <w:rFonts w:ascii="Times New Roman" w:hAnsi="Times New Roman"/>
        </w:rPr>
        <w:t>principal organism de coordonare privind politica națională în materie de droguri</w:t>
      </w:r>
      <w:r w:rsidRPr="006F3236">
        <w:rPr>
          <w:rFonts w:ascii="Times New Roman" w:hAnsi="Times New Roman"/>
          <w:color w:val="000000"/>
        </w:rPr>
        <w:t>.</w:t>
      </w:r>
    </w:p>
    <w:p w14:paraId="09373DB4" w14:textId="77777777" w:rsidR="00674905" w:rsidRPr="00A15E71" w:rsidRDefault="006F3236">
      <w:pPr>
        <w:pStyle w:val="Textbody"/>
        <w:spacing w:after="0" w:line="240" w:lineRule="auto"/>
        <w:ind w:firstLine="708"/>
        <w:jc w:val="both"/>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 Dezvoltarea și consolidarea capacității de răspuns a structurilor naționale specializate in reducerea cererii si ofertei de droguri.</w:t>
      </w:r>
    </w:p>
    <w:tbl>
      <w:tblPr>
        <w:tblW w:w="5063" w:type="pct"/>
        <w:tblLayout w:type="fixed"/>
        <w:tblCellMar>
          <w:left w:w="10" w:type="dxa"/>
          <w:right w:w="10" w:type="dxa"/>
        </w:tblCellMar>
        <w:tblLook w:val="04A0" w:firstRow="1" w:lastRow="0" w:firstColumn="1" w:lastColumn="0" w:noHBand="0" w:noVBand="1"/>
      </w:tblPr>
      <w:tblGrid>
        <w:gridCol w:w="2894"/>
        <w:gridCol w:w="3348"/>
        <w:gridCol w:w="1672"/>
        <w:gridCol w:w="2093"/>
        <w:gridCol w:w="1394"/>
        <w:gridCol w:w="2513"/>
      </w:tblGrid>
      <w:tr w:rsidR="009914B4" w:rsidRPr="00A15E71" w14:paraId="1E72469A" w14:textId="77777777" w:rsidTr="00365E25">
        <w:trPr>
          <w:tblHeader/>
        </w:trPr>
        <w:tc>
          <w:tcPr>
            <w:tcW w:w="1040"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2746E35B" w14:textId="77777777" w:rsidR="00674905" w:rsidRPr="00A15E71" w:rsidRDefault="006F3236">
            <w:pPr>
              <w:pStyle w:val="ListParagraph"/>
              <w:ind w:left="0"/>
              <w:jc w:val="center"/>
              <w:rPr>
                <w:rFonts w:ascii="Times New Roman" w:hAnsi="Times New Roman"/>
              </w:rPr>
            </w:pPr>
            <w:r w:rsidRPr="006F3236">
              <w:rPr>
                <w:rFonts w:ascii="Times New Roman" w:hAnsi="Times New Roman"/>
                <w:b/>
              </w:rPr>
              <w:t>Obiective specifice</w:t>
            </w:r>
          </w:p>
        </w:tc>
        <w:tc>
          <w:tcPr>
            <w:tcW w:w="1203"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658CE00A" w14:textId="77777777" w:rsidR="00674905" w:rsidRPr="00A15E71" w:rsidRDefault="006F3236">
            <w:pPr>
              <w:pStyle w:val="ListParagraph"/>
              <w:ind w:left="0"/>
              <w:jc w:val="center"/>
              <w:rPr>
                <w:rFonts w:ascii="Times New Roman" w:hAnsi="Times New Roman"/>
              </w:rPr>
            </w:pPr>
            <w:r w:rsidRPr="006F3236">
              <w:rPr>
                <w:rFonts w:ascii="Times New Roman" w:hAnsi="Times New Roman"/>
                <w:b/>
              </w:rPr>
              <w:t>Activități</w:t>
            </w:r>
          </w:p>
        </w:tc>
        <w:tc>
          <w:tcPr>
            <w:tcW w:w="601"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687BD27F" w14:textId="77777777" w:rsidR="00674905" w:rsidRPr="00A15E71" w:rsidRDefault="006F3236">
            <w:pPr>
              <w:pStyle w:val="ListParagraph"/>
              <w:ind w:left="0"/>
              <w:jc w:val="center"/>
              <w:rPr>
                <w:rFonts w:ascii="Times New Roman" w:hAnsi="Times New Roman"/>
                <w:b/>
                <w:lang w:eastAsia="ro-RO"/>
              </w:rPr>
            </w:pPr>
            <w:r w:rsidRPr="006F3236">
              <w:rPr>
                <w:rFonts w:ascii="Times New Roman" w:hAnsi="Times New Roman"/>
                <w:b/>
                <w:lang w:eastAsia="ro-RO"/>
              </w:rPr>
              <w:t>Perioada de implementare</w:t>
            </w:r>
          </w:p>
        </w:tc>
        <w:tc>
          <w:tcPr>
            <w:tcW w:w="752"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71473D6E" w14:textId="77777777" w:rsidR="00674905" w:rsidRPr="00A15E71" w:rsidRDefault="006F3236">
            <w:pPr>
              <w:pStyle w:val="ListParagraph"/>
              <w:ind w:left="0"/>
              <w:jc w:val="center"/>
              <w:rPr>
                <w:rFonts w:ascii="Times New Roman" w:hAnsi="Times New Roman"/>
              </w:rPr>
            </w:pPr>
            <w:r w:rsidRPr="006F3236">
              <w:rPr>
                <w:rFonts w:ascii="Times New Roman" w:hAnsi="Times New Roman"/>
                <w:b/>
              </w:rPr>
              <w:t>Indicatori</w:t>
            </w:r>
          </w:p>
        </w:tc>
        <w:tc>
          <w:tcPr>
            <w:tcW w:w="501" w:type="pct"/>
            <w:tcBorders>
              <w:top w:val="single" w:sz="4" w:space="0" w:color="000000"/>
              <w:left w:val="single" w:sz="4" w:space="0" w:color="000000"/>
              <w:bottom w:val="single" w:sz="4" w:space="0" w:color="000000"/>
            </w:tcBorders>
            <w:shd w:val="clear" w:color="auto" w:fill="DDDDDD"/>
            <w:tcMar>
              <w:top w:w="0" w:type="dxa"/>
              <w:left w:w="108" w:type="dxa"/>
              <w:bottom w:w="0" w:type="dxa"/>
              <w:right w:w="108" w:type="dxa"/>
            </w:tcMar>
            <w:vAlign w:val="center"/>
          </w:tcPr>
          <w:p w14:paraId="550CA95C" w14:textId="77777777" w:rsidR="00674905" w:rsidRPr="00A15E71" w:rsidRDefault="006F3236">
            <w:pPr>
              <w:pStyle w:val="ListParagraph"/>
              <w:ind w:left="0"/>
              <w:jc w:val="center"/>
              <w:rPr>
                <w:rFonts w:ascii="Times New Roman" w:hAnsi="Times New Roman"/>
              </w:rPr>
            </w:pPr>
            <w:r w:rsidRPr="006F3236">
              <w:rPr>
                <w:rFonts w:ascii="Times New Roman" w:hAnsi="Times New Roman"/>
                <w:b/>
              </w:rPr>
              <w:t>Termen de evaluare</w:t>
            </w:r>
          </w:p>
        </w:tc>
        <w:tc>
          <w:tcPr>
            <w:tcW w:w="903" w:type="pct"/>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61CA06C3" w14:textId="77777777" w:rsidR="00674905" w:rsidRPr="00A15E71" w:rsidRDefault="006F3236">
            <w:pPr>
              <w:pStyle w:val="ListParagraph"/>
              <w:ind w:left="0"/>
              <w:jc w:val="center"/>
              <w:rPr>
                <w:rFonts w:ascii="Times New Roman" w:hAnsi="Times New Roman"/>
              </w:rPr>
            </w:pPr>
            <w:r w:rsidRPr="006F3236">
              <w:rPr>
                <w:rFonts w:ascii="Times New Roman" w:hAnsi="Times New Roman"/>
                <w:b/>
              </w:rPr>
              <w:t>Responsabili</w:t>
            </w:r>
          </w:p>
        </w:tc>
      </w:tr>
      <w:tr w:rsidR="00A20E77" w:rsidRPr="00A15E71" w14:paraId="0DA12BE3" w14:textId="77777777" w:rsidTr="00365E25">
        <w:tc>
          <w:tcPr>
            <w:tcW w:w="1040" w:type="pct"/>
            <w:vMerge w:val="restart"/>
            <w:tcBorders>
              <w:left w:val="single" w:sz="4" w:space="0" w:color="000000"/>
            </w:tcBorders>
            <w:shd w:val="clear" w:color="auto" w:fill="auto"/>
            <w:tcMar>
              <w:top w:w="0" w:type="dxa"/>
              <w:left w:w="108" w:type="dxa"/>
              <w:bottom w:w="0" w:type="dxa"/>
              <w:right w:w="108" w:type="dxa"/>
            </w:tcMar>
            <w:vAlign w:val="center"/>
          </w:tcPr>
          <w:p w14:paraId="210B3AAB" w14:textId="77777777" w:rsidR="00A20E77" w:rsidRPr="00A15E71" w:rsidRDefault="006F3236">
            <w:pPr>
              <w:pStyle w:val="Textbody"/>
              <w:spacing w:after="0" w:line="240" w:lineRule="auto"/>
              <w:jc w:val="center"/>
              <w:rPr>
                <w:rFonts w:ascii="Times New Roman" w:hAnsi="Times New Roman"/>
              </w:rPr>
            </w:pPr>
            <w:r w:rsidRPr="006F3236">
              <w:rPr>
                <w:rFonts w:ascii="Times New Roman" w:hAnsi="Times New Roman"/>
                <w:color w:val="000000"/>
              </w:rPr>
              <w:t>1</w:t>
            </w:r>
            <w:r w:rsidRPr="006F3236">
              <w:rPr>
                <w:rFonts w:ascii="Times New Roman" w:hAnsi="Times New Roman"/>
                <w:color w:val="000000"/>
                <w:lang w:eastAsia="zh-CN"/>
              </w:rPr>
              <w:t>1</w:t>
            </w:r>
            <w:r w:rsidRPr="006F3236">
              <w:rPr>
                <w:rFonts w:ascii="Times New Roman" w:hAnsi="Times New Roman"/>
                <w:color w:val="000000"/>
              </w:rPr>
              <w:t xml:space="preserve">.1. Optimizarea platformei de coordonare și </w:t>
            </w:r>
            <w:r w:rsidRPr="006F3236">
              <w:rPr>
                <w:rFonts w:ascii="Times New Roman" w:hAnsi="Times New Roman"/>
                <w:color w:val="000000"/>
              </w:rPr>
              <w:lastRenderedPageBreak/>
              <w:t xml:space="preserve">cooperare inter-sectorială în domeniul drogurilor, suport decizional în asigurarea rolului Agenției Naționale Antidrog ca  </w:t>
            </w:r>
            <w:r w:rsidRPr="006F3236">
              <w:rPr>
                <w:rFonts w:ascii="Times New Roman" w:hAnsi="Times New Roman"/>
              </w:rPr>
              <w:t>principal organism de coordonare privind politica națională în materie de droguri</w:t>
            </w:r>
            <w:r w:rsidRPr="006F3236">
              <w:rPr>
                <w:rFonts w:ascii="Times New Roman" w:hAnsi="Times New Roman"/>
                <w:color w:val="000000"/>
              </w:rPr>
              <w:t>.</w:t>
            </w: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D678DA" w14:textId="4EBF063F" w:rsidR="00A20E77" w:rsidRPr="00A15E71" w:rsidRDefault="006F3236">
            <w:pPr>
              <w:pStyle w:val="Standard"/>
              <w:jc w:val="center"/>
              <w:rPr>
                <w:rFonts w:ascii="Times New Roman" w:hAnsi="Times New Roman"/>
              </w:rPr>
            </w:pPr>
            <w:r w:rsidRPr="006F3236">
              <w:rPr>
                <w:rFonts w:ascii="Times New Roman" w:hAnsi="Times New Roman"/>
                <w:color w:val="000000"/>
              </w:rPr>
              <w:lastRenderedPageBreak/>
              <w:t>1</w:t>
            </w:r>
            <w:r w:rsidRPr="006F3236">
              <w:rPr>
                <w:rFonts w:ascii="Times New Roman" w:hAnsi="Times New Roman"/>
                <w:color w:val="000000"/>
                <w:lang w:eastAsia="zh-CN"/>
              </w:rPr>
              <w:t>1</w:t>
            </w:r>
            <w:r w:rsidRPr="006F3236">
              <w:rPr>
                <w:rFonts w:ascii="Times New Roman" w:hAnsi="Times New Roman"/>
                <w:color w:val="000000"/>
              </w:rPr>
              <w:t>.1.1. Operaționalizarea mecanismului inter-sectorial</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E72F05" w14:textId="77777777" w:rsidR="00A20E77" w:rsidRPr="00A15E71" w:rsidRDefault="006F3236">
            <w:pPr>
              <w:pStyle w:val="ListParagraph"/>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0394E7" w14:textId="07FF54B5" w:rsidR="00A20E77" w:rsidRPr="00A15E71" w:rsidRDefault="006F3236">
            <w:pPr>
              <w:pStyle w:val="Standard"/>
              <w:jc w:val="center"/>
              <w:rPr>
                <w:rFonts w:ascii="Times New Roman" w:hAnsi="Times New Roman"/>
              </w:rPr>
            </w:pPr>
            <w:r w:rsidRPr="006F3236">
              <w:rPr>
                <w:rFonts w:ascii="Times New Roman" w:hAnsi="Times New Roman"/>
                <w:lang w:eastAsia="ro-RO"/>
              </w:rPr>
              <w:t xml:space="preserve">- grupuri de lucru sectoriale </w:t>
            </w:r>
            <w:r w:rsidRPr="006F3236">
              <w:rPr>
                <w:rFonts w:ascii="Times New Roman" w:hAnsi="Times New Roman"/>
                <w:lang w:eastAsia="ro-RO"/>
              </w:rPr>
              <w:lastRenderedPageBreak/>
              <w:t xml:space="preserve">(reducerea cererii, reducerea ofertei, cooperare cu </w:t>
            </w:r>
            <w:r w:rsidR="00FE3717">
              <w:rPr>
                <w:rFonts w:ascii="Times New Roman" w:hAnsi="Times New Roman"/>
                <w:lang w:eastAsia="ro-RO"/>
              </w:rPr>
              <w:t>organizații neguvernamentale</w:t>
            </w:r>
            <w:r w:rsidR="00FE3717" w:rsidRPr="006F3236">
              <w:rPr>
                <w:rFonts w:ascii="Times New Roman" w:hAnsi="Times New Roman"/>
                <w:lang w:eastAsia="ro-RO"/>
              </w:rPr>
              <w:t xml:space="preserve"> </w:t>
            </w:r>
            <w:r w:rsidRPr="006F3236">
              <w:rPr>
                <w:rFonts w:ascii="Times New Roman" w:hAnsi="Times New Roman"/>
                <w:lang w:eastAsia="ro-RO"/>
              </w:rPr>
              <w:t xml:space="preserve">și </w:t>
            </w:r>
            <w:r w:rsidR="00FE3717">
              <w:rPr>
                <w:rFonts w:ascii="Times New Roman" w:hAnsi="Times New Roman"/>
                <w:lang w:eastAsia="ro-RO"/>
              </w:rPr>
              <w:t>autorități ale administrației publice locale</w:t>
            </w:r>
            <w:r w:rsidRPr="006F3236">
              <w:rPr>
                <w:rFonts w:ascii="Times New Roman" w:hAnsi="Times New Roman"/>
                <w:lang w:eastAsia="ro-RO"/>
              </w:rPr>
              <w:t>)</w:t>
            </w:r>
          </w:p>
          <w:p w14:paraId="707443B2" w14:textId="77777777" w:rsidR="00A20E77" w:rsidRPr="00A15E71" w:rsidRDefault="006F3236">
            <w:pPr>
              <w:pStyle w:val="Standard"/>
              <w:jc w:val="center"/>
              <w:rPr>
                <w:rFonts w:ascii="Times New Roman" w:hAnsi="Times New Roman"/>
              </w:rPr>
            </w:pPr>
            <w:r w:rsidRPr="006F3236">
              <w:rPr>
                <w:rFonts w:ascii="Times New Roman" w:hAnsi="Times New Roman"/>
                <w:lang w:eastAsia="ro-RO"/>
              </w:rPr>
              <w:t xml:space="preserve">- </w:t>
            </w:r>
            <w:r w:rsidRPr="006F3236">
              <w:rPr>
                <w:rFonts w:ascii="Times New Roman" w:hAnsi="Times New Roman"/>
              </w:rPr>
              <w:t>Consiliul National Consultativ pentru Aplicarea Strategiei</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560571" w14:textId="77777777" w:rsidR="00A20E77" w:rsidRPr="00A15E71" w:rsidRDefault="006F3236">
            <w:pPr>
              <w:pStyle w:val="ListParagraph"/>
              <w:ind w:left="0"/>
              <w:jc w:val="center"/>
              <w:rPr>
                <w:rFonts w:ascii="Times New Roman" w:hAnsi="Times New Roman"/>
              </w:rPr>
            </w:pPr>
            <w:r w:rsidRPr="006F3236">
              <w:rPr>
                <w:rFonts w:ascii="Times New Roman" w:hAnsi="Times New Roman"/>
              </w:rPr>
              <w:lastRenderedPageBreak/>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C1756" w14:textId="77777777" w:rsidR="00A20E77" w:rsidRDefault="009126BA">
            <w:pPr>
              <w:pStyle w:val="Standard"/>
              <w:jc w:val="center"/>
              <w:rPr>
                <w:rFonts w:ascii="Times New Roman" w:hAnsi="Times New Roman"/>
              </w:rPr>
            </w:pPr>
            <w:r>
              <w:rPr>
                <w:rFonts w:ascii="Times New Roman" w:hAnsi="Times New Roman"/>
              </w:rPr>
              <w:t>Ministerul Afacerilor Interne</w:t>
            </w:r>
            <w:r w:rsidR="004B037E">
              <w:rPr>
                <w:rFonts w:ascii="Times New Roman" w:hAnsi="Times New Roman"/>
              </w:rPr>
              <w:t>,</w:t>
            </w:r>
          </w:p>
          <w:p w14:paraId="59581BE7" w14:textId="3D09BA2D" w:rsidR="004B037E" w:rsidRDefault="004B037E" w:rsidP="004B037E">
            <w:pPr>
              <w:pStyle w:val="Standard"/>
              <w:widowControl w:val="0"/>
              <w:jc w:val="center"/>
              <w:rPr>
                <w:rFonts w:ascii="Times New Roman" w:hAnsi="Times New Roman"/>
              </w:rPr>
            </w:pPr>
            <w:r>
              <w:rPr>
                <w:rFonts w:ascii="Times New Roman" w:hAnsi="Times New Roman"/>
              </w:rPr>
              <w:lastRenderedPageBreak/>
              <w:t>Ministerul Justiției,</w:t>
            </w:r>
          </w:p>
          <w:p w14:paraId="243348B5" w14:textId="39381535" w:rsidR="004B037E" w:rsidRDefault="004B037E" w:rsidP="004B037E">
            <w:pPr>
              <w:pStyle w:val="Standard"/>
              <w:widowControl w:val="0"/>
              <w:jc w:val="center"/>
              <w:rPr>
                <w:rFonts w:ascii="Times New Roman" w:hAnsi="Times New Roman"/>
              </w:rPr>
            </w:pPr>
            <w:r>
              <w:rPr>
                <w:rFonts w:ascii="Times New Roman" w:hAnsi="Times New Roman"/>
              </w:rPr>
              <w:t>Ministerul Sănătății,</w:t>
            </w:r>
          </w:p>
          <w:p w14:paraId="5E790EC9" w14:textId="37926952" w:rsidR="004B037E" w:rsidRDefault="004B037E" w:rsidP="004B037E">
            <w:pPr>
              <w:pStyle w:val="Standard"/>
              <w:widowControl w:val="0"/>
              <w:jc w:val="center"/>
              <w:rPr>
                <w:rFonts w:ascii="Times New Roman" w:hAnsi="Times New Roman"/>
              </w:rPr>
            </w:pPr>
            <w:r>
              <w:rPr>
                <w:rFonts w:ascii="Times New Roman" w:hAnsi="Times New Roman"/>
              </w:rPr>
              <w:t>Ministerul Educației,</w:t>
            </w:r>
          </w:p>
          <w:p w14:paraId="65391659" w14:textId="06DF4B2E" w:rsidR="004B037E" w:rsidRDefault="004B037E" w:rsidP="004B037E">
            <w:pPr>
              <w:pStyle w:val="Standard"/>
              <w:widowControl w:val="0"/>
              <w:jc w:val="center"/>
              <w:rPr>
                <w:rFonts w:ascii="Times New Roman" w:hAnsi="Times New Roman"/>
              </w:rPr>
            </w:pPr>
            <w:r>
              <w:rPr>
                <w:rFonts w:ascii="Times New Roman" w:hAnsi="Times New Roman"/>
              </w:rPr>
              <w:t>Ministerul Tineretului și Sportului,</w:t>
            </w:r>
          </w:p>
          <w:p w14:paraId="5A1B52A9" w14:textId="3F53D5C3" w:rsidR="004B037E" w:rsidRDefault="004B037E" w:rsidP="004B037E">
            <w:pPr>
              <w:pStyle w:val="Standard"/>
              <w:widowControl w:val="0"/>
              <w:jc w:val="center"/>
              <w:rPr>
                <w:rFonts w:ascii="Times New Roman" w:hAnsi="Times New Roman"/>
              </w:rPr>
            </w:pPr>
            <w:r w:rsidRPr="009126BA">
              <w:rPr>
                <w:rFonts w:ascii="Times New Roman" w:hAnsi="Times New Roman"/>
              </w:rPr>
              <w:t xml:space="preserve">Ministerul Agriculturii </w:t>
            </w:r>
            <w:r>
              <w:rPr>
                <w:rFonts w:ascii="Times New Roman" w:hAnsi="Times New Roman"/>
              </w:rPr>
              <w:t>ș</w:t>
            </w:r>
            <w:r w:rsidRPr="009126BA">
              <w:rPr>
                <w:rFonts w:ascii="Times New Roman" w:hAnsi="Times New Roman"/>
              </w:rPr>
              <w:t>i Dezvolt</w:t>
            </w:r>
            <w:r>
              <w:rPr>
                <w:rFonts w:ascii="Times New Roman" w:hAnsi="Times New Roman"/>
              </w:rPr>
              <w:t>ă</w:t>
            </w:r>
            <w:r w:rsidRPr="009126BA">
              <w:rPr>
                <w:rFonts w:ascii="Times New Roman" w:hAnsi="Times New Roman"/>
              </w:rPr>
              <w:t>rii Rurale</w:t>
            </w:r>
            <w:r>
              <w:rPr>
                <w:rFonts w:ascii="Times New Roman" w:hAnsi="Times New Roman"/>
              </w:rPr>
              <w:t>,</w:t>
            </w:r>
          </w:p>
          <w:p w14:paraId="7A1B8A9A" w14:textId="0E3C8092" w:rsidR="004B037E" w:rsidRPr="00A15E71" w:rsidRDefault="004B037E" w:rsidP="004B037E">
            <w:pPr>
              <w:pStyle w:val="Standard"/>
              <w:jc w:val="center"/>
              <w:rPr>
                <w:rFonts w:ascii="Times New Roman" w:hAnsi="Times New Roman"/>
              </w:rPr>
            </w:pPr>
            <w:r>
              <w:rPr>
                <w:rFonts w:ascii="Times New Roman" w:hAnsi="Times New Roman"/>
              </w:rPr>
              <w:t>Societatea civilă.</w:t>
            </w:r>
          </w:p>
        </w:tc>
      </w:tr>
      <w:tr w:rsidR="00A20E77" w:rsidRPr="00A15E71" w14:paraId="38E70B0B" w14:textId="77777777" w:rsidTr="00B04527">
        <w:tc>
          <w:tcPr>
            <w:tcW w:w="1040" w:type="pct"/>
            <w:vMerge/>
            <w:tcBorders>
              <w:left w:val="single" w:sz="4" w:space="0" w:color="000000"/>
            </w:tcBorders>
            <w:shd w:val="clear" w:color="auto" w:fill="auto"/>
            <w:tcMar>
              <w:top w:w="0" w:type="dxa"/>
              <w:left w:w="108" w:type="dxa"/>
              <w:bottom w:w="0" w:type="dxa"/>
              <w:right w:w="108" w:type="dxa"/>
            </w:tcMar>
            <w:vAlign w:val="center"/>
          </w:tcPr>
          <w:p w14:paraId="7B1D5357" w14:textId="77777777" w:rsidR="00A20E77" w:rsidRPr="00A15E71" w:rsidRDefault="00A20E77" w:rsidP="004B037E">
            <w:pPr>
              <w:pStyle w:val="ListParagraph"/>
              <w:keepNext/>
              <w:keepLines/>
              <w:widowControl w:val="0"/>
              <w:ind w:left="0"/>
              <w:jc w:val="center"/>
              <w:outlineLvl w:val="0"/>
              <w:rPr>
                <w:rFonts w:ascii="Times New Roman" w:hAnsi="Times New Roman"/>
              </w:rPr>
            </w:pP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13336E" w14:textId="77777777" w:rsidR="00A20E77" w:rsidRPr="00A15E71" w:rsidRDefault="006F3236">
            <w:pPr>
              <w:pStyle w:val="Textbody"/>
              <w:widowControl w:val="0"/>
              <w:spacing w:after="0" w:line="240" w:lineRule="auto"/>
              <w:jc w:val="center"/>
              <w:rPr>
                <w:rFonts w:ascii="Times New Roman" w:hAnsi="Times New Roman"/>
              </w:rPr>
            </w:pPr>
            <w:r w:rsidRPr="006F3236">
              <w:rPr>
                <w:rFonts w:ascii="Times New Roman" w:hAnsi="Times New Roman"/>
                <w:color w:val="000000"/>
              </w:rPr>
              <w:t>1</w:t>
            </w:r>
            <w:r w:rsidRPr="006F3236">
              <w:rPr>
                <w:rFonts w:ascii="Times New Roman" w:hAnsi="Times New Roman"/>
                <w:color w:val="000000"/>
                <w:lang w:eastAsia="zh-CN"/>
              </w:rPr>
              <w:t>1</w:t>
            </w:r>
            <w:r w:rsidRPr="006F3236">
              <w:rPr>
                <w:rFonts w:ascii="Times New Roman" w:hAnsi="Times New Roman"/>
                <w:color w:val="000000"/>
              </w:rPr>
              <w:t>.1.</w:t>
            </w:r>
            <w:r w:rsidRPr="006F3236">
              <w:rPr>
                <w:rFonts w:ascii="Times New Roman" w:hAnsi="Times New Roman"/>
              </w:rPr>
              <w:t>2. Adaptarea cadrului legislativ național</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A8E27F" w14:textId="77777777" w:rsidR="00A20E77"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05EC52" w14:textId="77777777" w:rsidR="00A20E77" w:rsidRPr="00A15E71" w:rsidRDefault="006F3236">
            <w:pPr>
              <w:pStyle w:val="Standard"/>
              <w:widowControl w:val="0"/>
              <w:jc w:val="center"/>
              <w:rPr>
                <w:rFonts w:ascii="Times New Roman" w:hAnsi="Times New Roman"/>
              </w:rPr>
            </w:pPr>
            <w:r w:rsidRPr="006F3236">
              <w:rPr>
                <w:rFonts w:ascii="Times New Roman" w:hAnsi="Times New Roman"/>
              </w:rPr>
              <w:t>- inițiative legislative</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47B285" w14:textId="77777777" w:rsidR="00A20E77"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5B5F6" w14:textId="421D15A4" w:rsidR="00A20E77" w:rsidRDefault="00215E25">
            <w:pPr>
              <w:pStyle w:val="Standard"/>
              <w:widowControl w:val="0"/>
              <w:jc w:val="center"/>
              <w:rPr>
                <w:rFonts w:ascii="Times New Roman" w:hAnsi="Times New Roman"/>
              </w:rPr>
            </w:pPr>
            <w:bookmarkStart w:id="1" w:name="_GoBack2"/>
            <w:bookmarkEnd w:id="1"/>
            <w:r>
              <w:rPr>
                <w:rFonts w:ascii="Times New Roman" w:hAnsi="Times New Roman"/>
              </w:rPr>
              <w:t>Ministerul Afacerilor Interne</w:t>
            </w:r>
            <w:r w:rsidR="004B037E">
              <w:rPr>
                <w:rFonts w:ascii="Times New Roman" w:hAnsi="Times New Roman"/>
              </w:rPr>
              <w:t>,</w:t>
            </w:r>
          </w:p>
          <w:p w14:paraId="1B441054" w14:textId="70D3FBAF" w:rsidR="00215E25" w:rsidRDefault="00215E25">
            <w:pPr>
              <w:pStyle w:val="Standard"/>
              <w:widowControl w:val="0"/>
              <w:jc w:val="center"/>
              <w:rPr>
                <w:rFonts w:ascii="Times New Roman" w:hAnsi="Times New Roman"/>
              </w:rPr>
            </w:pPr>
            <w:r>
              <w:rPr>
                <w:rFonts w:ascii="Times New Roman" w:hAnsi="Times New Roman"/>
              </w:rPr>
              <w:t>Minister</w:t>
            </w:r>
            <w:r w:rsidR="009126BA">
              <w:rPr>
                <w:rFonts w:ascii="Times New Roman" w:hAnsi="Times New Roman"/>
              </w:rPr>
              <w:t>ul Justiției</w:t>
            </w:r>
            <w:r w:rsidR="004B037E">
              <w:rPr>
                <w:rFonts w:ascii="Times New Roman" w:hAnsi="Times New Roman"/>
              </w:rPr>
              <w:t>,</w:t>
            </w:r>
          </w:p>
          <w:p w14:paraId="6B20E404" w14:textId="0F6B50E1" w:rsidR="009126BA" w:rsidRDefault="009126BA">
            <w:pPr>
              <w:pStyle w:val="Standard"/>
              <w:widowControl w:val="0"/>
              <w:jc w:val="center"/>
              <w:rPr>
                <w:rFonts w:ascii="Times New Roman" w:hAnsi="Times New Roman"/>
              </w:rPr>
            </w:pPr>
            <w:r>
              <w:rPr>
                <w:rFonts w:ascii="Times New Roman" w:hAnsi="Times New Roman"/>
              </w:rPr>
              <w:t>Ministerul Sănătății</w:t>
            </w:r>
            <w:r w:rsidR="004B037E">
              <w:rPr>
                <w:rFonts w:ascii="Times New Roman" w:hAnsi="Times New Roman"/>
              </w:rPr>
              <w:t>,</w:t>
            </w:r>
          </w:p>
          <w:p w14:paraId="499C4E2F" w14:textId="230A7539" w:rsidR="005F214F" w:rsidRDefault="005F214F">
            <w:pPr>
              <w:pStyle w:val="Standard"/>
              <w:widowControl w:val="0"/>
              <w:jc w:val="center"/>
              <w:rPr>
                <w:rFonts w:ascii="Times New Roman" w:hAnsi="Times New Roman"/>
              </w:rPr>
            </w:pPr>
            <w:r>
              <w:rPr>
                <w:rFonts w:ascii="Times New Roman" w:hAnsi="Times New Roman"/>
              </w:rPr>
              <w:t>Ministerul Educației</w:t>
            </w:r>
            <w:r w:rsidR="004B037E">
              <w:rPr>
                <w:rFonts w:ascii="Times New Roman" w:hAnsi="Times New Roman"/>
              </w:rPr>
              <w:t>,</w:t>
            </w:r>
          </w:p>
          <w:p w14:paraId="3B8D5092" w14:textId="50208B74" w:rsidR="005F214F" w:rsidRDefault="005F214F">
            <w:pPr>
              <w:pStyle w:val="Standard"/>
              <w:widowControl w:val="0"/>
              <w:jc w:val="center"/>
              <w:rPr>
                <w:rFonts w:ascii="Times New Roman" w:hAnsi="Times New Roman"/>
              </w:rPr>
            </w:pPr>
            <w:r>
              <w:rPr>
                <w:rFonts w:ascii="Times New Roman" w:hAnsi="Times New Roman"/>
              </w:rPr>
              <w:t>Ministerul Tineretului și Sportului</w:t>
            </w:r>
            <w:r w:rsidR="004B037E">
              <w:rPr>
                <w:rFonts w:ascii="Times New Roman" w:hAnsi="Times New Roman"/>
              </w:rPr>
              <w:t>,</w:t>
            </w:r>
          </w:p>
          <w:p w14:paraId="329267D4" w14:textId="77777777" w:rsidR="009126BA" w:rsidRDefault="009126BA">
            <w:pPr>
              <w:pStyle w:val="Standard"/>
              <w:widowControl w:val="0"/>
              <w:jc w:val="center"/>
              <w:rPr>
                <w:rFonts w:ascii="Times New Roman" w:hAnsi="Times New Roman"/>
              </w:rPr>
            </w:pPr>
            <w:r w:rsidRPr="009126BA">
              <w:rPr>
                <w:rFonts w:ascii="Times New Roman" w:hAnsi="Times New Roman"/>
              </w:rPr>
              <w:t xml:space="preserve">Ministerul Agriculturii </w:t>
            </w:r>
            <w:r>
              <w:rPr>
                <w:rFonts w:ascii="Times New Roman" w:hAnsi="Times New Roman"/>
              </w:rPr>
              <w:t>ș</w:t>
            </w:r>
            <w:r w:rsidRPr="009126BA">
              <w:rPr>
                <w:rFonts w:ascii="Times New Roman" w:hAnsi="Times New Roman"/>
              </w:rPr>
              <w:t>i Dezvolt</w:t>
            </w:r>
            <w:r>
              <w:rPr>
                <w:rFonts w:ascii="Times New Roman" w:hAnsi="Times New Roman"/>
              </w:rPr>
              <w:t>ă</w:t>
            </w:r>
            <w:r w:rsidRPr="009126BA">
              <w:rPr>
                <w:rFonts w:ascii="Times New Roman" w:hAnsi="Times New Roman"/>
              </w:rPr>
              <w:t>rii Rurale</w:t>
            </w:r>
          </w:p>
          <w:p w14:paraId="1F988305" w14:textId="0B92BA16" w:rsidR="005F214F" w:rsidRPr="00A15E71" w:rsidRDefault="005F214F">
            <w:pPr>
              <w:pStyle w:val="Standard"/>
              <w:widowControl w:val="0"/>
              <w:jc w:val="center"/>
              <w:rPr>
                <w:rFonts w:ascii="Times New Roman" w:hAnsi="Times New Roman"/>
              </w:rPr>
            </w:pPr>
            <w:r>
              <w:rPr>
                <w:rFonts w:ascii="Times New Roman" w:hAnsi="Times New Roman"/>
              </w:rPr>
              <w:t>Societatea civilă</w:t>
            </w:r>
            <w:r w:rsidR="004B037E">
              <w:rPr>
                <w:rFonts w:ascii="Times New Roman" w:hAnsi="Times New Roman"/>
              </w:rPr>
              <w:t>.</w:t>
            </w:r>
          </w:p>
        </w:tc>
      </w:tr>
      <w:tr w:rsidR="00A20E77" w:rsidRPr="00A15E71" w14:paraId="6819E00D" w14:textId="77777777" w:rsidTr="00365E25">
        <w:tc>
          <w:tcPr>
            <w:tcW w:w="1040" w:type="pct"/>
            <w:vMerge/>
            <w:tcBorders>
              <w:left w:val="single" w:sz="4" w:space="0" w:color="000000"/>
            </w:tcBorders>
            <w:shd w:val="clear" w:color="auto" w:fill="auto"/>
            <w:tcMar>
              <w:top w:w="0" w:type="dxa"/>
              <w:left w:w="108" w:type="dxa"/>
              <w:bottom w:w="0" w:type="dxa"/>
              <w:right w:w="108" w:type="dxa"/>
            </w:tcMar>
            <w:vAlign w:val="center"/>
          </w:tcPr>
          <w:p w14:paraId="129F6FA1" w14:textId="77777777" w:rsidR="00A20E77" w:rsidRPr="00A15E71" w:rsidRDefault="00A20E77" w:rsidP="004B037E">
            <w:pPr>
              <w:keepNext/>
              <w:keepLines/>
              <w:jc w:val="center"/>
              <w:outlineLvl w:val="0"/>
              <w:rPr>
                <w:rFonts w:ascii="Times New Roman" w:hAnsi="Times New Roman" w:cs="Times New Roman"/>
                <w:szCs w:val="24"/>
              </w:rPr>
            </w:pP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8A23AC" w14:textId="77777777" w:rsidR="00A20E77" w:rsidRPr="00A15E71" w:rsidRDefault="006F3236">
            <w:pPr>
              <w:pStyle w:val="ListParagraph"/>
              <w:widowControl w:val="0"/>
              <w:ind w:left="0"/>
              <w:jc w:val="center"/>
              <w:rPr>
                <w:rFonts w:ascii="Times New Roman" w:hAnsi="Times New Roman"/>
              </w:rPr>
            </w:pPr>
            <w:r w:rsidRPr="006F3236">
              <w:rPr>
                <w:rFonts w:ascii="Times New Roman" w:hAnsi="Times New Roman"/>
                <w:color w:val="000000"/>
              </w:rPr>
              <w:t>1</w:t>
            </w:r>
            <w:r w:rsidRPr="006F3236">
              <w:rPr>
                <w:rFonts w:ascii="Times New Roman" w:hAnsi="Times New Roman"/>
                <w:color w:val="000000"/>
                <w:lang w:eastAsia="zh-CN"/>
              </w:rPr>
              <w:t>1</w:t>
            </w:r>
            <w:r w:rsidRPr="006F3236">
              <w:rPr>
                <w:rFonts w:ascii="Times New Roman" w:hAnsi="Times New Roman"/>
                <w:color w:val="000000"/>
              </w:rPr>
              <w:t>.1.</w:t>
            </w:r>
            <w:r w:rsidRPr="006F3236">
              <w:rPr>
                <w:rFonts w:ascii="Times New Roman" w:hAnsi="Times New Roman"/>
              </w:rPr>
              <w:t>3. Elaborarea, implementarea, monitorizarea si evaluarea planurilor de acțiune locale in domeniul drogurilor.</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3872918" w14:textId="77777777" w:rsidR="00A20E77"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404C9E" w14:textId="77777777" w:rsidR="00A20E77" w:rsidRPr="00A15E71" w:rsidRDefault="006F3236">
            <w:pPr>
              <w:pStyle w:val="ListParagraph"/>
              <w:widowControl w:val="0"/>
              <w:ind w:left="0"/>
              <w:jc w:val="center"/>
              <w:rPr>
                <w:rFonts w:ascii="Times New Roman" w:hAnsi="Times New Roman"/>
              </w:rPr>
            </w:pPr>
            <w:r w:rsidRPr="006F3236">
              <w:rPr>
                <w:rFonts w:ascii="Times New Roman" w:hAnsi="Times New Roman"/>
              </w:rPr>
              <w:t>- planuri de acțiune locale implementate</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C82D81" w14:textId="77777777" w:rsidR="00A20E77" w:rsidRPr="00A15E71" w:rsidRDefault="006F3236">
            <w:pPr>
              <w:pStyle w:val="ListParagraph"/>
              <w:widowControl w:val="0"/>
              <w:ind w:left="0"/>
              <w:jc w:val="center"/>
              <w:rPr>
                <w:rFonts w:ascii="Times New Roman" w:hAnsi="Times New Roman"/>
              </w:rPr>
            </w:pPr>
            <w:r w:rsidRPr="006F3236">
              <w:rPr>
                <w:rFonts w:ascii="Times New Roman" w:hAnsi="Times New Roman"/>
              </w:rPr>
              <w:t>anual începând cu al doilea an de implementare a SNA</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67B1D" w14:textId="735AF296" w:rsidR="00A060B9" w:rsidRDefault="006F3236">
            <w:pPr>
              <w:pStyle w:val="ListParagraph"/>
              <w:widowControl w:val="0"/>
              <w:ind w:left="0"/>
              <w:jc w:val="center"/>
              <w:rPr>
                <w:rFonts w:ascii="Times New Roman" w:hAnsi="Times New Roman"/>
              </w:rPr>
            </w:pPr>
            <w:r w:rsidRPr="006F3236">
              <w:rPr>
                <w:rFonts w:ascii="Times New Roman" w:hAnsi="Times New Roman"/>
              </w:rPr>
              <w:t xml:space="preserve">Agenţia Națională Antidrog, </w:t>
            </w:r>
          </w:p>
          <w:p w14:paraId="682DEBC9" w14:textId="185F1575" w:rsidR="00A060B9" w:rsidRPr="00A15E71" w:rsidRDefault="00A060B9" w:rsidP="00A060B9">
            <w:pPr>
              <w:pStyle w:val="ListParagraph"/>
              <w:ind w:left="0"/>
              <w:jc w:val="center"/>
              <w:rPr>
                <w:rFonts w:ascii="Times New Roman" w:hAnsi="Times New Roman"/>
              </w:rPr>
            </w:pPr>
            <w:r w:rsidRPr="00A15E71">
              <w:rPr>
                <w:rFonts w:ascii="Times New Roman" w:hAnsi="Times New Roman"/>
              </w:rPr>
              <w:t>Autorităţi</w:t>
            </w:r>
            <w:r w:rsidR="00374093">
              <w:rPr>
                <w:rFonts w:ascii="Times New Roman" w:hAnsi="Times New Roman"/>
              </w:rPr>
              <w:t xml:space="preserve"> a</w:t>
            </w:r>
            <w:r w:rsidRPr="00A15E71">
              <w:rPr>
                <w:rFonts w:ascii="Times New Roman" w:hAnsi="Times New Roman"/>
              </w:rPr>
              <w:t>le administraţiei publice locale</w:t>
            </w:r>
            <w:r>
              <w:rPr>
                <w:rFonts w:ascii="Times New Roman" w:hAnsi="Times New Roman"/>
              </w:rPr>
              <w:t>,</w:t>
            </w:r>
          </w:p>
          <w:p w14:paraId="44BB7F92" w14:textId="03196CDE" w:rsidR="00A20E77" w:rsidRPr="00A15E71" w:rsidRDefault="00A060B9">
            <w:pPr>
              <w:pStyle w:val="ListParagraph"/>
              <w:widowControl w:val="0"/>
              <w:ind w:left="0"/>
              <w:jc w:val="center"/>
              <w:rPr>
                <w:rFonts w:ascii="Times New Roman" w:hAnsi="Times New Roman"/>
              </w:rPr>
            </w:pPr>
            <w:r w:rsidRPr="00A15E71">
              <w:rPr>
                <w:rFonts w:ascii="Times New Roman" w:hAnsi="Times New Roman"/>
              </w:rPr>
              <w:t>Societatea civilă.</w:t>
            </w:r>
          </w:p>
        </w:tc>
      </w:tr>
      <w:tr w:rsidR="00A20E77" w:rsidRPr="00A15E71" w14:paraId="5E442F10" w14:textId="77777777" w:rsidTr="006554FC">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B52EA9" w14:textId="77777777" w:rsidR="00A20E77" w:rsidRPr="00A15E71" w:rsidRDefault="00A20E77" w:rsidP="004B037E">
            <w:pPr>
              <w:keepNext/>
              <w:keepLines/>
              <w:jc w:val="center"/>
              <w:outlineLvl w:val="0"/>
              <w:rPr>
                <w:rFonts w:ascii="Times New Roman" w:hAnsi="Times New Roman" w:cs="Times New Roman"/>
                <w:szCs w:val="24"/>
              </w:rPr>
            </w:pPr>
          </w:p>
        </w:tc>
        <w:tc>
          <w:tcPr>
            <w:tcW w:w="1203" w:type="pct"/>
            <w:tcBorders>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8CBDE5E" w14:textId="644A2696" w:rsidR="00A20E77" w:rsidRPr="006554FC" w:rsidRDefault="006F3236">
            <w:pPr>
              <w:pStyle w:val="Standard"/>
              <w:widowControl w:val="0"/>
              <w:jc w:val="center"/>
              <w:rPr>
                <w:rFonts w:ascii="Times New Roman" w:hAnsi="Times New Roman"/>
              </w:rPr>
            </w:pPr>
            <w:r w:rsidRPr="006554FC">
              <w:rPr>
                <w:rFonts w:ascii="Times New Roman" w:hAnsi="Times New Roman"/>
                <w:color w:val="000000"/>
              </w:rPr>
              <w:t>1</w:t>
            </w:r>
            <w:r w:rsidRPr="006554FC">
              <w:rPr>
                <w:rFonts w:ascii="Times New Roman" w:hAnsi="Times New Roman"/>
                <w:color w:val="000000"/>
                <w:lang w:eastAsia="zh-CN"/>
              </w:rPr>
              <w:t>1</w:t>
            </w:r>
            <w:r w:rsidRPr="006554FC">
              <w:rPr>
                <w:rFonts w:ascii="Times New Roman" w:hAnsi="Times New Roman"/>
                <w:color w:val="000000"/>
              </w:rPr>
              <w:t xml:space="preserve">.1.4. </w:t>
            </w:r>
            <w:r w:rsidRPr="006554FC">
              <w:rPr>
                <w:rFonts w:ascii="Times New Roman" w:hAnsi="Times New Roman"/>
              </w:rPr>
              <w:t xml:space="preserve">Implementarea unei </w:t>
            </w:r>
            <w:r w:rsidR="006554FC" w:rsidRPr="006554FC">
              <w:rPr>
                <w:rFonts w:ascii="Times New Roman" w:hAnsi="Times New Roman"/>
              </w:rPr>
              <w:t xml:space="preserve">concept </w:t>
            </w:r>
            <w:r w:rsidRPr="006554FC">
              <w:rPr>
                <w:rFonts w:ascii="Times New Roman" w:hAnsi="Times New Roman"/>
              </w:rPr>
              <w:t>modern de comunicare care să promoveze în mass-media și în rândul opiniei publice temele specifice ale politicii naționale in domeniul drogurilor.</w:t>
            </w:r>
          </w:p>
        </w:tc>
        <w:tc>
          <w:tcPr>
            <w:tcW w:w="601" w:type="pct"/>
            <w:tcBorders>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01E6EE0" w14:textId="77777777" w:rsidR="00A20E77" w:rsidRPr="006554FC" w:rsidRDefault="006F3236">
            <w:pPr>
              <w:pStyle w:val="ListParagraph"/>
              <w:widowControl w:val="0"/>
              <w:ind w:left="0"/>
              <w:jc w:val="center"/>
              <w:rPr>
                <w:rFonts w:ascii="Times New Roman" w:hAnsi="Times New Roman"/>
                <w:color w:val="000000"/>
                <w:lang w:eastAsia="ro-RO"/>
              </w:rPr>
            </w:pPr>
            <w:r w:rsidRPr="006554FC">
              <w:rPr>
                <w:rFonts w:ascii="Times New Roman" w:hAnsi="Times New Roman"/>
                <w:color w:val="000000"/>
                <w:lang w:eastAsia="ro-RO"/>
              </w:rPr>
              <w:t>2021-2025</w:t>
            </w:r>
          </w:p>
        </w:tc>
        <w:tc>
          <w:tcPr>
            <w:tcW w:w="752" w:type="pct"/>
            <w:tcBorders>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A906018" w14:textId="4FA83CEF" w:rsidR="000F1CE3" w:rsidRPr="006554FC" w:rsidRDefault="006F3236">
            <w:pPr>
              <w:rPr>
                <w:rFonts w:ascii="Times New Roman" w:eastAsia="Times New Roman" w:hAnsi="Times New Roman" w:cs="Times New Roman"/>
                <w:bCs/>
                <w:iCs/>
                <w:szCs w:val="24"/>
                <w:lang w:val="it-IT"/>
              </w:rPr>
            </w:pPr>
            <w:r w:rsidRPr="006554FC">
              <w:rPr>
                <w:rFonts w:ascii="Times New Roman" w:eastAsia="Times New Roman" w:hAnsi="Times New Roman" w:cs="Times New Roman"/>
                <w:bCs/>
                <w:iCs/>
                <w:szCs w:val="24"/>
                <w:lang w:val="it-IT"/>
              </w:rPr>
              <w:t xml:space="preserve">- </w:t>
            </w:r>
            <w:r w:rsidR="006554FC" w:rsidRPr="006554FC">
              <w:rPr>
                <w:rFonts w:ascii="Times New Roman" w:eastAsia="Times New Roman" w:hAnsi="Times New Roman" w:cs="Times New Roman"/>
                <w:bCs/>
                <w:iCs/>
                <w:szCs w:val="24"/>
                <w:lang w:val="it-IT"/>
              </w:rPr>
              <w:t>un</w:t>
            </w:r>
            <w:r w:rsidR="006554FC">
              <w:rPr>
                <w:rFonts w:ascii="Times New Roman" w:eastAsia="Times New Roman" w:hAnsi="Times New Roman" w:cs="Times New Roman"/>
                <w:bCs/>
                <w:iCs/>
                <w:szCs w:val="24"/>
                <w:lang w:val="it-IT"/>
              </w:rPr>
              <w:t>ui</w:t>
            </w:r>
            <w:r w:rsidR="006554FC" w:rsidRPr="006554FC">
              <w:rPr>
                <w:rFonts w:ascii="Times New Roman" w:eastAsia="Times New Roman" w:hAnsi="Times New Roman" w:cs="Times New Roman"/>
                <w:bCs/>
                <w:iCs/>
                <w:szCs w:val="24"/>
                <w:lang w:val="it-IT"/>
              </w:rPr>
              <w:t xml:space="preserve"> concept</w:t>
            </w:r>
            <w:r w:rsidRPr="006554FC">
              <w:rPr>
                <w:rFonts w:ascii="Times New Roman" w:eastAsia="Times New Roman" w:hAnsi="Times New Roman" w:cs="Times New Roman"/>
                <w:bCs/>
                <w:iCs/>
                <w:szCs w:val="24"/>
                <w:lang w:val="it-IT"/>
              </w:rPr>
              <w:t xml:space="preserve"> de comunicare pe termen mediu </w:t>
            </w:r>
            <w:r w:rsidR="00A50979" w:rsidRPr="006554FC">
              <w:rPr>
                <w:rFonts w:ascii="Times New Roman" w:eastAsia="Times New Roman" w:hAnsi="Times New Roman" w:cs="Times New Roman"/>
                <w:bCs/>
                <w:iCs/>
                <w:szCs w:val="24"/>
                <w:lang w:val="it-IT"/>
              </w:rPr>
              <w:t>implementata</w:t>
            </w:r>
            <w:r w:rsidR="00A50979" w:rsidRPr="006554FC">
              <w:rPr>
                <w:rFonts w:ascii="Times New Roman" w:hAnsi="Times New Roman"/>
                <w:lang w:val="it-IT"/>
              </w:rPr>
              <w:t xml:space="preserve"> (</w:t>
            </w:r>
            <w:r w:rsidR="00A50979" w:rsidRPr="006554FC">
              <w:rPr>
                <w:rFonts w:ascii="Times New Roman" w:eastAsia="Times New Roman" w:hAnsi="Times New Roman" w:cs="Times New Roman"/>
                <w:bCs/>
                <w:iCs/>
                <w:szCs w:val="24"/>
                <w:lang w:val="it-IT"/>
              </w:rPr>
              <w:t>pe toată durata S</w:t>
            </w:r>
            <w:r w:rsidR="00F169E4" w:rsidRPr="006554FC">
              <w:rPr>
                <w:rFonts w:ascii="Times New Roman" w:eastAsia="Times New Roman" w:hAnsi="Times New Roman" w:cs="Times New Roman"/>
                <w:bCs/>
                <w:iCs/>
                <w:szCs w:val="24"/>
                <w:lang w:val="it-IT"/>
              </w:rPr>
              <w:t xml:space="preserve">trategiei </w:t>
            </w:r>
            <w:r w:rsidR="00A50979" w:rsidRPr="006554FC">
              <w:rPr>
                <w:rFonts w:ascii="Times New Roman" w:eastAsia="Times New Roman" w:hAnsi="Times New Roman" w:cs="Times New Roman"/>
                <w:bCs/>
                <w:iCs/>
                <w:szCs w:val="24"/>
                <w:lang w:val="it-IT"/>
              </w:rPr>
              <w:t>N</w:t>
            </w:r>
            <w:r w:rsidR="00F169E4" w:rsidRPr="006554FC">
              <w:rPr>
                <w:rFonts w:ascii="Times New Roman" w:eastAsia="Times New Roman" w:hAnsi="Times New Roman" w:cs="Times New Roman"/>
                <w:bCs/>
                <w:iCs/>
                <w:szCs w:val="24"/>
                <w:lang w:val="it-IT"/>
              </w:rPr>
              <w:t>aționale în domeniul drogurilor</w:t>
            </w:r>
            <w:r w:rsidR="00A50979" w:rsidRPr="006554FC">
              <w:rPr>
                <w:rFonts w:ascii="Times New Roman" w:eastAsia="Times New Roman" w:hAnsi="Times New Roman" w:cs="Times New Roman"/>
                <w:bCs/>
                <w:iCs/>
                <w:szCs w:val="24"/>
                <w:lang w:val="it-IT"/>
              </w:rPr>
              <w:t xml:space="preserve"> 2021-2025 , 5 ani).</w:t>
            </w:r>
          </w:p>
          <w:p w14:paraId="5FC32E97" w14:textId="77777777" w:rsidR="00A20E77" w:rsidRPr="006554FC" w:rsidRDefault="00A20E77">
            <w:pPr>
              <w:pStyle w:val="Standard"/>
              <w:widowControl w:val="0"/>
              <w:jc w:val="center"/>
              <w:rPr>
                <w:rFonts w:ascii="Times New Roman" w:hAnsi="Times New Roman"/>
                <w:lang w:val="it-IT"/>
              </w:rPr>
            </w:pP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DF47B2" w14:textId="77777777" w:rsidR="00A20E77" w:rsidRPr="00A15E71" w:rsidRDefault="006F3236">
            <w:pPr>
              <w:pStyle w:val="Standard"/>
              <w:widowControl w:val="0"/>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E66A2" w14:textId="12E51CB8" w:rsidR="00A20E77" w:rsidRPr="00A15E71" w:rsidRDefault="006F3236">
            <w:pPr>
              <w:pStyle w:val="Standard"/>
              <w:widowControl w:val="0"/>
              <w:ind w:left="18"/>
              <w:jc w:val="center"/>
              <w:rPr>
                <w:rFonts w:ascii="Times New Roman" w:hAnsi="Times New Roman"/>
              </w:rPr>
            </w:pPr>
            <w:r w:rsidRPr="006F3236">
              <w:rPr>
                <w:rFonts w:ascii="Times New Roman" w:hAnsi="Times New Roman"/>
              </w:rPr>
              <w:t>Agenția Națională Antidrog</w:t>
            </w:r>
          </w:p>
        </w:tc>
      </w:tr>
      <w:tr w:rsidR="009914B4" w:rsidRPr="00A15E71" w14:paraId="61BDE66F" w14:textId="77777777" w:rsidTr="00365E25">
        <w:tc>
          <w:tcPr>
            <w:tcW w:w="1040" w:type="pct"/>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CE6D53" w14:textId="77777777" w:rsidR="00674905" w:rsidRPr="00A15E71" w:rsidRDefault="006F3236">
            <w:pPr>
              <w:pStyle w:val="Textbody"/>
              <w:widowControl w:val="0"/>
              <w:spacing w:after="0" w:line="240" w:lineRule="auto"/>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 xml:space="preserve">2. Dezvoltarea și consolidarea capacității de răspuns a structurilor </w:t>
            </w:r>
            <w:r w:rsidRPr="006F3236">
              <w:rPr>
                <w:rFonts w:ascii="Times New Roman" w:hAnsi="Times New Roman"/>
              </w:rPr>
              <w:lastRenderedPageBreak/>
              <w:t>naționale specializate in reducerea cererii şi ofertei de droguri.</w:t>
            </w: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44F44D" w14:textId="0E2AEA5A" w:rsidR="00674905" w:rsidRPr="00A15E71" w:rsidRDefault="006F3236">
            <w:pPr>
              <w:pStyle w:val="Textbody"/>
              <w:widowControl w:val="0"/>
              <w:spacing w:after="0" w:line="240" w:lineRule="auto"/>
              <w:jc w:val="center"/>
              <w:rPr>
                <w:rFonts w:ascii="Times New Roman" w:hAnsi="Times New Roman"/>
              </w:rPr>
            </w:pPr>
            <w:r w:rsidRPr="006F3236">
              <w:rPr>
                <w:rFonts w:ascii="Times New Roman" w:hAnsi="Times New Roman"/>
              </w:rPr>
              <w:lastRenderedPageBreak/>
              <w:t>1</w:t>
            </w:r>
            <w:r w:rsidRPr="006F3236">
              <w:rPr>
                <w:rFonts w:ascii="Times New Roman" w:hAnsi="Times New Roman"/>
                <w:lang w:eastAsia="zh-CN"/>
              </w:rPr>
              <w:t>1.</w:t>
            </w:r>
            <w:r w:rsidRPr="006F3236">
              <w:rPr>
                <w:rFonts w:ascii="Times New Roman" w:hAnsi="Times New Roman"/>
              </w:rPr>
              <w:t xml:space="preserve">2.1. Operaționalizarea mecanismului financiar  pentru finanțarea priorităților </w:t>
            </w:r>
            <w:r w:rsidRPr="006F3236">
              <w:rPr>
                <w:rFonts w:ascii="Times New Roman" w:hAnsi="Times New Roman"/>
              </w:rPr>
              <w:lastRenderedPageBreak/>
              <w:t>strategice.</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5CFE38" w14:textId="77777777" w:rsidR="00674905"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lastRenderedPageBreak/>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9198C9" w14:textId="1F6D37F1" w:rsidR="00674905" w:rsidRPr="00A15E71" w:rsidRDefault="006F3236">
            <w:pPr>
              <w:pStyle w:val="Standard"/>
              <w:widowControl w:val="0"/>
              <w:jc w:val="center"/>
              <w:rPr>
                <w:rFonts w:ascii="Times New Roman" w:hAnsi="Times New Roman"/>
              </w:rPr>
            </w:pPr>
            <w:r w:rsidRPr="006F3236">
              <w:rPr>
                <w:rFonts w:ascii="Times New Roman" w:hAnsi="Times New Roman"/>
              </w:rPr>
              <w:t>Programe naționale (</w:t>
            </w:r>
            <w:r w:rsidR="00F169E4" w:rsidRPr="006F3236">
              <w:rPr>
                <w:rFonts w:ascii="Times New Roman" w:hAnsi="Times New Roman"/>
              </w:rPr>
              <w:t>P</w:t>
            </w:r>
            <w:r w:rsidR="00F169E4">
              <w:rPr>
                <w:rFonts w:ascii="Times New Roman" w:hAnsi="Times New Roman"/>
              </w:rPr>
              <w:t xml:space="preserve">rogramul de Interes Național </w:t>
            </w:r>
            <w:r w:rsidR="00F169E4" w:rsidRPr="00F169E4">
              <w:rPr>
                <w:rFonts w:ascii="Times New Roman" w:hAnsi="Times New Roman"/>
              </w:rPr>
              <w:t xml:space="preserve">în </w:t>
            </w:r>
            <w:r w:rsidR="00F169E4" w:rsidRPr="00F169E4">
              <w:rPr>
                <w:rFonts w:ascii="Times New Roman" w:hAnsi="Times New Roman"/>
              </w:rPr>
              <w:lastRenderedPageBreak/>
              <w:t>domeniul prevenirii şi asistenţei medicale, psihologice şi sociale a consumatorilor de droguri</w:t>
            </w:r>
            <w:r w:rsidR="00F169E4" w:rsidRPr="006F3236">
              <w:rPr>
                <w:rFonts w:ascii="Times New Roman" w:hAnsi="Times New Roman"/>
              </w:rPr>
              <w:t xml:space="preserve"> </w:t>
            </w:r>
            <w:r w:rsidRPr="006F3236">
              <w:rPr>
                <w:rFonts w:ascii="Times New Roman" w:hAnsi="Times New Roman"/>
              </w:rPr>
              <w:t>și P</w:t>
            </w:r>
            <w:r w:rsidR="00F169E4">
              <w:rPr>
                <w:rFonts w:ascii="Times New Roman" w:hAnsi="Times New Roman"/>
              </w:rPr>
              <w:t xml:space="preserve">rogramul </w:t>
            </w:r>
            <w:r w:rsidRPr="006F3236">
              <w:rPr>
                <w:rFonts w:ascii="Times New Roman" w:hAnsi="Times New Roman"/>
              </w:rPr>
              <w:t>N</w:t>
            </w:r>
            <w:r w:rsidR="00F169E4">
              <w:rPr>
                <w:rFonts w:ascii="Times New Roman" w:hAnsi="Times New Roman"/>
              </w:rPr>
              <w:t>ațional d</w:t>
            </w:r>
            <w:r w:rsidR="00F169E4" w:rsidRPr="00F169E4">
              <w:rPr>
                <w:rFonts w:ascii="Times New Roman" w:hAnsi="Times New Roman"/>
              </w:rPr>
              <w:t>e prevenire şi asistenţă medicală, psihologică şi socială a consumatorilor de droguri</w:t>
            </w:r>
            <w:r w:rsidRPr="006F3236">
              <w:rPr>
                <w:rFonts w:ascii="Times New Roman" w:hAnsi="Times New Roman"/>
              </w:rPr>
              <w:t>), pentru instituții publice și ONG, de finanțare a priorităților strategice principale, aprobat prin HG</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9F4D2F" w14:textId="77777777" w:rsidR="00A50979" w:rsidRDefault="00A50979">
            <w:pPr>
              <w:pStyle w:val="ListParagraph"/>
              <w:widowControl w:val="0"/>
              <w:ind w:left="0"/>
              <w:jc w:val="center"/>
              <w:rPr>
                <w:rFonts w:ascii="Times New Roman" w:hAnsi="Times New Roman"/>
              </w:rPr>
            </w:pPr>
            <w:r w:rsidRPr="00A50979">
              <w:rPr>
                <w:rFonts w:ascii="Times New Roman" w:hAnsi="Times New Roman"/>
              </w:rPr>
              <w:lastRenderedPageBreak/>
              <w:t>2025</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6988F" w14:textId="169D4701" w:rsidR="009126BA" w:rsidRDefault="009126BA">
            <w:pPr>
              <w:pStyle w:val="Standard"/>
              <w:widowControl w:val="0"/>
              <w:jc w:val="center"/>
              <w:rPr>
                <w:rFonts w:ascii="Times New Roman" w:hAnsi="Times New Roman"/>
              </w:rPr>
            </w:pPr>
          </w:p>
          <w:p w14:paraId="0260C8CA" w14:textId="4CC100C1" w:rsidR="00C3113E" w:rsidRDefault="009126BA">
            <w:pPr>
              <w:pStyle w:val="Standard"/>
              <w:widowControl w:val="0"/>
              <w:jc w:val="center"/>
              <w:rPr>
                <w:rFonts w:ascii="Times New Roman" w:hAnsi="Times New Roman"/>
              </w:rPr>
            </w:pPr>
            <w:r>
              <w:rPr>
                <w:rFonts w:ascii="Times New Roman" w:hAnsi="Times New Roman"/>
              </w:rPr>
              <w:t>Ministerul Afacerilor Interne</w:t>
            </w:r>
            <w:r w:rsidR="006F3236" w:rsidRPr="006F3236">
              <w:rPr>
                <w:rFonts w:ascii="Times New Roman" w:hAnsi="Times New Roman"/>
              </w:rPr>
              <w:t xml:space="preserve"> </w:t>
            </w:r>
          </w:p>
          <w:p w14:paraId="56039026"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lastRenderedPageBreak/>
              <w:t>Ministerul Finanțelor</w:t>
            </w:r>
          </w:p>
        </w:tc>
      </w:tr>
      <w:tr w:rsidR="009914B4" w:rsidRPr="00A15E71" w14:paraId="640BA511" w14:textId="77777777" w:rsidTr="00365E25">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3E1EFE"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37DAFA" w14:textId="77777777" w:rsidR="00674905" w:rsidRPr="00A15E71" w:rsidRDefault="006F3236">
            <w:pPr>
              <w:pStyle w:val="Textbody"/>
              <w:widowControl w:val="0"/>
              <w:spacing w:after="0" w:line="240" w:lineRule="auto"/>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2.2. Atragerea de fonduri externe nerambursabile și dezvoltarea parteneriatelor inovative in domeniu.</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D88774" w14:textId="77777777" w:rsidR="00674905"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D156CA" w14:textId="77777777" w:rsidR="00A83810" w:rsidRDefault="00A50979">
            <w:pPr>
              <w:pStyle w:val="Standard"/>
              <w:widowControl w:val="0"/>
              <w:jc w:val="center"/>
              <w:rPr>
                <w:rFonts w:ascii="Times New Roman" w:hAnsi="Times New Roman"/>
              </w:rPr>
            </w:pPr>
            <w:r w:rsidRPr="00A50979">
              <w:rPr>
                <w:rFonts w:ascii="Times New Roman" w:hAnsi="Times New Roman"/>
                <w:lang w:val="pt-BR"/>
              </w:rPr>
              <w:t xml:space="preserve">- număr </w:t>
            </w:r>
            <w:r w:rsidRPr="00A50979">
              <w:rPr>
                <w:rFonts w:ascii="Times New Roman" w:hAnsi="Times New Roman"/>
              </w:rPr>
              <w:t>de fișe de finanțare depuse/implementate</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FB61B8"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B9B37" w14:textId="2AB9B613" w:rsidR="00674905" w:rsidRDefault="006F3236">
            <w:pPr>
              <w:pStyle w:val="Textbody"/>
              <w:widowControl w:val="0"/>
              <w:spacing w:after="0" w:line="240" w:lineRule="auto"/>
              <w:jc w:val="center"/>
              <w:rPr>
                <w:rFonts w:ascii="Times New Roman" w:hAnsi="Times New Roman"/>
              </w:rPr>
            </w:pPr>
            <w:r w:rsidRPr="006F3236">
              <w:rPr>
                <w:rFonts w:ascii="Times New Roman" w:hAnsi="Times New Roman"/>
              </w:rPr>
              <w:t xml:space="preserve">Agenția Națională Antidrog </w:t>
            </w:r>
          </w:p>
          <w:p w14:paraId="5BAD6C85" w14:textId="753B5549" w:rsidR="00F169E4" w:rsidRDefault="00F169E4">
            <w:pPr>
              <w:pStyle w:val="Textbody"/>
              <w:widowControl w:val="0"/>
              <w:spacing w:after="0" w:line="240" w:lineRule="auto"/>
              <w:jc w:val="center"/>
              <w:rPr>
                <w:rFonts w:ascii="Times New Roman" w:hAnsi="Times New Roman"/>
              </w:rPr>
            </w:pPr>
            <w:r w:rsidRPr="006F3236">
              <w:rPr>
                <w:rFonts w:ascii="Times New Roman" w:hAnsi="Times New Roman"/>
              </w:rPr>
              <w:t>Ministerul Educației</w:t>
            </w:r>
          </w:p>
          <w:p w14:paraId="0043BAF3" w14:textId="46F40E32" w:rsidR="00F169E4" w:rsidRDefault="00F169E4">
            <w:pPr>
              <w:pStyle w:val="Textbody"/>
              <w:widowControl w:val="0"/>
              <w:spacing w:after="0" w:line="240" w:lineRule="auto"/>
              <w:jc w:val="center"/>
              <w:rPr>
                <w:rFonts w:ascii="Times New Roman" w:hAnsi="Times New Roman"/>
              </w:rPr>
            </w:pPr>
            <w:r w:rsidRPr="006F3236">
              <w:rPr>
                <w:rFonts w:ascii="Times New Roman" w:hAnsi="Times New Roman"/>
              </w:rPr>
              <w:t>Ministerul Sănătății</w:t>
            </w:r>
          </w:p>
          <w:p w14:paraId="0002B690" w14:textId="03226FD5" w:rsidR="00F169E4" w:rsidRDefault="00F169E4">
            <w:pPr>
              <w:pStyle w:val="Textbody"/>
              <w:widowControl w:val="0"/>
              <w:spacing w:after="0" w:line="240" w:lineRule="auto"/>
              <w:jc w:val="center"/>
              <w:rPr>
                <w:rFonts w:ascii="Times New Roman" w:hAnsi="Times New Roman"/>
              </w:rPr>
            </w:pPr>
            <w:r w:rsidRPr="006F3236">
              <w:rPr>
                <w:rFonts w:ascii="Times New Roman" w:hAnsi="Times New Roman"/>
                <w:bCs w:val="0"/>
                <w:iCs w:val="0"/>
              </w:rPr>
              <w:t>Autorități ale administrației publice locale</w:t>
            </w:r>
            <w:r w:rsidRPr="006F3236">
              <w:rPr>
                <w:rFonts w:ascii="Times New Roman" w:hAnsi="Times New Roman"/>
              </w:rPr>
              <w:t xml:space="preserve"> </w:t>
            </w:r>
          </w:p>
          <w:p w14:paraId="1BD166F6" w14:textId="655EC6EF" w:rsidR="00F169E4" w:rsidRDefault="00F169E4">
            <w:pPr>
              <w:pStyle w:val="Textbody"/>
              <w:widowControl w:val="0"/>
              <w:spacing w:after="0" w:line="240" w:lineRule="auto"/>
              <w:jc w:val="center"/>
              <w:rPr>
                <w:rFonts w:ascii="Times New Roman" w:hAnsi="Times New Roman"/>
              </w:rPr>
            </w:pPr>
            <w:r w:rsidRPr="006F3236">
              <w:rPr>
                <w:rFonts w:ascii="Times New Roman" w:hAnsi="Times New Roman"/>
              </w:rPr>
              <w:t>Societatea civilă</w:t>
            </w:r>
          </w:p>
          <w:p w14:paraId="20E09D9F" w14:textId="00D738DF" w:rsidR="00F169E4" w:rsidRPr="00A15E71" w:rsidRDefault="00F169E4">
            <w:pPr>
              <w:pStyle w:val="Textbody"/>
              <w:widowControl w:val="0"/>
              <w:spacing w:after="0" w:line="240" w:lineRule="auto"/>
              <w:jc w:val="center"/>
              <w:rPr>
                <w:rFonts w:ascii="Times New Roman" w:hAnsi="Times New Roman"/>
              </w:rPr>
            </w:pPr>
          </w:p>
        </w:tc>
      </w:tr>
      <w:tr w:rsidR="009914B4" w:rsidRPr="00A15E71" w14:paraId="016C6490" w14:textId="77777777" w:rsidTr="00365E25">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C861E1"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5FD35F"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2.3. Implementarea programelor de formare inițială şi continuă în domeniul drogurilor.</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3CCD2A" w14:textId="77777777" w:rsidR="00674905"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977C3C" w14:textId="77777777" w:rsidR="00674905" w:rsidRPr="00A15E71" w:rsidRDefault="006F3236">
            <w:pPr>
              <w:pStyle w:val="Standard"/>
              <w:widowControl w:val="0"/>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de sesiuni de formare organizate</w:t>
            </w:r>
          </w:p>
          <w:p w14:paraId="1F85B136" w14:textId="77777777" w:rsidR="00674905" w:rsidRPr="00A15E71" w:rsidRDefault="006F3236">
            <w:pPr>
              <w:pStyle w:val="Standard"/>
              <w:widowControl w:val="0"/>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de beneficiari</w:t>
            </w:r>
          </w:p>
          <w:p w14:paraId="66EC2CEC"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categorii profesionale formate</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843E71"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C2D53" w14:textId="318AC009" w:rsidR="00C3113E" w:rsidRDefault="006F3236">
            <w:pPr>
              <w:pStyle w:val="Standard"/>
              <w:widowControl w:val="0"/>
              <w:jc w:val="center"/>
              <w:rPr>
                <w:rFonts w:ascii="Times New Roman" w:hAnsi="Times New Roman"/>
              </w:rPr>
            </w:pPr>
            <w:r w:rsidRPr="006F3236">
              <w:rPr>
                <w:rFonts w:ascii="Times New Roman" w:hAnsi="Times New Roman"/>
              </w:rPr>
              <w:t>Agenția Națională Antidrog,</w:t>
            </w:r>
          </w:p>
          <w:p w14:paraId="5C438C70" w14:textId="77777777" w:rsidR="00EE5490" w:rsidRPr="00A15E71" w:rsidRDefault="006F3236">
            <w:pPr>
              <w:pStyle w:val="Standard"/>
              <w:widowControl w:val="0"/>
              <w:jc w:val="center"/>
              <w:rPr>
                <w:rFonts w:ascii="Times New Roman" w:hAnsi="Times New Roman"/>
              </w:rPr>
            </w:pPr>
            <w:r w:rsidRPr="006F3236">
              <w:rPr>
                <w:rFonts w:ascii="Times New Roman" w:hAnsi="Times New Roman"/>
              </w:rPr>
              <w:t xml:space="preserve"> Ministerul Educației, Ministerul Justiției,</w:t>
            </w:r>
          </w:p>
          <w:p w14:paraId="266F82E0" w14:textId="32F5D789" w:rsidR="00EE5490" w:rsidRPr="00A15E71" w:rsidRDefault="006F3236">
            <w:pPr>
              <w:pStyle w:val="ListParagraph"/>
              <w:widowControl w:val="0"/>
              <w:ind w:left="0"/>
              <w:jc w:val="center"/>
              <w:rPr>
                <w:rFonts w:ascii="Times New Roman" w:hAnsi="Times New Roman"/>
              </w:rPr>
            </w:pPr>
            <w:r w:rsidRPr="006F3236">
              <w:rPr>
                <w:rFonts w:ascii="Times New Roman" w:hAnsi="Times New Roman"/>
              </w:rPr>
              <w:t>Ministerul Sănătății</w:t>
            </w:r>
            <w:r w:rsidR="00C3113E">
              <w:rPr>
                <w:rFonts w:ascii="Times New Roman" w:hAnsi="Times New Roman"/>
              </w:rPr>
              <w:t>,</w:t>
            </w:r>
          </w:p>
          <w:p w14:paraId="59758D87" w14:textId="77777777" w:rsidR="00EE5490" w:rsidRPr="00A15E71" w:rsidRDefault="006F3236">
            <w:pPr>
              <w:pStyle w:val="Standard"/>
              <w:widowControl w:val="0"/>
              <w:shd w:val="clear" w:color="auto" w:fill="FFFFFF"/>
              <w:jc w:val="center"/>
              <w:rPr>
                <w:rFonts w:ascii="Times New Roman" w:hAnsi="Times New Roman"/>
              </w:rPr>
            </w:pPr>
            <w:r w:rsidRPr="006F3236">
              <w:rPr>
                <w:rFonts w:ascii="Times New Roman" w:hAnsi="Times New Roman"/>
              </w:rPr>
              <w:t>Ministerul Tineretului şi Sportului</w:t>
            </w:r>
            <w:r w:rsidR="00C3113E">
              <w:rPr>
                <w:rFonts w:ascii="Times New Roman" w:hAnsi="Times New Roman"/>
              </w:rPr>
              <w:t>,</w:t>
            </w:r>
          </w:p>
          <w:p w14:paraId="1A13B751" w14:textId="5617E218" w:rsidR="00674905" w:rsidRPr="00A15E71" w:rsidRDefault="006F3236" w:rsidP="004B037E">
            <w:pPr>
              <w:pStyle w:val="Standard"/>
              <w:jc w:val="center"/>
              <w:rPr>
                <w:rFonts w:ascii="Times New Roman" w:hAnsi="Times New Roman"/>
              </w:rPr>
            </w:pPr>
            <w:r w:rsidRPr="006F3236">
              <w:rPr>
                <w:rFonts w:ascii="Times New Roman" w:hAnsi="Times New Roman"/>
                <w:bCs w:val="0"/>
                <w:iCs w:val="0"/>
              </w:rPr>
              <w:t>Autorități ale administrației publice locale</w:t>
            </w:r>
            <w:r w:rsidR="00C3113E">
              <w:rPr>
                <w:rFonts w:ascii="Times New Roman" w:hAnsi="Times New Roman"/>
                <w:bCs w:val="0"/>
                <w:iCs w:val="0"/>
              </w:rPr>
              <w:t>,</w:t>
            </w:r>
            <w:r w:rsidRPr="006F3236">
              <w:rPr>
                <w:rFonts w:ascii="Times New Roman" w:hAnsi="Times New Roman"/>
              </w:rPr>
              <w:t xml:space="preserve"> Societatea civilă.</w:t>
            </w:r>
          </w:p>
        </w:tc>
      </w:tr>
      <w:tr w:rsidR="009914B4" w:rsidRPr="00A15E71" w14:paraId="0201347B" w14:textId="77777777" w:rsidTr="00365E25">
        <w:trPr>
          <w:trHeight w:val="973"/>
        </w:trPr>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5A9C63"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2E6505"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2.4. Facilitarea accesului la resurse de documentare în domeniul drogurilor</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E65B12" w14:textId="77777777" w:rsidR="00674905"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406462"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 resurse bibliografice disponibile</w:t>
            </w:r>
          </w:p>
          <w:p w14:paraId="6057C8D5" w14:textId="77777777" w:rsidR="00674905" w:rsidRPr="00A15E71" w:rsidRDefault="006F3236">
            <w:pPr>
              <w:pStyle w:val="Standard"/>
              <w:widowControl w:val="0"/>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accesări</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C08D4A"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917AA" w14:textId="6D499087" w:rsidR="00C3113E" w:rsidRDefault="006F3236">
            <w:pPr>
              <w:pStyle w:val="Standard"/>
              <w:widowControl w:val="0"/>
              <w:jc w:val="center"/>
              <w:rPr>
                <w:rFonts w:ascii="Times New Roman" w:hAnsi="Times New Roman"/>
              </w:rPr>
            </w:pPr>
            <w:r w:rsidRPr="006F3236">
              <w:rPr>
                <w:rFonts w:ascii="Times New Roman" w:hAnsi="Times New Roman"/>
              </w:rPr>
              <w:t xml:space="preserve">Agenţia Națională Antidrog, </w:t>
            </w:r>
          </w:p>
          <w:p w14:paraId="220DAF0C"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Ministerul Culturii</w:t>
            </w:r>
            <w:r w:rsidR="00C3113E">
              <w:rPr>
                <w:rFonts w:ascii="Times New Roman" w:hAnsi="Times New Roman"/>
              </w:rPr>
              <w:t>.</w:t>
            </w:r>
          </w:p>
        </w:tc>
      </w:tr>
      <w:tr w:rsidR="009914B4" w:rsidRPr="00A15E71" w14:paraId="6E1BC2EC" w14:textId="77777777" w:rsidTr="00365E25">
        <w:trPr>
          <w:trHeight w:val="973"/>
        </w:trPr>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47135A"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BE0DCE"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2.5. Susținerea actului educațional la nivelul învățământului pre-universitar și universitar</w:t>
            </w:r>
          </w:p>
        </w:tc>
        <w:tc>
          <w:tcPr>
            <w:tcW w:w="6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248BD3" w14:textId="77777777" w:rsidR="00674905" w:rsidRPr="00A15E71" w:rsidRDefault="006F3236">
            <w:pPr>
              <w:pStyle w:val="ListParagraph"/>
              <w:widowControl w:val="0"/>
              <w:ind w:left="0"/>
              <w:jc w:val="center"/>
              <w:rPr>
                <w:rFonts w:ascii="Times New Roman" w:hAnsi="Times New Roman"/>
                <w:lang w:eastAsia="ro-RO"/>
              </w:rPr>
            </w:pPr>
            <w:r w:rsidRPr="006F3236">
              <w:rPr>
                <w:rFonts w:ascii="Times New Roman" w:hAnsi="Times New Roman"/>
                <w:lang w:eastAsia="ro-RO"/>
              </w:rPr>
              <w:t>2021-2025</w:t>
            </w:r>
          </w:p>
        </w:tc>
        <w:tc>
          <w:tcPr>
            <w:tcW w:w="752"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14D061" w14:textId="77777777" w:rsidR="00674905" w:rsidRPr="00A15E71" w:rsidRDefault="006F3236">
            <w:pPr>
              <w:pStyle w:val="Standard"/>
              <w:widowControl w:val="0"/>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stagii de practică</w:t>
            </w:r>
          </w:p>
          <w:p w14:paraId="588AF1F4" w14:textId="77777777" w:rsidR="00674905" w:rsidRPr="00A15E71" w:rsidRDefault="006F3236">
            <w:pPr>
              <w:pStyle w:val="Standard"/>
              <w:widowControl w:val="0"/>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evenimente</w:t>
            </w:r>
          </w:p>
          <w:p w14:paraId="6570F9E0" w14:textId="77777777" w:rsidR="00674905" w:rsidRPr="00A15E71" w:rsidRDefault="006F3236">
            <w:pPr>
              <w:pStyle w:val="Standard"/>
              <w:widowControl w:val="0"/>
              <w:jc w:val="center"/>
              <w:rPr>
                <w:rFonts w:ascii="Times New Roman" w:hAnsi="Times New Roman"/>
              </w:rPr>
            </w:pPr>
            <w:r w:rsidRPr="006F3236">
              <w:rPr>
                <w:rFonts w:ascii="Times New Roman" w:hAnsi="Times New Roman"/>
                <w:lang w:val="pt-BR"/>
              </w:rPr>
              <w:t xml:space="preserve">- număr </w:t>
            </w:r>
            <w:r w:rsidRPr="006F3236">
              <w:rPr>
                <w:rFonts w:ascii="Times New Roman" w:hAnsi="Times New Roman"/>
              </w:rPr>
              <w:t>participanți</w:t>
            </w:r>
          </w:p>
        </w:tc>
        <w:tc>
          <w:tcPr>
            <w:tcW w:w="501" w:type="pc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2EF738"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anual</w:t>
            </w:r>
          </w:p>
        </w:tc>
        <w:tc>
          <w:tcPr>
            <w:tcW w:w="903"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EE7F3" w14:textId="3A3A74C4" w:rsidR="00F56C8E" w:rsidRDefault="006F3236">
            <w:pPr>
              <w:pStyle w:val="Standard"/>
              <w:widowControl w:val="0"/>
              <w:jc w:val="center"/>
              <w:rPr>
                <w:rFonts w:ascii="Times New Roman" w:hAnsi="Times New Roman"/>
              </w:rPr>
            </w:pPr>
            <w:r w:rsidRPr="006F3236">
              <w:rPr>
                <w:rFonts w:ascii="Times New Roman" w:hAnsi="Times New Roman"/>
              </w:rPr>
              <w:t xml:space="preserve">Agenţia Naţională Antidrog, </w:t>
            </w:r>
          </w:p>
          <w:p w14:paraId="3AA52F7E" w14:textId="77777777" w:rsidR="00674905" w:rsidRPr="00A15E71" w:rsidRDefault="006F3236">
            <w:pPr>
              <w:pStyle w:val="Standard"/>
              <w:widowControl w:val="0"/>
              <w:jc w:val="center"/>
              <w:rPr>
                <w:rFonts w:ascii="Times New Roman" w:hAnsi="Times New Roman"/>
              </w:rPr>
            </w:pPr>
            <w:r w:rsidRPr="006F3236">
              <w:rPr>
                <w:rFonts w:ascii="Times New Roman" w:hAnsi="Times New Roman"/>
              </w:rPr>
              <w:t>Ministerul Educației</w:t>
            </w:r>
          </w:p>
        </w:tc>
      </w:tr>
      <w:tr w:rsidR="009914B4" w:rsidRPr="00A15E71" w14:paraId="6A5398E8" w14:textId="77777777" w:rsidTr="004B037E">
        <w:trPr>
          <w:trHeight w:val="419"/>
        </w:trPr>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11C2E2" w14:textId="77777777" w:rsidR="005B762B" w:rsidRPr="00A15E71" w:rsidRDefault="005B762B"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E2859" w14:textId="77777777" w:rsidR="005B762B" w:rsidRPr="00A15E71" w:rsidRDefault="00F87F05">
            <w:pPr>
              <w:jc w:val="center"/>
              <w:rPr>
                <w:rFonts w:ascii="Times New Roman" w:hAnsi="Times New Roman" w:cs="Times New Roman"/>
                <w:szCs w:val="24"/>
                <w:shd w:val="clear" w:color="auto" w:fill="FFFF00"/>
              </w:rPr>
            </w:pPr>
            <w:r>
              <w:rPr>
                <w:rFonts w:ascii="Times New Roman" w:hAnsi="Times New Roman" w:cs="Times New Roman"/>
                <w:szCs w:val="24"/>
              </w:rPr>
              <w:t xml:space="preserve">11.2.6. Digitalizarea sistemului de monitorizare și control al precursorilor de droguri cu respectarea regulamentelor europene în domeniu și în conformitate cu sistemul legislativ național </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0ECCC6" w14:textId="77777777" w:rsidR="005B762B" w:rsidRPr="00A15E71" w:rsidRDefault="006F3236">
            <w:pPr>
              <w:pStyle w:val="ListParagraph"/>
              <w:widowControl w:val="0"/>
              <w:ind w:left="0"/>
              <w:jc w:val="center"/>
              <w:rPr>
                <w:rFonts w:ascii="Times New Roman" w:hAnsi="Times New Roman"/>
              </w:rPr>
            </w:pPr>
            <w:r w:rsidRPr="006F3236">
              <w:rPr>
                <w:rFonts w:ascii="Times New Roman" w:hAnsi="Times New Roman"/>
                <w:lang w:eastAsia="ro-RO"/>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D2BE17" w14:textId="77777777" w:rsidR="005B762B" w:rsidRPr="00A15E71" w:rsidRDefault="00F87F05">
            <w:pPr>
              <w:jc w:val="center"/>
              <w:rPr>
                <w:rFonts w:ascii="Times New Roman" w:hAnsi="Times New Roman" w:cs="Times New Roman"/>
                <w:color w:val="7030A0"/>
                <w:szCs w:val="24"/>
              </w:rPr>
            </w:pPr>
            <w:r>
              <w:rPr>
                <w:rFonts w:ascii="Times New Roman" w:hAnsi="Times New Roman" w:cs="Times New Roman"/>
                <w:color w:val="7030A0"/>
                <w:szCs w:val="24"/>
              </w:rPr>
              <w:t xml:space="preserve">- </w:t>
            </w:r>
            <w:r>
              <w:rPr>
                <w:rFonts w:ascii="Times New Roman" w:hAnsi="Times New Roman" w:cs="Times New Roman"/>
                <w:color w:val="000000"/>
                <w:szCs w:val="24"/>
              </w:rPr>
              <w:t>sistem informatic integrat de monitorizare și control a operațiunilor cu precursori</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3635A" w14:textId="77777777" w:rsidR="005B762B" w:rsidRPr="00A15E71" w:rsidRDefault="006F3236">
            <w:pPr>
              <w:pStyle w:val="ListParagraph"/>
              <w:widowControl w:val="0"/>
              <w:ind w:left="0"/>
              <w:jc w:val="center"/>
              <w:rPr>
                <w:rFonts w:ascii="Times New Roman" w:eastAsia="Calibri" w:hAnsi="Times New Roman"/>
                <w:shd w:val="clear" w:color="auto" w:fill="FFFF00"/>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75C39" w14:textId="6F9E686E" w:rsidR="00F56C8E" w:rsidRDefault="006F3236">
            <w:pPr>
              <w:pStyle w:val="ListParagraph"/>
              <w:widowControl w:val="0"/>
              <w:ind w:left="0"/>
              <w:jc w:val="center"/>
              <w:rPr>
                <w:rFonts w:ascii="Times New Roman" w:hAnsi="Times New Roman"/>
              </w:rPr>
            </w:pPr>
            <w:r w:rsidRPr="006F3236">
              <w:rPr>
                <w:rFonts w:ascii="Times New Roman" w:hAnsi="Times New Roman"/>
              </w:rPr>
              <w:t xml:space="preserve">Agenţia Naţională Antidrog, </w:t>
            </w:r>
          </w:p>
          <w:p w14:paraId="190184E2" w14:textId="56BAA877" w:rsidR="005B762B" w:rsidRPr="00A15E71" w:rsidRDefault="005B762B">
            <w:pPr>
              <w:pStyle w:val="ListParagraph"/>
              <w:widowControl w:val="0"/>
              <w:ind w:left="0"/>
              <w:jc w:val="center"/>
              <w:rPr>
                <w:rFonts w:ascii="Times New Roman" w:eastAsia="Calibri" w:hAnsi="Times New Roman"/>
                <w:shd w:val="clear" w:color="auto" w:fill="FFFF00"/>
              </w:rPr>
            </w:pPr>
          </w:p>
        </w:tc>
      </w:tr>
      <w:tr w:rsidR="009914B4" w:rsidRPr="00A15E71" w14:paraId="590CBA65" w14:textId="77777777" w:rsidTr="00365E25">
        <w:trPr>
          <w:trHeight w:val="277"/>
        </w:trPr>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5CEAA4"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25411" w14:textId="44180471"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w:t>
            </w:r>
            <w:r w:rsidR="00F169E4">
              <w:rPr>
                <w:rFonts w:ascii="Times New Roman" w:hAnsi="Times New Roman"/>
              </w:rPr>
              <w:t>7</w:t>
            </w:r>
            <w:r w:rsidRPr="006F3236">
              <w:rPr>
                <w:rFonts w:ascii="Times New Roman" w:hAnsi="Times New Roman"/>
              </w:rPr>
              <w:t xml:space="preserve">. </w:t>
            </w:r>
            <w:r w:rsidRPr="006F3236">
              <w:rPr>
                <w:rFonts w:ascii="Times New Roman" w:eastAsia="Calibri" w:hAnsi="Times New Roman"/>
              </w:rPr>
              <w:t>Organizarea periodică a unor sesiuni de pregătire specifică pentru personalul specializat în investigarea traficului de droguri.</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FFCC0"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lang w:eastAsia="ro-RO"/>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00CCB" w14:textId="77777777" w:rsidR="00674905" w:rsidRPr="00A15E71" w:rsidRDefault="006F3236">
            <w:pPr>
              <w:pStyle w:val="ListParagraph"/>
              <w:widowControl w:val="0"/>
              <w:tabs>
                <w:tab w:val="left" w:pos="286"/>
              </w:tabs>
              <w:ind w:left="0"/>
              <w:jc w:val="center"/>
              <w:rPr>
                <w:rFonts w:ascii="Times New Roman" w:eastAsia="Calibri" w:hAnsi="Times New Roman"/>
              </w:rPr>
            </w:pPr>
            <w:r w:rsidRPr="006F3236">
              <w:rPr>
                <w:rFonts w:ascii="Times New Roman" w:hAnsi="Times New Roman"/>
                <w:lang w:val="pt-BR"/>
              </w:rPr>
              <w:t>- număr</w:t>
            </w:r>
            <w:r w:rsidRPr="006F3236">
              <w:rPr>
                <w:rFonts w:ascii="Times New Roman" w:eastAsia="Calibri" w:hAnsi="Times New Roman"/>
              </w:rPr>
              <w:t xml:space="preserve"> cursuri de pregătire organizate</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7A6AE" w14:textId="77777777" w:rsidR="00674905" w:rsidRPr="00A15E71" w:rsidRDefault="006F3236">
            <w:pPr>
              <w:pStyle w:val="ListParagraph"/>
              <w:ind w:left="0"/>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2405E" w14:textId="77777777" w:rsidR="008F6528" w:rsidRPr="00A15E71" w:rsidRDefault="008F6528" w:rsidP="008F6528">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4FCBC940" w14:textId="4959E8FA" w:rsidR="008F6528" w:rsidRDefault="008F6528">
            <w:pPr>
              <w:pStyle w:val="ListParagraph"/>
              <w:ind w:left="0"/>
              <w:jc w:val="center"/>
              <w:rPr>
                <w:rFonts w:ascii="Times New Roman" w:hAnsi="Times New Roman"/>
              </w:rPr>
            </w:pPr>
            <w:r>
              <w:rPr>
                <w:rFonts w:ascii="Times New Roman" w:eastAsia="Calibri" w:hAnsi="Times New Roman"/>
              </w:rPr>
              <w:t>Poliția Română</w:t>
            </w:r>
            <w:r>
              <w:rPr>
                <w:rFonts w:ascii="Times New Roman" w:hAnsi="Times New Roman"/>
              </w:rPr>
              <w:t>,</w:t>
            </w:r>
          </w:p>
          <w:p w14:paraId="57F47A82" w14:textId="194B92F8" w:rsidR="00674905" w:rsidRPr="00A15E71" w:rsidRDefault="006F3236">
            <w:pPr>
              <w:pStyle w:val="ListParagraph"/>
              <w:ind w:left="0"/>
              <w:jc w:val="center"/>
              <w:rPr>
                <w:rFonts w:ascii="Times New Roman" w:eastAsia="Calibri" w:hAnsi="Times New Roman"/>
              </w:rPr>
            </w:pPr>
            <w:r w:rsidRPr="006F3236">
              <w:rPr>
                <w:rFonts w:ascii="Times New Roman" w:hAnsi="Times New Roman"/>
              </w:rPr>
              <w:t>Agenţia Națională Antidrog</w:t>
            </w:r>
          </w:p>
        </w:tc>
      </w:tr>
      <w:tr w:rsidR="009914B4" w:rsidRPr="00A15E71" w14:paraId="01C37CAD" w14:textId="77777777" w:rsidTr="00365E25">
        <w:trPr>
          <w:trHeight w:val="973"/>
        </w:trPr>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57A77B"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0FE03" w14:textId="0351E6E6"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w:t>
            </w:r>
            <w:r w:rsidR="00F169E4">
              <w:rPr>
                <w:rFonts w:ascii="Times New Roman" w:hAnsi="Times New Roman"/>
              </w:rPr>
              <w:t>8</w:t>
            </w:r>
            <w:r w:rsidRPr="006F3236">
              <w:rPr>
                <w:rFonts w:ascii="Times New Roman" w:hAnsi="Times New Roman"/>
              </w:rPr>
              <w:t xml:space="preserve">. </w:t>
            </w:r>
            <w:r w:rsidRPr="006F3236">
              <w:rPr>
                <w:rFonts w:ascii="Times New Roman" w:hAnsi="Times New Roman"/>
                <w:lang w:eastAsia="en-GB"/>
              </w:rPr>
              <w:t>Organizarea de întâlniri de interes operațional și strategic în domeniul combaterii traficului de droguri.</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D9B3F"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lang w:eastAsia="ro-RO"/>
              </w:rPr>
              <w:t>2021-2025</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997C8" w14:textId="77777777" w:rsidR="00674905" w:rsidRPr="00A15E71" w:rsidRDefault="006F3236">
            <w:pPr>
              <w:pStyle w:val="ListParagraph"/>
              <w:widowControl w:val="0"/>
              <w:tabs>
                <w:tab w:val="left" w:pos="286"/>
              </w:tabs>
              <w:ind w:left="0"/>
              <w:jc w:val="center"/>
              <w:rPr>
                <w:rFonts w:ascii="Times New Roman" w:eastAsia="Calibri" w:hAnsi="Times New Roman"/>
              </w:rPr>
            </w:pPr>
            <w:r w:rsidRPr="006F3236">
              <w:rPr>
                <w:rFonts w:ascii="Times New Roman" w:hAnsi="Times New Roman"/>
                <w:lang w:val="pt-BR"/>
              </w:rPr>
              <w:t xml:space="preserve">- număr </w:t>
            </w:r>
            <w:r w:rsidRPr="006F3236">
              <w:rPr>
                <w:rFonts w:ascii="Times New Roman" w:eastAsia="Calibri" w:hAnsi="Times New Roman"/>
              </w:rPr>
              <w:t>investigații inițiate în comun</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0899A"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BD0C2" w14:textId="77777777" w:rsidR="008F6528" w:rsidRPr="00A15E71" w:rsidRDefault="008F6528" w:rsidP="008F6528">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4D81A5D3" w14:textId="55EEC261" w:rsidR="00674905" w:rsidRPr="00A15E71" w:rsidRDefault="008F6528">
            <w:pPr>
              <w:pStyle w:val="ListParagraph"/>
              <w:widowControl w:val="0"/>
              <w:ind w:left="0"/>
              <w:jc w:val="center"/>
              <w:rPr>
                <w:rFonts w:ascii="Times New Roman" w:eastAsia="Calibri" w:hAnsi="Times New Roman"/>
                <w:lang w:eastAsia="en-GB"/>
              </w:rPr>
            </w:pPr>
            <w:r>
              <w:rPr>
                <w:rFonts w:ascii="Times New Roman" w:eastAsia="Calibri" w:hAnsi="Times New Roman"/>
              </w:rPr>
              <w:t>Poliția Română.</w:t>
            </w:r>
          </w:p>
        </w:tc>
      </w:tr>
      <w:tr w:rsidR="009914B4" w:rsidRPr="00644969" w14:paraId="042AD33C" w14:textId="77777777" w:rsidTr="00365E25">
        <w:trPr>
          <w:trHeight w:val="548"/>
        </w:trPr>
        <w:tc>
          <w:tcPr>
            <w:tcW w:w="1040"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92B757" w14:textId="77777777" w:rsidR="00674905" w:rsidRPr="00A15E71" w:rsidRDefault="00674905" w:rsidP="004B037E">
            <w:pPr>
              <w:keepNext/>
              <w:keepLines/>
              <w:jc w:val="center"/>
              <w:outlineLvl w:val="0"/>
              <w:rPr>
                <w:rFonts w:ascii="Times New Roman" w:hAnsi="Times New Roman" w:cs="Times New Roman"/>
                <w:szCs w:val="24"/>
              </w:rPr>
            </w:pPr>
          </w:p>
        </w:tc>
        <w:tc>
          <w:tcPr>
            <w:tcW w:w="120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904AD0" w14:textId="04367432"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1</w:t>
            </w:r>
            <w:r w:rsidRPr="006F3236">
              <w:rPr>
                <w:rFonts w:ascii="Times New Roman" w:hAnsi="Times New Roman"/>
                <w:lang w:eastAsia="zh-CN"/>
              </w:rPr>
              <w:t>1.</w:t>
            </w:r>
            <w:r w:rsidRPr="006F3236">
              <w:rPr>
                <w:rFonts w:ascii="Times New Roman" w:hAnsi="Times New Roman"/>
              </w:rPr>
              <w:t>2.</w:t>
            </w:r>
            <w:r w:rsidR="00F169E4">
              <w:rPr>
                <w:rFonts w:ascii="Times New Roman" w:hAnsi="Times New Roman"/>
              </w:rPr>
              <w:t>9</w:t>
            </w:r>
            <w:r w:rsidRPr="006F3236">
              <w:rPr>
                <w:rFonts w:ascii="Times New Roman" w:hAnsi="Times New Roman"/>
              </w:rPr>
              <w:t xml:space="preserve">. </w:t>
            </w:r>
            <w:r w:rsidRPr="006F3236">
              <w:rPr>
                <w:rFonts w:ascii="Times New Roman" w:hAnsi="Times New Roman"/>
                <w:lang w:eastAsia="en-GB"/>
              </w:rPr>
              <w:t>Organizarea de întâlniri cu țările sursă a drogurilor care au ca destinație România sau se află în tranzit pentru stabilirea unor parteneriate de cooperare și colaborare efectivă pentru combaterea traficului de droguri.</w:t>
            </w:r>
          </w:p>
        </w:tc>
        <w:tc>
          <w:tcPr>
            <w:tcW w:w="6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9305F9"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lang w:eastAsia="ro-RO"/>
              </w:rPr>
              <w:t>2021-2025</w:t>
            </w:r>
          </w:p>
        </w:tc>
        <w:tc>
          <w:tcPr>
            <w:tcW w:w="75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58F767" w14:textId="77777777" w:rsidR="00674905" w:rsidRPr="00A15E71" w:rsidRDefault="006F3236">
            <w:pPr>
              <w:pStyle w:val="ListParagraph"/>
              <w:widowControl w:val="0"/>
              <w:tabs>
                <w:tab w:val="left" w:pos="286"/>
              </w:tabs>
              <w:ind w:left="0"/>
              <w:jc w:val="center"/>
              <w:rPr>
                <w:rFonts w:ascii="Times New Roman" w:hAnsi="Times New Roman"/>
              </w:rPr>
            </w:pPr>
            <w:r w:rsidRPr="006F3236">
              <w:rPr>
                <w:rFonts w:ascii="Times New Roman" w:hAnsi="Times New Roman"/>
                <w:lang w:val="pt-BR"/>
              </w:rPr>
              <w:t xml:space="preserve">- număr </w:t>
            </w:r>
            <w:r w:rsidRPr="006F3236">
              <w:rPr>
                <w:rFonts w:ascii="Times New Roman" w:eastAsia="Calibri" w:hAnsi="Times New Roman"/>
              </w:rPr>
              <w:t>de întâlniri la care se participă.</w:t>
            </w:r>
          </w:p>
        </w:tc>
        <w:tc>
          <w:tcPr>
            <w:tcW w:w="50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17EB01" w14:textId="77777777" w:rsidR="00674905" w:rsidRPr="00A15E71" w:rsidRDefault="006F3236">
            <w:pPr>
              <w:pStyle w:val="ListParagraph"/>
              <w:widowControl w:val="0"/>
              <w:ind w:left="0"/>
              <w:jc w:val="center"/>
              <w:rPr>
                <w:rFonts w:ascii="Times New Roman" w:hAnsi="Times New Roman"/>
              </w:rPr>
            </w:pPr>
            <w:r w:rsidRPr="006F3236">
              <w:rPr>
                <w:rFonts w:ascii="Times New Roman" w:hAnsi="Times New Roman"/>
              </w:rPr>
              <w:t>anual</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F753B" w14:textId="77777777" w:rsidR="008F6528" w:rsidRPr="00A15E71" w:rsidRDefault="008F6528" w:rsidP="008F6528">
            <w:pPr>
              <w:pStyle w:val="ListParagraph"/>
              <w:widowControl w:val="0"/>
              <w:ind w:left="0"/>
              <w:jc w:val="center"/>
              <w:rPr>
                <w:rFonts w:ascii="Times New Roman" w:hAnsi="Times New Roman"/>
              </w:rPr>
            </w:pPr>
            <w:r>
              <w:rPr>
                <w:rFonts w:ascii="Times New Roman" w:eastAsia="Calibri" w:hAnsi="Times New Roman"/>
                <w:lang w:eastAsia="en-GB"/>
              </w:rPr>
              <w:t>Direcţia de Investigare a Infracţiunilor de Criminalitate Organizată și Terorism,</w:t>
            </w:r>
          </w:p>
          <w:p w14:paraId="0FE94C8F" w14:textId="6E3AEC8D" w:rsidR="00674905" w:rsidRPr="00644969" w:rsidRDefault="008F6528">
            <w:pPr>
              <w:pStyle w:val="ListParagraph"/>
              <w:ind w:left="0"/>
              <w:jc w:val="center"/>
              <w:rPr>
                <w:rFonts w:ascii="Times New Roman" w:eastAsia="Calibri" w:hAnsi="Times New Roman"/>
                <w:lang w:eastAsia="en-GB"/>
              </w:rPr>
            </w:pPr>
            <w:r>
              <w:rPr>
                <w:rFonts w:ascii="Times New Roman" w:eastAsia="Calibri" w:hAnsi="Times New Roman"/>
              </w:rPr>
              <w:t>Poliția Română.</w:t>
            </w:r>
          </w:p>
        </w:tc>
      </w:tr>
    </w:tbl>
    <w:p w14:paraId="79F64AA2" w14:textId="77777777" w:rsidR="00674905" w:rsidRPr="00644969" w:rsidRDefault="00674905">
      <w:pPr>
        <w:pStyle w:val="Standard"/>
        <w:jc w:val="both"/>
        <w:rPr>
          <w:rFonts w:ascii="Times New Roman" w:hAnsi="Times New Roman"/>
          <w:b/>
        </w:rPr>
      </w:pPr>
    </w:p>
    <w:sectPr w:rsidR="00674905" w:rsidRPr="00644969" w:rsidSect="00F33DB9">
      <w:footerReference w:type="default" r:id="rId9"/>
      <w:pgSz w:w="16838" w:h="11906" w:orient="landscape"/>
      <w:pgMar w:top="1417" w:right="1670"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E960" w14:textId="77777777" w:rsidR="004C047A" w:rsidRDefault="004C047A">
      <w:r>
        <w:separator/>
      </w:r>
    </w:p>
  </w:endnote>
  <w:endnote w:type="continuationSeparator" w:id="0">
    <w:p w14:paraId="4E4A8816" w14:textId="77777777" w:rsidR="004C047A" w:rsidRDefault="004C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07D" w14:textId="77777777" w:rsidR="00225EC0" w:rsidRPr="00F33DB9" w:rsidRDefault="00225EC0">
    <w:pPr>
      <w:pStyle w:val="Footer"/>
      <w:jc w:val="right"/>
      <w:rPr>
        <w:rFonts w:ascii="Times New Roman" w:hAnsi="Times New Roman"/>
        <w:sz w:val="20"/>
        <w:szCs w:val="20"/>
      </w:rPr>
    </w:pPr>
    <w:r w:rsidRPr="00F33DB9">
      <w:rPr>
        <w:rFonts w:ascii="Times New Roman" w:hAnsi="Times New Roman"/>
        <w:sz w:val="20"/>
        <w:szCs w:val="20"/>
      </w:rPr>
      <w:fldChar w:fldCharType="begin"/>
    </w:r>
    <w:r w:rsidRPr="00F33DB9">
      <w:rPr>
        <w:rFonts w:ascii="Times New Roman" w:hAnsi="Times New Roman"/>
        <w:sz w:val="20"/>
        <w:szCs w:val="20"/>
      </w:rPr>
      <w:instrText xml:space="preserve"> PAGE   \* MERGEFORMAT </w:instrText>
    </w:r>
    <w:r w:rsidRPr="00F33DB9">
      <w:rPr>
        <w:rFonts w:ascii="Times New Roman" w:hAnsi="Times New Roman"/>
        <w:sz w:val="20"/>
        <w:szCs w:val="20"/>
      </w:rPr>
      <w:fldChar w:fldCharType="separate"/>
    </w:r>
    <w:r w:rsidR="005275AC">
      <w:rPr>
        <w:rFonts w:ascii="Times New Roman" w:hAnsi="Times New Roman"/>
        <w:noProof/>
        <w:sz w:val="20"/>
        <w:szCs w:val="20"/>
      </w:rPr>
      <w:t>5</w:t>
    </w:r>
    <w:r w:rsidRPr="00F33DB9">
      <w:rPr>
        <w:rFonts w:ascii="Times New Roman" w:hAnsi="Times New Roman"/>
        <w:sz w:val="20"/>
        <w:szCs w:val="20"/>
      </w:rPr>
      <w:fldChar w:fldCharType="end"/>
    </w:r>
  </w:p>
  <w:p w14:paraId="1896575B" w14:textId="77777777" w:rsidR="00225EC0" w:rsidRDefault="0022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6517" w14:textId="77777777" w:rsidR="004C047A" w:rsidRDefault="004C047A">
      <w:r>
        <w:rPr>
          <w:color w:val="000000"/>
        </w:rPr>
        <w:separator/>
      </w:r>
    </w:p>
  </w:footnote>
  <w:footnote w:type="continuationSeparator" w:id="0">
    <w:p w14:paraId="2F0A1CE7" w14:textId="77777777" w:rsidR="004C047A" w:rsidRDefault="004C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2CC"/>
    <w:multiLevelType w:val="hybridMultilevel"/>
    <w:tmpl w:val="76F03858"/>
    <w:lvl w:ilvl="0" w:tplc="80AA774E">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ED74C1"/>
    <w:multiLevelType w:val="hybridMultilevel"/>
    <w:tmpl w:val="86E22076"/>
    <w:lvl w:ilvl="0" w:tplc="B2DADF34">
      <w:start w:val="202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7C4D5D"/>
    <w:multiLevelType w:val="hybridMultilevel"/>
    <w:tmpl w:val="2314115E"/>
    <w:lvl w:ilvl="0" w:tplc="CDF6D488">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7547A1E"/>
    <w:multiLevelType w:val="multilevel"/>
    <w:tmpl w:val="3CA29AD2"/>
    <w:styleLink w:val="WWNum11"/>
    <w:lvl w:ilvl="0">
      <w:start w:val="2"/>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AF545D6"/>
    <w:multiLevelType w:val="hybridMultilevel"/>
    <w:tmpl w:val="9B64BB70"/>
    <w:lvl w:ilvl="0" w:tplc="7D580900">
      <w:start w:val="1"/>
      <w:numFmt w:val="upperRoman"/>
      <w:lvlText w:val="%1."/>
      <w:lvlJc w:val="left"/>
      <w:pPr>
        <w:ind w:left="1080" w:hanging="720"/>
      </w:pPr>
      <w:rPr>
        <w:rFonts w:ascii="Times New Roman" w:hAnsi="Times New Roman"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430E9A"/>
    <w:multiLevelType w:val="hybridMultilevel"/>
    <w:tmpl w:val="18AE519A"/>
    <w:lvl w:ilvl="0" w:tplc="1A42BF78">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B82007"/>
    <w:multiLevelType w:val="multilevel"/>
    <w:tmpl w:val="D608853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F46284C"/>
    <w:multiLevelType w:val="hybridMultilevel"/>
    <w:tmpl w:val="5412B3AC"/>
    <w:lvl w:ilvl="0" w:tplc="8D36CA32">
      <w:start w:val="2"/>
      <w:numFmt w:val="upperRoman"/>
      <w:lvlText w:val="%1."/>
      <w:lvlJc w:val="left"/>
      <w:pPr>
        <w:ind w:left="1428" w:hanging="720"/>
      </w:pPr>
      <w:rPr>
        <w:rFonts w:ascii="Times New Roman" w:hAnsi="Times New Roman"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41F8012E"/>
    <w:multiLevelType w:val="hybridMultilevel"/>
    <w:tmpl w:val="ECB693FC"/>
    <w:lvl w:ilvl="0" w:tplc="312814B6">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A165DA"/>
    <w:multiLevelType w:val="multilevel"/>
    <w:tmpl w:val="5E566E46"/>
    <w:styleLink w:val="WWNum1"/>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46A5208"/>
    <w:multiLevelType w:val="hybridMultilevel"/>
    <w:tmpl w:val="1BCA8C36"/>
    <w:lvl w:ilvl="0" w:tplc="44DE7252">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281D3E"/>
    <w:multiLevelType w:val="multilevel"/>
    <w:tmpl w:val="01AC6DE2"/>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51631C72"/>
    <w:multiLevelType w:val="hybridMultilevel"/>
    <w:tmpl w:val="A0F8D3BE"/>
    <w:lvl w:ilvl="0" w:tplc="332213DE">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7484D"/>
    <w:multiLevelType w:val="hybridMultilevel"/>
    <w:tmpl w:val="8DA69484"/>
    <w:lvl w:ilvl="0" w:tplc="7512CFF6">
      <w:start w:val="202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5409F1"/>
    <w:multiLevelType w:val="hybridMultilevel"/>
    <w:tmpl w:val="82E4DDFE"/>
    <w:lvl w:ilvl="0" w:tplc="CF5A6E78">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FAF1154"/>
    <w:multiLevelType w:val="hybridMultilevel"/>
    <w:tmpl w:val="F4A4E978"/>
    <w:lvl w:ilvl="0" w:tplc="C178BAF6">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25473E8"/>
    <w:multiLevelType w:val="hybridMultilevel"/>
    <w:tmpl w:val="85C097C8"/>
    <w:lvl w:ilvl="0" w:tplc="D3D8A654">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3C838EA"/>
    <w:multiLevelType w:val="hybridMultilevel"/>
    <w:tmpl w:val="80D02B50"/>
    <w:lvl w:ilvl="0" w:tplc="F3489834">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5B35A9F"/>
    <w:multiLevelType w:val="hybridMultilevel"/>
    <w:tmpl w:val="1FECFDD2"/>
    <w:lvl w:ilvl="0" w:tplc="79FC33D0">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982722D"/>
    <w:multiLevelType w:val="hybridMultilevel"/>
    <w:tmpl w:val="FD4E5C44"/>
    <w:lvl w:ilvl="0" w:tplc="02BC3DCA">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995372C"/>
    <w:multiLevelType w:val="hybridMultilevel"/>
    <w:tmpl w:val="7DFA4A6C"/>
    <w:lvl w:ilvl="0" w:tplc="40F42B1E">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DA947BB"/>
    <w:multiLevelType w:val="hybridMultilevel"/>
    <w:tmpl w:val="693EF564"/>
    <w:lvl w:ilvl="0" w:tplc="4CBE6EAE">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EB15195"/>
    <w:multiLevelType w:val="multilevel"/>
    <w:tmpl w:val="0ACEBE52"/>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73960BDF"/>
    <w:multiLevelType w:val="multilevel"/>
    <w:tmpl w:val="28081030"/>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77B35420"/>
    <w:multiLevelType w:val="hybridMultilevel"/>
    <w:tmpl w:val="1CA8D1CC"/>
    <w:lvl w:ilvl="0" w:tplc="CC2C6E18">
      <w:start w:val="20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984091F"/>
    <w:multiLevelType w:val="multilevel"/>
    <w:tmpl w:val="4352141A"/>
    <w:styleLink w:val="WWNum2"/>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798943DE"/>
    <w:multiLevelType w:val="hybridMultilevel"/>
    <w:tmpl w:val="DA7A0C66"/>
    <w:lvl w:ilvl="0" w:tplc="1A544A6E">
      <w:start w:val="2021"/>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C715C38"/>
    <w:multiLevelType w:val="hybridMultilevel"/>
    <w:tmpl w:val="6D780D6A"/>
    <w:lvl w:ilvl="0" w:tplc="4D5AC6AC">
      <w:start w:val="202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5"/>
  </w:num>
  <w:num w:numId="4">
    <w:abstractNumId w:val="11"/>
  </w:num>
  <w:num w:numId="5">
    <w:abstractNumId w:val="22"/>
  </w:num>
  <w:num w:numId="6">
    <w:abstractNumId w:val="23"/>
  </w:num>
  <w:num w:numId="7">
    <w:abstractNumId w:val="3"/>
  </w:num>
  <w:num w:numId="8">
    <w:abstractNumId w:val="3"/>
    <w:lvlOverride w:ilvl="0">
      <w:startOverride w:val="2"/>
    </w:lvlOverride>
  </w:num>
  <w:num w:numId="9">
    <w:abstractNumId w:val="26"/>
  </w:num>
  <w:num w:numId="10">
    <w:abstractNumId w:val="20"/>
  </w:num>
  <w:num w:numId="11">
    <w:abstractNumId w:val="16"/>
  </w:num>
  <w:num w:numId="12">
    <w:abstractNumId w:val="10"/>
  </w:num>
  <w:num w:numId="13">
    <w:abstractNumId w:val="8"/>
  </w:num>
  <w:num w:numId="14">
    <w:abstractNumId w:val="13"/>
  </w:num>
  <w:num w:numId="15">
    <w:abstractNumId w:val="21"/>
  </w:num>
  <w:num w:numId="16">
    <w:abstractNumId w:val="1"/>
  </w:num>
  <w:num w:numId="17">
    <w:abstractNumId w:val="12"/>
  </w:num>
  <w:num w:numId="18">
    <w:abstractNumId w:val="4"/>
  </w:num>
  <w:num w:numId="19">
    <w:abstractNumId w:val="2"/>
  </w:num>
  <w:num w:numId="20">
    <w:abstractNumId w:val="19"/>
  </w:num>
  <w:num w:numId="21">
    <w:abstractNumId w:val="7"/>
  </w:num>
  <w:num w:numId="22">
    <w:abstractNumId w:val="14"/>
  </w:num>
  <w:num w:numId="23">
    <w:abstractNumId w:val="15"/>
  </w:num>
  <w:num w:numId="24">
    <w:abstractNumId w:val="18"/>
  </w:num>
  <w:num w:numId="25">
    <w:abstractNumId w:val="27"/>
  </w:num>
  <w:num w:numId="26">
    <w:abstractNumId w:val="0"/>
  </w:num>
  <w:num w:numId="27">
    <w:abstractNumId w:val="17"/>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05"/>
    <w:rsid w:val="00007410"/>
    <w:rsid w:val="0001514B"/>
    <w:rsid w:val="00017466"/>
    <w:rsid w:val="00023671"/>
    <w:rsid w:val="00031384"/>
    <w:rsid w:val="00035433"/>
    <w:rsid w:val="00042F7C"/>
    <w:rsid w:val="00046942"/>
    <w:rsid w:val="000508D9"/>
    <w:rsid w:val="00071BBB"/>
    <w:rsid w:val="0007701D"/>
    <w:rsid w:val="000878A6"/>
    <w:rsid w:val="000913CB"/>
    <w:rsid w:val="000945CB"/>
    <w:rsid w:val="000A3B85"/>
    <w:rsid w:val="000A6A2C"/>
    <w:rsid w:val="000C5B8D"/>
    <w:rsid w:val="000C5DCC"/>
    <w:rsid w:val="000C68A9"/>
    <w:rsid w:val="000C7299"/>
    <w:rsid w:val="000D41C3"/>
    <w:rsid w:val="000D6508"/>
    <w:rsid w:val="000E30E8"/>
    <w:rsid w:val="000F1CE3"/>
    <w:rsid w:val="000F5C4A"/>
    <w:rsid w:val="001045B2"/>
    <w:rsid w:val="001323F0"/>
    <w:rsid w:val="0014048E"/>
    <w:rsid w:val="00141CDE"/>
    <w:rsid w:val="001437D9"/>
    <w:rsid w:val="001461CC"/>
    <w:rsid w:val="00147A25"/>
    <w:rsid w:val="0016002C"/>
    <w:rsid w:val="0016589C"/>
    <w:rsid w:val="00173712"/>
    <w:rsid w:val="001855B5"/>
    <w:rsid w:val="001864D6"/>
    <w:rsid w:val="001937C1"/>
    <w:rsid w:val="00194BE9"/>
    <w:rsid w:val="001A031F"/>
    <w:rsid w:val="001A78DA"/>
    <w:rsid w:val="001B246C"/>
    <w:rsid w:val="001B3473"/>
    <w:rsid w:val="001C1D1E"/>
    <w:rsid w:val="001D08EA"/>
    <w:rsid w:val="001D67CF"/>
    <w:rsid w:val="001E29F6"/>
    <w:rsid w:val="001E3DA9"/>
    <w:rsid w:val="001E5208"/>
    <w:rsid w:val="001E715F"/>
    <w:rsid w:val="001F3995"/>
    <w:rsid w:val="00211D98"/>
    <w:rsid w:val="002156C3"/>
    <w:rsid w:val="00215E25"/>
    <w:rsid w:val="00225EC0"/>
    <w:rsid w:val="002331BB"/>
    <w:rsid w:val="00236778"/>
    <w:rsid w:val="00243CF0"/>
    <w:rsid w:val="0024588B"/>
    <w:rsid w:val="00246F43"/>
    <w:rsid w:val="00263BD1"/>
    <w:rsid w:val="00271BD1"/>
    <w:rsid w:val="002744E2"/>
    <w:rsid w:val="0028357D"/>
    <w:rsid w:val="00284115"/>
    <w:rsid w:val="00291CB2"/>
    <w:rsid w:val="002940B9"/>
    <w:rsid w:val="00295E2D"/>
    <w:rsid w:val="00297016"/>
    <w:rsid w:val="002A32B1"/>
    <w:rsid w:val="002A5638"/>
    <w:rsid w:val="002C50F6"/>
    <w:rsid w:val="002C5D2D"/>
    <w:rsid w:val="002E4151"/>
    <w:rsid w:val="002F7544"/>
    <w:rsid w:val="002F7BFE"/>
    <w:rsid w:val="0030317C"/>
    <w:rsid w:val="0031348C"/>
    <w:rsid w:val="00316905"/>
    <w:rsid w:val="003317EB"/>
    <w:rsid w:val="00336E00"/>
    <w:rsid w:val="00337E93"/>
    <w:rsid w:val="00354053"/>
    <w:rsid w:val="00356A70"/>
    <w:rsid w:val="00365E25"/>
    <w:rsid w:val="00374093"/>
    <w:rsid w:val="0039295E"/>
    <w:rsid w:val="00396D66"/>
    <w:rsid w:val="003A4A4E"/>
    <w:rsid w:val="003A7536"/>
    <w:rsid w:val="003B0548"/>
    <w:rsid w:val="003C78A2"/>
    <w:rsid w:val="003D5C79"/>
    <w:rsid w:val="003D6995"/>
    <w:rsid w:val="003E152C"/>
    <w:rsid w:val="0040104A"/>
    <w:rsid w:val="00403227"/>
    <w:rsid w:val="00405691"/>
    <w:rsid w:val="00405C85"/>
    <w:rsid w:val="00412824"/>
    <w:rsid w:val="004217FF"/>
    <w:rsid w:val="00434340"/>
    <w:rsid w:val="004344E0"/>
    <w:rsid w:val="00436406"/>
    <w:rsid w:val="004379D8"/>
    <w:rsid w:val="00437F39"/>
    <w:rsid w:val="00440172"/>
    <w:rsid w:val="00450C08"/>
    <w:rsid w:val="00473A5A"/>
    <w:rsid w:val="00493BFE"/>
    <w:rsid w:val="00495887"/>
    <w:rsid w:val="004B037E"/>
    <w:rsid w:val="004B0E2A"/>
    <w:rsid w:val="004B3884"/>
    <w:rsid w:val="004C047A"/>
    <w:rsid w:val="004C2615"/>
    <w:rsid w:val="004C38C5"/>
    <w:rsid w:val="004D28E7"/>
    <w:rsid w:val="004D5B6C"/>
    <w:rsid w:val="004E37AC"/>
    <w:rsid w:val="004E3912"/>
    <w:rsid w:val="004F2694"/>
    <w:rsid w:val="004F28D7"/>
    <w:rsid w:val="00500211"/>
    <w:rsid w:val="00504C1A"/>
    <w:rsid w:val="005139C6"/>
    <w:rsid w:val="00515391"/>
    <w:rsid w:val="0051551D"/>
    <w:rsid w:val="00515E67"/>
    <w:rsid w:val="00521F75"/>
    <w:rsid w:val="005275AC"/>
    <w:rsid w:val="005420EA"/>
    <w:rsid w:val="00544954"/>
    <w:rsid w:val="00545535"/>
    <w:rsid w:val="00574198"/>
    <w:rsid w:val="005902DA"/>
    <w:rsid w:val="00593436"/>
    <w:rsid w:val="00593534"/>
    <w:rsid w:val="0059408C"/>
    <w:rsid w:val="0059731A"/>
    <w:rsid w:val="005A2412"/>
    <w:rsid w:val="005B1579"/>
    <w:rsid w:val="005B4EE7"/>
    <w:rsid w:val="005B762B"/>
    <w:rsid w:val="005C1855"/>
    <w:rsid w:val="005E06A4"/>
    <w:rsid w:val="005E3E77"/>
    <w:rsid w:val="005E41BD"/>
    <w:rsid w:val="005F214F"/>
    <w:rsid w:val="005F6CE6"/>
    <w:rsid w:val="006024EA"/>
    <w:rsid w:val="006067BE"/>
    <w:rsid w:val="00607393"/>
    <w:rsid w:val="00607744"/>
    <w:rsid w:val="006211A1"/>
    <w:rsid w:val="00621C28"/>
    <w:rsid w:val="00623F5C"/>
    <w:rsid w:val="00644969"/>
    <w:rsid w:val="006554FC"/>
    <w:rsid w:val="00657BB3"/>
    <w:rsid w:val="006641DE"/>
    <w:rsid w:val="00666691"/>
    <w:rsid w:val="00673E14"/>
    <w:rsid w:val="00674905"/>
    <w:rsid w:val="0067602F"/>
    <w:rsid w:val="00683A0B"/>
    <w:rsid w:val="006863F3"/>
    <w:rsid w:val="00690A74"/>
    <w:rsid w:val="00694011"/>
    <w:rsid w:val="0069433B"/>
    <w:rsid w:val="00695399"/>
    <w:rsid w:val="006A0E82"/>
    <w:rsid w:val="006A3DE1"/>
    <w:rsid w:val="006C6A69"/>
    <w:rsid w:val="006D5358"/>
    <w:rsid w:val="006E41D2"/>
    <w:rsid w:val="006E7F3D"/>
    <w:rsid w:val="006F3236"/>
    <w:rsid w:val="0070171A"/>
    <w:rsid w:val="00714BCC"/>
    <w:rsid w:val="00717C55"/>
    <w:rsid w:val="00726F48"/>
    <w:rsid w:val="00750CD9"/>
    <w:rsid w:val="00757868"/>
    <w:rsid w:val="00760F06"/>
    <w:rsid w:val="00767E1B"/>
    <w:rsid w:val="00770BDA"/>
    <w:rsid w:val="007724B9"/>
    <w:rsid w:val="0077370F"/>
    <w:rsid w:val="00774368"/>
    <w:rsid w:val="00776F5A"/>
    <w:rsid w:val="00782FD7"/>
    <w:rsid w:val="00792CDB"/>
    <w:rsid w:val="00795A90"/>
    <w:rsid w:val="007966E3"/>
    <w:rsid w:val="007B14F6"/>
    <w:rsid w:val="007E1465"/>
    <w:rsid w:val="007E575A"/>
    <w:rsid w:val="007F0D90"/>
    <w:rsid w:val="007F3CBA"/>
    <w:rsid w:val="007F5F1E"/>
    <w:rsid w:val="007F639B"/>
    <w:rsid w:val="007F644F"/>
    <w:rsid w:val="0080187A"/>
    <w:rsid w:val="00802FF5"/>
    <w:rsid w:val="0081171A"/>
    <w:rsid w:val="00814440"/>
    <w:rsid w:val="00822896"/>
    <w:rsid w:val="00823B9B"/>
    <w:rsid w:val="008279BE"/>
    <w:rsid w:val="008322EA"/>
    <w:rsid w:val="00836E99"/>
    <w:rsid w:val="008478AB"/>
    <w:rsid w:val="00867308"/>
    <w:rsid w:val="00877509"/>
    <w:rsid w:val="008A6CE0"/>
    <w:rsid w:val="008A6E9B"/>
    <w:rsid w:val="008B6F14"/>
    <w:rsid w:val="008B7C61"/>
    <w:rsid w:val="008E142B"/>
    <w:rsid w:val="008F6528"/>
    <w:rsid w:val="009126BA"/>
    <w:rsid w:val="00915964"/>
    <w:rsid w:val="00916E78"/>
    <w:rsid w:val="00927191"/>
    <w:rsid w:val="009330AC"/>
    <w:rsid w:val="00937507"/>
    <w:rsid w:val="00941E8D"/>
    <w:rsid w:val="00945A30"/>
    <w:rsid w:val="00960E54"/>
    <w:rsid w:val="00963EDC"/>
    <w:rsid w:val="00977CF2"/>
    <w:rsid w:val="00986877"/>
    <w:rsid w:val="009872F0"/>
    <w:rsid w:val="00987648"/>
    <w:rsid w:val="00990FA5"/>
    <w:rsid w:val="009914B4"/>
    <w:rsid w:val="00992D08"/>
    <w:rsid w:val="00993D39"/>
    <w:rsid w:val="00997C2E"/>
    <w:rsid w:val="009A08FB"/>
    <w:rsid w:val="009C35FD"/>
    <w:rsid w:val="009C687A"/>
    <w:rsid w:val="009C728B"/>
    <w:rsid w:val="009D4D94"/>
    <w:rsid w:val="009E25AE"/>
    <w:rsid w:val="009E73B7"/>
    <w:rsid w:val="00A060B9"/>
    <w:rsid w:val="00A078A0"/>
    <w:rsid w:val="00A136EF"/>
    <w:rsid w:val="00A15E71"/>
    <w:rsid w:val="00A20E77"/>
    <w:rsid w:val="00A2232D"/>
    <w:rsid w:val="00A374A6"/>
    <w:rsid w:val="00A42B83"/>
    <w:rsid w:val="00A4490C"/>
    <w:rsid w:val="00A455B9"/>
    <w:rsid w:val="00A50979"/>
    <w:rsid w:val="00A51AC7"/>
    <w:rsid w:val="00A53054"/>
    <w:rsid w:val="00A62C65"/>
    <w:rsid w:val="00A70AC0"/>
    <w:rsid w:val="00A77C5D"/>
    <w:rsid w:val="00A83810"/>
    <w:rsid w:val="00A8608A"/>
    <w:rsid w:val="00A96CCF"/>
    <w:rsid w:val="00A97B54"/>
    <w:rsid w:val="00AC339C"/>
    <w:rsid w:val="00AC5EF8"/>
    <w:rsid w:val="00AD29AD"/>
    <w:rsid w:val="00AD5057"/>
    <w:rsid w:val="00AE49C5"/>
    <w:rsid w:val="00AE52E3"/>
    <w:rsid w:val="00AE70FE"/>
    <w:rsid w:val="00AF6317"/>
    <w:rsid w:val="00B0201B"/>
    <w:rsid w:val="00B03D32"/>
    <w:rsid w:val="00B04527"/>
    <w:rsid w:val="00B1129E"/>
    <w:rsid w:val="00B11D2C"/>
    <w:rsid w:val="00B17889"/>
    <w:rsid w:val="00B228E8"/>
    <w:rsid w:val="00B2334D"/>
    <w:rsid w:val="00B338F6"/>
    <w:rsid w:val="00B34A67"/>
    <w:rsid w:val="00B42C07"/>
    <w:rsid w:val="00B4373E"/>
    <w:rsid w:val="00B650A5"/>
    <w:rsid w:val="00B65697"/>
    <w:rsid w:val="00B81BB9"/>
    <w:rsid w:val="00B82ADD"/>
    <w:rsid w:val="00B86C9D"/>
    <w:rsid w:val="00BA0768"/>
    <w:rsid w:val="00BA5C36"/>
    <w:rsid w:val="00BC17D0"/>
    <w:rsid w:val="00BC4674"/>
    <w:rsid w:val="00BC6739"/>
    <w:rsid w:val="00BD26E6"/>
    <w:rsid w:val="00BD2F0C"/>
    <w:rsid w:val="00BE1EFE"/>
    <w:rsid w:val="00BE2C2B"/>
    <w:rsid w:val="00BF1371"/>
    <w:rsid w:val="00BF6A26"/>
    <w:rsid w:val="00C012F0"/>
    <w:rsid w:val="00C07AEB"/>
    <w:rsid w:val="00C116FB"/>
    <w:rsid w:val="00C30365"/>
    <w:rsid w:val="00C3113E"/>
    <w:rsid w:val="00C31BAD"/>
    <w:rsid w:val="00C44DE2"/>
    <w:rsid w:val="00C476CE"/>
    <w:rsid w:val="00C57E12"/>
    <w:rsid w:val="00C67BB9"/>
    <w:rsid w:val="00C715FA"/>
    <w:rsid w:val="00C83D18"/>
    <w:rsid w:val="00C93244"/>
    <w:rsid w:val="00C96AAE"/>
    <w:rsid w:val="00CA0806"/>
    <w:rsid w:val="00CB17A5"/>
    <w:rsid w:val="00CB414C"/>
    <w:rsid w:val="00CB6861"/>
    <w:rsid w:val="00CB6ADD"/>
    <w:rsid w:val="00CC78C7"/>
    <w:rsid w:val="00CD3CE9"/>
    <w:rsid w:val="00CD6F4D"/>
    <w:rsid w:val="00CE142F"/>
    <w:rsid w:val="00CE620C"/>
    <w:rsid w:val="00CF3447"/>
    <w:rsid w:val="00CF7DCA"/>
    <w:rsid w:val="00D03FF8"/>
    <w:rsid w:val="00D11541"/>
    <w:rsid w:val="00D12212"/>
    <w:rsid w:val="00D143E9"/>
    <w:rsid w:val="00D21260"/>
    <w:rsid w:val="00D375E6"/>
    <w:rsid w:val="00D50A0C"/>
    <w:rsid w:val="00D55DE1"/>
    <w:rsid w:val="00D6478B"/>
    <w:rsid w:val="00D779D3"/>
    <w:rsid w:val="00D81797"/>
    <w:rsid w:val="00D8652A"/>
    <w:rsid w:val="00D9240F"/>
    <w:rsid w:val="00D93B8C"/>
    <w:rsid w:val="00DA041C"/>
    <w:rsid w:val="00DA67B2"/>
    <w:rsid w:val="00DA74E5"/>
    <w:rsid w:val="00DB243E"/>
    <w:rsid w:val="00DB6A1D"/>
    <w:rsid w:val="00DD4E8D"/>
    <w:rsid w:val="00DF669C"/>
    <w:rsid w:val="00E02496"/>
    <w:rsid w:val="00E03930"/>
    <w:rsid w:val="00E062A7"/>
    <w:rsid w:val="00E17AF8"/>
    <w:rsid w:val="00E21099"/>
    <w:rsid w:val="00E25184"/>
    <w:rsid w:val="00E30B40"/>
    <w:rsid w:val="00E339C9"/>
    <w:rsid w:val="00E42817"/>
    <w:rsid w:val="00E5582B"/>
    <w:rsid w:val="00E66EB6"/>
    <w:rsid w:val="00E70E14"/>
    <w:rsid w:val="00E81CEC"/>
    <w:rsid w:val="00E922C4"/>
    <w:rsid w:val="00E97A4B"/>
    <w:rsid w:val="00ED165C"/>
    <w:rsid w:val="00EE0E05"/>
    <w:rsid w:val="00EE3127"/>
    <w:rsid w:val="00EE5490"/>
    <w:rsid w:val="00EE59BB"/>
    <w:rsid w:val="00EF15E5"/>
    <w:rsid w:val="00F14149"/>
    <w:rsid w:val="00F15A08"/>
    <w:rsid w:val="00F169E4"/>
    <w:rsid w:val="00F16C02"/>
    <w:rsid w:val="00F20887"/>
    <w:rsid w:val="00F2766A"/>
    <w:rsid w:val="00F33DB9"/>
    <w:rsid w:val="00F361FB"/>
    <w:rsid w:val="00F37214"/>
    <w:rsid w:val="00F37A3F"/>
    <w:rsid w:val="00F43349"/>
    <w:rsid w:val="00F47C1D"/>
    <w:rsid w:val="00F51D37"/>
    <w:rsid w:val="00F53E52"/>
    <w:rsid w:val="00F56C8E"/>
    <w:rsid w:val="00F60676"/>
    <w:rsid w:val="00F63472"/>
    <w:rsid w:val="00F85B02"/>
    <w:rsid w:val="00F87F05"/>
    <w:rsid w:val="00F9695E"/>
    <w:rsid w:val="00FA5F22"/>
    <w:rsid w:val="00FB4E81"/>
    <w:rsid w:val="00FB517E"/>
    <w:rsid w:val="00FC0818"/>
    <w:rsid w:val="00FC5DBB"/>
    <w:rsid w:val="00FC7955"/>
    <w:rsid w:val="00FE0A87"/>
    <w:rsid w:val="00FE1D72"/>
    <w:rsid w:val="00FE3717"/>
    <w:rsid w:val="00FE5CB6"/>
    <w:rsid w:val="00FF5C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1BB8"/>
  <w15:docId w15:val="{3022901D-D7CE-4643-9E37-E7B997BC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1CEC"/>
    <w:pPr>
      <w:widowControl w:val="0"/>
      <w:suppressAutoHyphens/>
      <w:autoSpaceDN w:val="0"/>
      <w:textAlignment w:val="baseline"/>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81CEC"/>
    <w:pPr>
      <w:suppressAutoHyphens/>
      <w:autoSpaceDN w:val="0"/>
      <w:textAlignment w:val="baseline"/>
    </w:pPr>
    <w:rPr>
      <w:rFonts w:ascii="Verdana" w:eastAsia="Times New Roman" w:hAnsi="Verdana" w:cs="Times New Roman"/>
      <w:bCs/>
      <w:iCs/>
      <w:sz w:val="24"/>
      <w:szCs w:val="24"/>
      <w:lang w:eastAsia="en-US"/>
    </w:rPr>
  </w:style>
  <w:style w:type="paragraph" w:customStyle="1" w:styleId="Heading">
    <w:name w:val="Heading"/>
    <w:basedOn w:val="Standard"/>
    <w:next w:val="Textbody"/>
    <w:rsid w:val="00E81CE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81CEC"/>
    <w:pPr>
      <w:spacing w:after="140" w:line="276" w:lineRule="auto"/>
    </w:pPr>
  </w:style>
  <w:style w:type="paragraph" w:styleId="List">
    <w:name w:val="List"/>
    <w:basedOn w:val="Textbody"/>
    <w:rsid w:val="00E81CEC"/>
    <w:rPr>
      <w:rFonts w:cs="Arial"/>
    </w:rPr>
  </w:style>
  <w:style w:type="paragraph" w:styleId="Caption">
    <w:name w:val="caption"/>
    <w:basedOn w:val="Standard"/>
    <w:rsid w:val="00E81CEC"/>
    <w:pPr>
      <w:suppressLineNumbers/>
      <w:spacing w:before="120" w:after="120"/>
    </w:pPr>
    <w:rPr>
      <w:rFonts w:cs="Arial"/>
      <w:i/>
    </w:rPr>
  </w:style>
  <w:style w:type="paragraph" w:customStyle="1" w:styleId="Index">
    <w:name w:val="Index"/>
    <w:basedOn w:val="Standard"/>
    <w:rsid w:val="00E81CEC"/>
    <w:pPr>
      <w:suppressLineNumbers/>
    </w:pPr>
    <w:rPr>
      <w:rFonts w:cs="Arial"/>
    </w:rPr>
  </w:style>
  <w:style w:type="paragraph" w:styleId="ListParagraph">
    <w:name w:val="List Paragraph"/>
    <w:basedOn w:val="Standard"/>
    <w:qFormat/>
    <w:rsid w:val="00E81CEC"/>
    <w:pPr>
      <w:ind w:left="720"/>
    </w:pPr>
  </w:style>
  <w:style w:type="paragraph" w:customStyle="1" w:styleId="CharCharCaracterCaracter">
    <w:name w:val="Char Char Caracter Caracter"/>
    <w:basedOn w:val="Standard"/>
    <w:rsid w:val="00E81CEC"/>
    <w:rPr>
      <w:rFonts w:cs="Verdana"/>
      <w:bCs w:val="0"/>
      <w:iCs w:val="0"/>
      <w:lang w:val="pl-PL" w:eastAsia="pl-PL"/>
    </w:rPr>
  </w:style>
  <w:style w:type="paragraph" w:customStyle="1" w:styleId="TableContents">
    <w:name w:val="Table Contents"/>
    <w:basedOn w:val="Standard"/>
    <w:rsid w:val="00E81CEC"/>
    <w:pPr>
      <w:suppressLineNumbers/>
    </w:pPr>
  </w:style>
  <w:style w:type="paragraph" w:customStyle="1" w:styleId="TableHeading">
    <w:name w:val="Table Heading"/>
    <w:basedOn w:val="TableContents"/>
    <w:rsid w:val="00E81CEC"/>
    <w:pPr>
      <w:jc w:val="center"/>
    </w:pPr>
    <w:rPr>
      <w:b/>
    </w:rPr>
  </w:style>
  <w:style w:type="paragraph" w:customStyle="1" w:styleId="HeaderandFooter">
    <w:name w:val="Header and Footer"/>
    <w:basedOn w:val="Standard"/>
    <w:rsid w:val="00E81CEC"/>
  </w:style>
  <w:style w:type="paragraph" w:styleId="Header">
    <w:name w:val="header"/>
    <w:basedOn w:val="Standard"/>
    <w:rsid w:val="00E81CEC"/>
    <w:pPr>
      <w:tabs>
        <w:tab w:val="center" w:pos="4536"/>
        <w:tab w:val="right" w:pos="9072"/>
      </w:tabs>
    </w:pPr>
  </w:style>
  <w:style w:type="paragraph" w:styleId="Footer">
    <w:name w:val="footer"/>
    <w:basedOn w:val="Standard"/>
    <w:uiPriority w:val="99"/>
    <w:rsid w:val="00E81CEC"/>
    <w:pPr>
      <w:tabs>
        <w:tab w:val="center" w:pos="4536"/>
        <w:tab w:val="right" w:pos="9072"/>
      </w:tabs>
    </w:pPr>
  </w:style>
  <w:style w:type="character" w:customStyle="1" w:styleId="sttpar">
    <w:name w:val="st_tpar"/>
    <w:basedOn w:val="DefaultParagraphFont"/>
    <w:rsid w:val="00E81CEC"/>
  </w:style>
  <w:style w:type="character" w:customStyle="1" w:styleId="stpar">
    <w:name w:val="st_par"/>
    <w:basedOn w:val="DefaultParagraphFont"/>
    <w:rsid w:val="00E81CEC"/>
  </w:style>
  <w:style w:type="character" w:customStyle="1" w:styleId="HeaderChar">
    <w:name w:val="Header Char"/>
    <w:rsid w:val="00E81CEC"/>
    <w:rPr>
      <w:rFonts w:ascii="Verdana" w:eastAsia="Times New Roman" w:hAnsi="Verdana" w:cs="Times New Roman"/>
      <w:bCs/>
      <w:iCs/>
      <w:sz w:val="24"/>
      <w:szCs w:val="24"/>
    </w:rPr>
  </w:style>
  <w:style w:type="character" w:customStyle="1" w:styleId="FooterChar">
    <w:name w:val="Footer Char"/>
    <w:uiPriority w:val="99"/>
    <w:rsid w:val="00E81CEC"/>
    <w:rPr>
      <w:rFonts w:ascii="Verdana" w:eastAsia="Times New Roman" w:hAnsi="Verdana" w:cs="Times New Roman"/>
      <w:bCs/>
      <w:iCs/>
      <w:sz w:val="24"/>
      <w:szCs w:val="24"/>
    </w:rPr>
  </w:style>
  <w:style w:type="character" w:customStyle="1" w:styleId="ListLabel1">
    <w:name w:val="ListLabel 1"/>
    <w:rsid w:val="00E81CEC"/>
    <w:rPr>
      <w:rFonts w:eastAsia="Times New Roman" w:cs="Times New Roman"/>
    </w:rPr>
  </w:style>
  <w:style w:type="character" w:customStyle="1" w:styleId="ListLabel2">
    <w:name w:val="ListLabel 2"/>
    <w:rsid w:val="00E81CEC"/>
    <w:rPr>
      <w:rFonts w:cs="Courier New"/>
    </w:rPr>
  </w:style>
  <w:style w:type="character" w:customStyle="1" w:styleId="ListLabel3">
    <w:name w:val="ListLabel 3"/>
    <w:rsid w:val="00E81CEC"/>
    <w:rPr>
      <w:rFonts w:cs="Courier New"/>
    </w:rPr>
  </w:style>
  <w:style w:type="character" w:customStyle="1" w:styleId="ListLabel4">
    <w:name w:val="ListLabel 4"/>
    <w:rsid w:val="00E81CEC"/>
    <w:rPr>
      <w:rFonts w:cs="Courier New"/>
    </w:rPr>
  </w:style>
  <w:style w:type="character" w:customStyle="1" w:styleId="ListLabel5">
    <w:name w:val="ListLabel 5"/>
    <w:rsid w:val="00E81CEC"/>
    <w:rPr>
      <w:rFonts w:eastAsia="Times New Roman" w:cs="Times New Roman"/>
    </w:rPr>
  </w:style>
  <w:style w:type="character" w:customStyle="1" w:styleId="ListLabel6">
    <w:name w:val="ListLabel 6"/>
    <w:rsid w:val="00E81CEC"/>
    <w:rPr>
      <w:rFonts w:cs="Courier New"/>
    </w:rPr>
  </w:style>
  <w:style w:type="character" w:customStyle="1" w:styleId="ListLabel7">
    <w:name w:val="ListLabel 7"/>
    <w:rsid w:val="00E81CEC"/>
    <w:rPr>
      <w:rFonts w:cs="Courier New"/>
    </w:rPr>
  </w:style>
  <w:style w:type="character" w:customStyle="1" w:styleId="ListLabel8">
    <w:name w:val="ListLabel 8"/>
    <w:rsid w:val="00E81CEC"/>
    <w:rPr>
      <w:rFonts w:cs="Courier New"/>
    </w:rPr>
  </w:style>
  <w:style w:type="character" w:customStyle="1" w:styleId="Internetlink">
    <w:name w:val="Internet link"/>
    <w:rsid w:val="00E81CEC"/>
    <w:rPr>
      <w:color w:val="000080"/>
      <w:u w:val="single"/>
    </w:rPr>
  </w:style>
  <w:style w:type="paragraph" w:styleId="FootnoteText">
    <w:name w:val="footnote text"/>
    <w:basedOn w:val="Normal"/>
    <w:rsid w:val="00E81CEC"/>
    <w:rPr>
      <w:sz w:val="20"/>
      <w:szCs w:val="20"/>
    </w:rPr>
  </w:style>
  <w:style w:type="character" w:customStyle="1" w:styleId="FootnoteTextChar">
    <w:name w:val="Footnote Text Char"/>
    <w:rsid w:val="00E81CEC"/>
    <w:rPr>
      <w:sz w:val="20"/>
      <w:szCs w:val="20"/>
    </w:rPr>
  </w:style>
  <w:style w:type="character" w:styleId="FootnoteReference">
    <w:name w:val="footnote reference"/>
    <w:rsid w:val="00E81CEC"/>
    <w:rPr>
      <w:position w:val="0"/>
      <w:vertAlign w:val="superscript"/>
    </w:rPr>
  </w:style>
  <w:style w:type="numbering" w:customStyle="1" w:styleId="NoList1">
    <w:name w:val="No List_1"/>
    <w:basedOn w:val="NoList"/>
    <w:rsid w:val="00E81CEC"/>
    <w:pPr>
      <w:numPr>
        <w:numId w:val="1"/>
      </w:numPr>
    </w:pPr>
  </w:style>
  <w:style w:type="numbering" w:customStyle="1" w:styleId="WWNum1">
    <w:name w:val="WWNum1"/>
    <w:basedOn w:val="NoList"/>
    <w:rsid w:val="00E81CEC"/>
    <w:pPr>
      <w:numPr>
        <w:numId w:val="2"/>
      </w:numPr>
    </w:pPr>
  </w:style>
  <w:style w:type="numbering" w:customStyle="1" w:styleId="WWNum2">
    <w:name w:val="WWNum2"/>
    <w:basedOn w:val="NoList"/>
    <w:rsid w:val="00E81CEC"/>
    <w:pPr>
      <w:numPr>
        <w:numId w:val="3"/>
      </w:numPr>
    </w:pPr>
  </w:style>
  <w:style w:type="numbering" w:customStyle="1" w:styleId="WWNum3">
    <w:name w:val="WWNum3"/>
    <w:basedOn w:val="NoList"/>
    <w:rsid w:val="00E81CEC"/>
    <w:pPr>
      <w:numPr>
        <w:numId w:val="4"/>
      </w:numPr>
    </w:pPr>
  </w:style>
  <w:style w:type="numbering" w:customStyle="1" w:styleId="WWNum4">
    <w:name w:val="WWNum4"/>
    <w:basedOn w:val="NoList"/>
    <w:rsid w:val="00E81CEC"/>
    <w:pPr>
      <w:numPr>
        <w:numId w:val="5"/>
      </w:numPr>
    </w:pPr>
  </w:style>
  <w:style w:type="numbering" w:customStyle="1" w:styleId="WWNum5">
    <w:name w:val="WWNum5"/>
    <w:basedOn w:val="NoList"/>
    <w:rsid w:val="00E81CEC"/>
    <w:pPr>
      <w:numPr>
        <w:numId w:val="6"/>
      </w:numPr>
    </w:pPr>
  </w:style>
  <w:style w:type="numbering" w:customStyle="1" w:styleId="WWNum11">
    <w:name w:val="WWNum11"/>
    <w:basedOn w:val="NoList"/>
    <w:rsid w:val="00E81CEC"/>
    <w:pPr>
      <w:numPr>
        <w:numId w:val="7"/>
      </w:numPr>
    </w:pPr>
  </w:style>
  <w:style w:type="table" w:styleId="TableGrid">
    <w:name w:val="Table Grid"/>
    <w:basedOn w:val="TableNormal"/>
    <w:uiPriority w:val="39"/>
    <w:rsid w:val="00140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602F"/>
    <w:rPr>
      <w:rFonts w:ascii="Tahoma" w:hAnsi="Tahoma" w:cs="Tahoma"/>
      <w:sz w:val="16"/>
      <w:szCs w:val="16"/>
    </w:rPr>
  </w:style>
  <w:style w:type="character" w:customStyle="1" w:styleId="BalloonTextChar">
    <w:name w:val="Balloon Text Char"/>
    <w:basedOn w:val="DefaultParagraphFont"/>
    <w:link w:val="BalloonText"/>
    <w:uiPriority w:val="99"/>
    <w:semiHidden/>
    <w:rsid w:val="0067602F"/>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260">
      <w:bodyDiv w:val="1"/>
      <w:marLeft w:val="0"/>
      <w:marRight w:val="0"/>
      <w:marTop w:val="0"/>
      <w:marBottom w:val="0"/>
      <w:divBdr>
        <w:top w:val="none" w:sz="0" w:space="0" w:color="auto"/>
        <w:left w:val="none" w:sz="0" w:space="0" w:color="auto"/>
        <w:bottom w:val="none" w:sz="0" w:space="0" w:color="auto"/>
        <w:right w:val="none" w:sz="0" w:space="0" w:color="auto"/>
      </w:divBdr>
      <w:divsChild>
        <w:div w:id="207839390">
          <w:marLeft w:val="0"/>
          <w:marRight w:val="0"/>
          <w:marTop w:val="0"/>
          <w:marBottom w:val="0"/>
          <w:divBdr>
            <w:top w:val="none" w:sz="0" w:space="0" w:color="auto"/>
            <w:left w:val="none" w:sz="0" w:space="0" w:color="auto"/>
            <w:bottom w:val="none" w:sz="0" w:space="0" w:color="auto"/>
            <w:right w:val="none" w:sz="0" w:space="0" w:color="auto"/>
          </w:divBdr>
        </w:div>
        <w:div w:id="1102071132">
          <w:marLeft w:val="0"/>
          <w:marRight w:val="0"/>
          <w:marTop w:val="0"/>
          <w:marBottom w:val="0"/>
          <w:divBdr>
            <w:top w:val="none" w:sz="0" w:space="0" w:color="auto"/>
            <w:left w:val="none" w:sz="0" w:space="0" w:color="auto"/>
            <w:bottom w:val="none" w:sz="0" w:space="0" w:color="auto"/>
            <w:right w:val="none" w:sz="0" w:space="0" w:color="auto"/>
          </w:divBdr>
        </w:div>
      </w:divsChild>
    </w:div>
    <w:div w:id="179289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ta.go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8F5E-2AA6-4191-BB8A-80FE89A8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7174</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47977</CharactersWithSpaces>
  <SharedDoc>false</SharedDoc>
  <HLinks>
    <vt:vector size="6" baseType="variant">
      <vt:variant>
        <vt:i4>3866730</vt:i4>
      </vt:variant>
      <vt:variant>
        <vt:i4>0</vt:i4>
      </vt:variant>
      <vt:variant>
        <vt:i4>0</vt:i4>
      </vt:variant>
      <vt:variant>
        <vt:i4>5</vt:i4>
      </vt:variant>
      <vt:variant>
        <vt:lpwstr>http://data.gov.ro/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monica.ionita</dc:creator>
  <cp:lastModifiedBy>Catalin Negoi</cp:lastModifiedBy>
  <cp:revision>2</cp:revision>
  <cp:lastPrinted>2021-04-22T06:16:00Z</cp:lastPrinted>
  <dcterms:created xsi:type="dcterms:W3CDTF">2021-05-12T14:30:00Z</dcterms:created>
  <dcterms:modified xsi:type="dcterms:W3CDTF">2021-05-12T14:30:00Z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