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4E50" w14:textId="77777777" w:rsidR="00AF1EE8" w:rsidRPr="003F2CC0" w:rsidRDefault="00AF1EE8" w:rsidP="00AF1EE8">
      <w:pPr>
        <w:spacing w:before="100" w:beforeAutospacing="1" w:after="100" w:afterAutospacing="1"/>
        <w:jc w:val="right"/>
        <w:outlineLvl w:val="3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  <w:r w:rsidRPr="003F2CC0">
        <w:rPr>
          <w:rFonts w:ascii="Trebuchet MS" w:hAnsi="Trebuchet MS"/>
          <w:b/>
          <w:bCs/>
          <w:sz w:val="22"/>
          <w:szCs w:val="22"/>
        </w:rPr>
        <w:t>Anexă</w:t>
      </w:r>
    </w:p>
    <w:p w14:paraId="37A51693" w14:textId="77777777" w:rsidR="00AF1EE8" w:rsidRPr="003F2CC0" w:rsidRDefault="00AF1EE8" w:rsidP="00AF1EE8">
      <w:pPr>
        <w:spacing w:before="100" w:beforeAutospacing="1" w:after="100" w:afterAutospacing="1"/>
        <w:jc w:val="right"/>
        <w:outlineLvl w:val="3"/>
        <w:rPr>
          <w:rFonts w:ascii="Trebuchet MS" w:hAnsi="Trebuchet MS"/>
          <w:b/>
          <w:bCs/>
          <w:sz w:val="22"/>
          <w:szCs w:val="22"/>
        </w:rPr>
      </w:pPr>
      <w:r w:rsidRPr="003F2CC0">
        <w:rPr>
          <w:rFonts w:ascii="Trebuchet MS" w:hAnsi="Trebuchet MS"/>
          <w:b/>
          <w:bCs/>
          <w:sz w:val="22"/>
          <w:szCs w:val="22"/>
        </w:rPr>
        <w:t>Anexa nr. 5</w:t>
      </w:r>
      <w:r w:rsidRPr="003F2CC0">
        <w:rPr>
          <w:rFonts w:ascii="Trebuchet MS" w:hAnsi="Trebuchet MS"/>
          <w:b/>
          <w:bCs/>
          <w:sz w:val="22"/>
          <w:szCs w:val="22"/>
          <w:vertAlign w:val="superscript"/>
        </w:rPr>
        <w:t>1</w:t>
      </w:r>
      <w:r w:rsidRPr="003F2CC0">
        <w:rPr>
          <w:rFonts w:ascii="Trebuchet MS" w:hAnsi="Trebuchet MS"/>
          <w:b/>
          <w:bCs/>
          <w:sz w:val="22"/>
          <w:szCs w:val="22"/>
        </w:rPr>
        <w:t xml:space="preserve"> la Ordonanță de urgență a Guvernului nr. 57/2019, cu modificările și completările ulterioare</w:t>
      </w:r>
    </w:p>
    <w:p w14:paraId="535FD221" w14:textId="77777777" w:rsidR="00AF1EE8" w:rsidRPr="003F2CC0" w:rsidRDefault="00AF1EE8" w:rsidP="00AF1EE8">
      <w:pPr>
        <w:tabs>
          <w:tab w:val="left" w:pos="851"/>
          <w:tab w:val="left" w:pos="993"/>
        </w:tabs>
        <w:jc w:val="right"/>
        <w:outlineLvl w:val="3"/>
        <w:rPr>
          <w:rFonts w:ascii="Trebuchet MS" w:hAnsi="Trebuchet MS"/>
          <w:b/>
          <w:bCs/>
          <w:sz w:val="22"/>
          <w:szCs w:val="22"/>
        </w:rPr>
      </w:pPr>
    </w:p>
    <w:p w14:paraId="1E0D15D4" w14:textId="77777777" w:rsidR="00AF1EE8" w:rsidRPr="003F2CC0" w:rsidRDefault="00AF1EE8" w:rsidP="00AF1EE8">
      <w:pPr>
        <w:tabs>
          <w:tab w:val="left" w:pos="851"/>
          <w:tab w:val="left" w:pos="993"/>
        </w:tabs>
        <w:jc w:val="center"/>
        <w:outlineLvl w:val="3"/>
        <w:rPr>
          <w:rFonts w:ascii="Trebuchet MS" w:hAnsi="Trebuchet MS"/>
          <w:sz w:val="22"/>
          <w:szCs w:val="22"/>
        </w:rPr>
      </w:pPr>
    </w:p>
    <w:p w14:paraId="770B37AF" w14:textId="77777777" w:rsidR="00AF1EE8" w:rsidRPr="003F2CC0" w:rsidRDefault="00AF1EE8" w:rsidP="00AF1EE8">
      <w:pPr>
        <w:tabs>
          <w:tab w:val="left" w:pos="851"/>
          <w:tab w:val="left" w:pos="993"/>
        </w:tabs>
        <w:jc w:val="center"/>
        <w:outlineLvl w:val="3"/>
        <w:rPr>
          <w:rFonts w:ascii="Trebuchet MS" w:hAnsi="Trebuchet MS"/>
          <w:b/>
          <w:sz w:val="22"/>
          <w:szCs w:val="22"/>
        </w:rPr>
      </w:pPr>
      <w:r w:rsidRPr="003F2CC0">
        <w:rPr>
          <w:rFonts w:ascii="Trebuchet MS" w:hAnsi="Trebuchet MS"/>
          <w:b/>
          <w:sz w:val="22"/>
          <w:szCs w:val="22"/>
        </w:rPr>
        <w:t>Echivalarea funcțiilor publice specifice cu funcții publice generale din cadrul unor autorități și instituții publice</w:t>
      </w:r>
    </w:p>
    <w:p w14:paraId="04643455" w14:textId="77777777" w:rsidR="00AF1EE8" w:rsidRPr="003F2CC0" w:rsidRDefault="00AF1EE8" w:rsidP="00AF1EE8">
      <w:pPr>
        <w:tabs>
          <w:tab w:val="left" w:pos="851"/>
          <w:tab w:val="left" w:pos="993"/>
        </w:tabs>
        <w:jc w:val="center"/>
        <w:outlineLvl w:val="3"/>
        <w:rPr>
          <w:rFonts w:ascii="Trebuchet MS" w:hAnsi="Trebuchet MS"/>
          <w:b/>
          <w:sz w:val="22"/>
          <w:szCs w:val="22"/>
        </w:rPr>
      </w:pPr>
    </w:p>
    <w:p w14:paraId="133848D2" w14:textId="77777777" w:rsidR="00AF1EE8" w:rsidRPr="003F2CC0" w:rsidRDefault="00AF1EE8" w:rsidP="00AF1EE8">
      <w:pPr>
        <w:tabs>
          <w:tab w:val="left" w:pos="851"/>
          <w:tab w:val="left" w:pos="993"/>
        </w:tabs>
        <w:jc w:val="center"/>
        <w:outlineLvl w:val="3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979"/>
        <w:gridCol w:w="1264"/>
        <w:gridCol w:w="2310"/>
        <w:gridCol w:w="1833"/>
        <w:gridCol w:w="1914"/>
      </w:tblGrid>
      <w:tr w:rsidR="003F2CC0" w:rsidRPr="003F2CC0" w14:paraId="6F49FF14" w14:textId="77777777" w:rsidTr="005E7E74">
        <w:tc>
          <w:tcPr>
            <w:tcW w:w="2162" w:type="dxa"/>
            <w:shd w:val="clear" w:color="auto" w:fill="auto"/>
            <w:vAlign w:val="center"/>
          </w:tcPr>
          <w:p w14:paraId="714E4C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Denumirea autorității sau instituției publice</w:t>
            </w:r>
          </w:p>
        </w:tc>
        <w:tc>
          <w:tcPr>
            <w:tcW w:w="3979" w:type="dxa"/>
            <w:vAlign w:val="center"/>
          </w:tcPr>
          <w:p w14:paraId="63DF44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Funcția publică generală cu care se echivalează funcția publică specifică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746BA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Nivelul funcției publice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631B0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Nivelul studiilor necesare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8110B8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Vechimea în specialitate necesară exercitării funcției publice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0F4ED8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/>
                <w:bCs/>
                <w:sz w:val="22"/>
                <w:szCs w:val="22"/>
              </w:rPr>
              <w:t>Funcția publică specifică care se echivalează</w:t>
            </w:r>
          </w:p>
        </w:tc>
      </w:tr>
      <w:tr w:rsidR="003F2CC0" w:rsidRPr="003F2CC0" w14:paraId="66DC260F" w14:textId="77777777" w:rsidTr="005E7E74">
        <w:tc>
          <w:tcPr>
            <w:tcW w:w="2162" w:type="dxa"/>
            <w:vMerge w:val="restart"/>
            <w:shd w:val="clear" w:color="auto" w:fill="auto"/>
            <w:vAlign w:val="center"/>
          </w:tcPr>
          <w:p w14:paraId="04CB9F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Ministerul Finanțelor</w:t>
            </w:r>
          </w:p>
        </w:tc>
        <w:tc>
          <w:tcPr>
            <w:tcW w:w="3979" w:type="dxa"/>
            <w:vAlign w:val="center"/>
          </w:tcPr>
          <w:p w14:paraId="12BA4C3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00A26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0826438" w14:textId="77777777" w:rsidR="00AF1EE8" w:rsidRPr="003F2CC0" w:rsidRDefault="00AF1EE8" w:rsidP="00AF1EE8">
            <w:pPr>
              <w:tabs>
                <w:tab w:val="left" w:pos="3994"/>
              </w:tabs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554BBA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3B814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financiar șef</w:t>
            </w:r>
          </w:p>
        </w:tc>
      </w:tr>
      <w:tr w:rsidR="003F2CC0" w:rsidRPr="003F2CC0" w14:paraId="29B53C93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26AD0B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79B553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 adjunct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D21274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BEC91C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DA1681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42425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financiar șef adjunct</w:t>
            </w:r>
          </w:p>
        </w:tc>
      </w:tr>
      <w:tr w:rsidR="003F2CC0" w:rsidRPr="003F2CC0" w14:paraId="68537FAB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28E19B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225133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35E61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Execuție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6DF5E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studii universitare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24662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(1)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lit.c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140A7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delegat -clasa I, grad profesional superior</w:t>
            </w:r>
          </w:p>
        </w:tc>
      </w:tr>
      <w:tr w:rsidR="003F2CC0" w:rsidRPr="003F2CC0" w14:paraId="4DA978EC" w14:textId="77777777" w:rsidTr="005E7E74">
        <w:tc>
          <w:tcPr>
            <w:tcW w:w="2162" w:type="dxa"/>
            <w:vMerge w:val="restart"/>
            <w:shd w:val="clear" w:color="auto" w:fill="auto"/>
            <w:vAlign w:val="center"/>
          </w:tcPr>
          <w:p w14:paraId="6655A6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7EE90A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D3A2DC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BFC36D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5D0AB6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14B507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15B208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FFC9EF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96AFF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8E29EC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8F10D7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29E15F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Agenția Națională de Administrare Fiscală</w:t>
            </w:r>
          </w:p>
        </w:tc>
        <w:tc>
          <w:tcPr>
            <w:tcW w:w="3979" w:type="dxa"/>
            <w:vAlign w:val="center"/>
          </w:tcPr>
          <w:p w14:paraId="75BCD9F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Director 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690234D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4B1F5C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0A2F56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237E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Șef administrație</w:t>
            </w:r>
          </w:p>
        </w:tc>
      </w:tr>
      <w:tr w:rsidR="003F2CC0" w:rsidRPr="003F2CC0" w14:paraId="59EC02DD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7990C88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269D8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adjunct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1992C9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C4FAE6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7E2D62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43F42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Șef administrație adjunct</w:t>
            </w:r>
          </w:p>
        </w:tc>
      </w:tr>
      <w:tr w:rsidR="003F2CC0" w:rsidRPr="003F2CC0" w14:paraId="0A922F62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4E36B3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381A5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Director executiv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FBB68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3A7C8D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26D18A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FBFC26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Trezorier-șef </w:t>
            </w:r>
          </w:p>
        </w:tc>
      </w:tr>
      <w:tr w:rsidR="003F2CC0" w:rsidRPr="003F2CC0" w14:paraId="7F8527BA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253072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E9375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Director executiv adjunct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A1FB0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CC23F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42F953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1F5D8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Trezorier-șef adjunct</w:t>
            </w:r>
          </w:p>
        </w:tc>
      </w:tr>
      <w:tr w:rsidR="003F2CC0" w:rsidRPr="003F2CC0" w14:paraId="70BA1409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3251F91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DCDBE3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Director executiv adjunct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906720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7509B8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6A6A89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4287F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Șef birou vamal </w:t>
            </w:r>
          </w:p>
        </w:tc>
      </w:tr>
      <w:tr w:rsidR="003F2CC0" w:rsidRPr="003F2CC0" w14:paraId="66AF3F1C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2D9F7F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AFC6FA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Șef serviciu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1546C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EDFD0F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B60664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C41784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Șef adjunct birou vamal</w:t>
            </w:r>
          </w:p>
        </w:tc>
      </w:tr>
      <w:tr w:rsidR="003F2CC0" w:rsidRPr="003F2CC0" w14:paraId="6A9473AE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6C150B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E71E6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Șef serviciu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295436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3474C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4148669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193B5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Ofițer de legătură la SELEC</w:t>
            </w:r>
          </w:p>
        </w:tc>
      </w:tr>
      <w:tr w:rsidR="003F2CC0" w:rsidRPr="003F2CC0" w14:paraId="0A891182" w14:textId="77777777" w:rsidTr="005E7E74">
        <w:trPr>
          <w:trHeight w:val="972"/>
        </w:trPr>
        <w:tc>
          <w:tcPr>
            <w:tcW w:w="2162" w:type="dxa"/>
            <w:vMerge/>
            <w:shd w:val="clear" w:color="auto" w:fill="auto"/>
            <w:vAlign w:val="center"/>
          </w:tcPr>
          <w:p w14:paraId="5C26C5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673EA4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37EEE49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Execuție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62C4E7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studii universitare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6E28D4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53163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vamal clasa I grad profesional debutant </w:t>
            </w:r>
          </w:p>
        </w:tc>
      </w:tr>
      <w:tr w:rsidR="003F2CC0" w:rsidRPr="003F2CC0" w14:paraId="00108A1F" w14:textId="77777777" w:rsidTr="005E7E74">
        <w:trPr>
          <w:trHeight w:val="970"/>
        </w:trPr>
        <w:tc>
          <w:tcPr>
            <w:tcW w:w="2162" w:type="dxa"/>
            <w:vMerge/>
            <w:shd w:val="clear" w:color="auto" w:fill="auto"/>
            <w:vAlign w:val="center"/>
          </w:tcPr>
          <w:p w14:paraId="4771588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25F1F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64811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5DF7D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9E2434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83CD05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vamal clasa I grad profesional asistent </w:t>
            </w:r>
          </w:p>
        </w:tc>
      </w:tr>
      <w:tr w:rsidR="003F2CC0" w:rsidRPr="003F2CC0" w14:paraId="0382801D" w14:textId="77777777" w:rsidTr="005E7E74">
        <w:trPr>
          <w:trHeight w:val="970"/>
        </w:trPr>
        <w:tc>
          <w:tcPr>
            <w:tcW w:w="2162" w:type="dxa"/>
            <w:vMerge/>
            <w:shd w:val="clear" w:color="auto" w:fill="auto"/>
            <w:vAlign w:val="center"/>
          </w:tcPr>
          <w:p w14:paraId="158F80C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D4D4B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964031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CD68A2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D7DDD7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0A70B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vamal clasa I grad profesional principal</w:t>
            </w:r>
          </w:p>
        </w:tc>
      </w:tr>
      <w:tr w:rsidR="003F2CC0" w:rsidRPr="003F2CC0" w14:paraId="5F2DC845" w14:textId="77777777" w:rsidTr="005E7E74">
        <w:trPr>
          <w:trHeight w:val="1259"/>
        </w:trPr>
        <w:tc>
          <w:tcPr>
            <w:tcW w:w="2162" w:type="dxa"/>
            <w:vMerge/>
            <w:shd w:val="clear" w:color="auto" w:fill="auto"/>
            <w:vAlign w:val="center"/>
          </w:tcPr>
          <w:p w14:paraId="40797E4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FEF186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28900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CDAFA8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7CADD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CA4F3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vamal clasa I grad profesional superior</w:t>
            </w:r>
          </w:p>
        </w:tc>
      </w:tr>
      <w:tr w:rsidR="003F2CC0" w:rsidRPr="003F2CC0" w14:paraId="5D7DB64E" w14:textId="77777777" w:rsidTr="005E7E74">
        <w:trPr>
          <w:trHeight w:val="824"/>
        </w:trPr>
        <w:tc>
          <w:tcPr>
            <w:tcW w:w="2162" w:type="dxa"/>
            <w:vMerge/>
            <w:shd w:val="clear" w:color="auto" w:fill="auto"/>
            <w:vAlign w:val="center"/>
          </w:tcPr>
          <w:p w14:paraId="7A68F9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846D50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06823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616511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131BA3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BC2C3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casier</w:t>
            </w:r>
          </w:p>
          <w:p w14:paraId="79C3897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 grad profesional debutant</w:t>
            </w:r>
          </w:p>
        </w:tc>
      </w:tr>
      <w:tr w:rsidR="003F2CC0" w:rsidRPr="003F2CC0" w14:paraId="2733A42B" w14:textId="77777777" w:rsidTr="005E7E74">
        <w:trPr>
          <w:trHeight w:val="823"/>
        </w:trPr>
        <w:tc>
          <w:tcPr>
            <w:tcW w:w="2162" w:type="dxa"/>
            <w:vMerge/>
            <w:shd w:val="clear" w:color="auto" w:fill="auto"/>
            <w:vAlign w:val="center"/>
          </w:tcPr>
          <w:p w14:paraId="3AC7B5F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A9C803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Consilier, expert, inspector, consilier achiziții publice clasa I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0EFED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F6751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9B982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CC9D4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casier</w:t>
            </w:r>
          </w:p>
          <w:p w14:paraId="55FB5D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 grad profesional asistent </w:t>
            </w:r>
          </w:p>
        </w:tc>
      </w:tr>
      <w:tr w:rsidR="003F2CC0" w:rsidRPr="003F2CC0" w14:paraId="64416CBB" w14:textId="77777777" w:rsidTr="005E7E74">
        <w:trPr>
          <w:trHeight w:val="823"/>
        </w:trPr>
        <w:tc>
          <w:tcPr>
            <w:tcW w:w="2162" w:type="dxa"/>
            <w:vMerge/>
            <w:shd w:val="clear" w:color="auto" w:fill="auto"/>
            <w:vAlign w:val="center"/>
          </w:tcPr>
          <w:p w14:paraId="032DC2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D8FD5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Consilier, expert, inspector, consilier achiziții publice clasa I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1F7DE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D2441D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2FECB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3C8DAC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casier</w:t>
            </w:r>
          </w:p>
          <w:p w14:paraId="3B7DCD8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 grad profesional, principal</w:t>
            </w:r>
          </w:p>
        </w:tc>
      </w:tr>
      <w:tr w:rsidR="003F2CC0" w:rsidRPr="003F2CC0" w14:paraId="14D2C0BE" w14:textId="77777777" w:rsidTr="005E7E74">
        <w:trPr>
          <w:trHeight w:val="823"/>
        </w:trPr>
        <w:tc>
          <w:tcPr>
            <w:tcW w:w="2162" w:type="dxa"/>
            <w:vMerge/>
            <w:shd w:val="clear" w:color="auto" w:fill="auto"/>
            <w:vAlign w:val="center"/>
          </w:tcPr>
          <w:p w14:paraId="3CF53BD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70595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Consilier, expert, inspector, consilier achiziții publice clasa I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C3B928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4718D4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344B74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E37EF4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casier</w:t>
            </w:r>
          </w:p>
          <w:p w14:paraId="42E2E0B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 grad profesional superior</w:t>
            </w:r>
          </w:p>
        </w:tc>
      </w:tr>
      <w:tr w:rsidR="003F2CC0" w:rsidRPr="003F2CC0" w14:paraId="0C856C5C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7438F5B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8374C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</w:t>
            </w:r>
          </w:p>
          <w:p w14:paraId="0C759E0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73B42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782C77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II-a, 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F2B5D3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DA34B1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vamal, clasa II grad profesional debutant</w:t>
            </w:r>
          </w:p>
        </w:tc>
      </w:tr>
      <w:tr w:rsidR="003F2CC0" w:rsidRPr="003F2CC0" w14:paraId="207C7329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759AAA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980BA9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</w:t>
            </w:r>
          </w:p>
          <w:p w14:paraId="6A8275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9D0E0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D31BB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80370A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706872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vamal, clasa II grad profesional asistent</w:t>
            </w:r>
          </w:p>
        </w:tc>
      </w:tr>
      <w:tr w:rsidR="003F2CC0" w:rsidRPr="003F2CC0" w14:paraId="17D35893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615AAD0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EABF9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</w:t>
            </w:r>
          </w:p>
          <w:p w14:paraId="569519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10295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B2BA1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3D73E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391B4D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vamal, clasa II grad profesional principal</w:t>
            </w:r>
          </w:p>
        </w:tc>
      </w:tr>
      <w:tr w:rsidR="003F2CC0" w:rsidRPr="003F2CC0" w14:paraId="14DF3D62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21F9C9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6ABACB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</w:t>
            </w:r>
          </w:p>
          <w:p w14:paraId="030EC9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9622E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6A36AB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64207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E2036B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vamal, clasa II grad profesional superior</w:t>
            </w:r>
          </w:p>
        </w:tc>
      </w:tr>
      <w:tr w:rsidR="003F2CC0" w:rsidRPr="003F2CC0" w14:paraId="2F135087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53428F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B8BC6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7C58BD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368518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40C41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5377C1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C9F87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vamal, clasa III grad profesional debutant</w:t>
            </w:r>
          </w:p>
        </w:tc>
      </w:tr>
      <w:tr w:rsidR="003F2CC0" w:rsidRPr="003F2CC0" w14:paraId="468B927B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1305151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5063F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1BAE156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07769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00CD6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787ECF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49AED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Controlor vamal, clasa III grad profesional asistent, </w:t>
            </w:r>
          </w:p>
        </w:tc>
      </w:tr>
      <w:tr w:rsidR="003F2CC0" w:rsidRPr="003F2CC0" w14:paraId="6E9F7374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737F456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4964AF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44C7021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1A8A2F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D7FEF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00BA76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A21D2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vamal, clasa III grad profesional principal</w:t>
            </w:r>
          </w:p>
        </w:tc>
      </w:tr>
      <w:tr w:rsidR="003F2CC0" w:rsidRPr="003F2CC0" w14:paraId="746E2416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761D299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7D0866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75C0F87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7086E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98708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C4E62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63403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Controlor vamal, clasa III grad profesional superior</w:t>
            </w:r>
          </w:p>
        </w:tc>
      </w:tr>
      <w:tr w:rsidR="003F2CC0" w:rsidRPr="003F2CC0" w14:paraId="5B8658B4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406B5E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21F924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403C223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DF938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D07B9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C5A97D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A806A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casier clasa III grad profesional debutant</w:t>
            </w:r>
          </w:p>
        </w:tc>
      </w:tr>
      <w:tr w:rsidR="003F2CC0" w:rsidRPr="003F2CC0" w14:paraId="5005301B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4C05EB8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A2950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3DFCF41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C2C53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B7E8EE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13D134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1A53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casier clasa III grad profesional asistent</w:t>
            </w:r>
          </w:p>
        </w:tc>
      </w:tr>
      <w:tr w:rsidR="003F2CC0" w:rsidRPr="003F2CC0" w14:paraId="6D35E8C0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72134AE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92D157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019E8EF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ADF6D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288423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059466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EE3A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casier clasa III grad profesional principal</w:t>
            </w:r>
          </w:p>
        </w:tc>
      </w:tr>
      <w:tr w:rsidR="003F2CC0" w:rsidRPr="003F2CC0" w14:paraId="39DB8BE5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482EFA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D48DD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7F5B6FB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1DA30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A78EC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C0567F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6738C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casier clasa III grad profesional superior</w:t>
            </w:r>
          </w:p>
        </w:tc>
      </w:tr>
      <w:tr w:rsidR="003F2CC0" w:rsidRPr="003F2CC0" w14:paraId="210B166B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3692A3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286729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6AE77D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DBFAA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D0C19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44DCFF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830BE8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Casier trezorier clasa III grad profesional debutant</w:t>
            </w:r>
          </w:p>
        </w:tc>
      </w:tr>
      <w:tr w:rsidR="003F2CC0" w:rsidRPr="003F2CC0" w14:paraId="6CDD839B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4167CFA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695154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605E0A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2CD60E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C0C2D2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A2D0E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D9EB6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Casier trezorier clasa III grad profesional asistent</w:t>
            </w:r>
          </w:p>
        </w:tc>
      </w:tr>
      <w:tr w:rsidR="003F2CC0" w:rsidRPr="003F2CC0" w14:paraId="7718D917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090ED0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86BA1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742480B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769F3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69CF6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E9F397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D6C197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Casier trezorier clasa III grad profesional principal</w:t>
            </w:r>
          </w:p>
        </w:tc>
      </w:tr>
      <w:tr w:rsidR="003F2CC0" w:rsidRPr="003F2CC0" w14:paraId="6F1ABE0F" w14:textId="77777777" w:rsidTr="005E7E74">
        <w:trPr>
          <w:trHeight w:val="194"/>
        </w:trPr>
        <w:tc>
          <w:tcPr>
            <w:tcW w:w="2162" w:type="dxa"/>
            <w:vMerge/>
            <w:shd w:val="clear" w:color="auto" w:fill="auto"/>
            <w:vAlign w:val="center"/>
          </w:tcPr>
          <w:p w14:paraId="0F4D4D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3ADA0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</w:t>
            </w:r>
          </w:p>
          <w:p w14:paraId="56E163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FBF2E0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454B7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10F985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E5507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Casier trezorier clasa III grad profesional superior</w:t>
            </w:r>
          </w:p>
        </w:tc>
      </w:tr>
      <w:tr w:rsidR="003F2CC0" w:rsidRPr="003F2CC0" w14:paraId="0B8B72D8" w14:textId="77777777" w:rsidTr="005E7E74">
        <w:trPr>
          <w:trHeight w:val="24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6FFA486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Ministerul Dezvoltării, Lucrărilor Publice şi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</w:p>
        </w:tc>
        <w:tc>
          <w:tcPr>
            <w:tcW w:w="3979" w:type="dxa"/>
            <w:vAlign w:val="center"/>
          </w:tcPr>
          <w:p w14:paraId="6FB9448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3187D60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32A874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195C7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A117A3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 evaluare-examinare, clasa I, grad profesional debutant</w:t>
            </w:r>
          </w:p>
        </w:tc>
      </w:tr>
      <w:tr w:rsidR="003F2CC0" w:rsidRPr="003F2CC0" w14:paraId="2EC88563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7FC1858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E2CB4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asistent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cod,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4037A0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246D91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A6160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4B7807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Consilier evaluare-examinare, clasa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I, grad profesional asistent</w:t>
            </w:r>
          </w:p>
        </w:tc>
      </w:tr>
      <w:tr w:rsidR="003F2CC0" w:rsidRPr="003F2CC0" w14:paraId="286CBF4D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5DB2023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10C4E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principal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01B208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BBC237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BA9D4E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58F2F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 evaluare-examinare, clasa I, grad profesional principal</w:t>
            </w:r>
          </w:p>
        </w:tc>
      </w:tr>
      <w:tr w:rsidR="003F2CC0" w:rsidRPr="003F2CC0" w14:paraId="1ED1DD56" w14:textId="77777777" w:rsidTr="005E7E74">
        <w:trPr>
          <w:trHeight w:val="241"/>
        </w:trPr>
        <w:tc>
          <w:tcPr>
            <w:tcW w:w="2162" w:type="dxa"/>
            <w:vMerge/>
            <w:shd w:val="clear" w:color="auto" w:fill="auto"/>
            <w:vAlign w:val="center"/>
          </w:tcPr>
          <w:p w14:paraId="6EF3A5D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42E24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superior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92D367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68E84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471F7F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34165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Consilier evaluare-examinare, clasa I, grad profesional superior</w:t>
            </w:r>
          </w:p>
        </w:tc>
      </w:tr>
      <w:tr w:rsidR="003F2CC0" w:rsidRPr="003F2CC0" w14:paraId="1223B320" w14:textId="77777777" w:rsidTr="005E7E74">
        <w:trPr>
          <w:trHeight w:val="38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7424FC1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Consiliul Național al Audiovizualului</w:t>
            </w:r>
          </w:p>
        </w:tc>
        <w:tc>
          <w:tcPr>
            <w:tcW w:w="3979" w:type="dxa"/>
            <w:vAlign w:val="center"/>
          </w:tcPr>
          <w:p w14:paraId="49E8D68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0479D0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052F6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9D73EA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18B901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audiovizual, clasa I, grad profesional debutant</w:t>
            </w:r>
          </w:p>
        </w:tc>
      </w:tr>
      <w:tr w:rsidR="003F2CC0" w:rsidRPr="003F2CC0" w14:paraId="7F6DC8EA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7E9B94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1968C8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asistent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79AA08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20CB0A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BE118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5699B0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Inspector audiovizual, clasa I, grad profesional asistent </w:t>
            </w:r>
          </w:p>
        </w:tc>
      </w:tr>
      <w:tr w:rsidR="003F2CC0" w:rsidRPr="003F2CC0" w14:paraId="0EAFEDE1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31C1A3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CAF439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principal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  <w:p w14:paraId="1AC195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F96394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121037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A8E7A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6EEB5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audiovizual, clasa I, grad profesional principal</w:t>
            </w:r>
          </w:p>
        </w:tc>
      </w:tr>
      <w:tr w:rsidR="003F2CC0" w:rsidRPr="003F2CC0" w14:paraId="1519D167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0E457C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AC031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superior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A2D88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FDBE36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1AF0A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3404EB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audiovizual, clasa I, grad profesional superior</w:t>
            </w:r>
          </w:p>
        </w:tc>
      </w:tr>
      <w:tr w:rsidR="003F2CC0" w:rsidRPr="003F2CC0" w14:paraId="73CA89CD" w14:textId="77777777" w:rsidTr="005E7E74">
        <w:trPr>
          <w:trHeight w:val="1666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A8311F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Inspecția Muncii și Inspectoratele teritoriale de muncă</w:t>
            </w:r>
          </w:p>
        </w:tc>
        <w:tc>
          <w:tcPr>
            <w:tcW w:w="3979" w:type="dxa"/>
            <w:vAlign w:val="center"/>
          </w:tcPr>
          <w:p w14:paraId="3156123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E06AD9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execuție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13F38B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Clasa I, studii universitare de licență absolvite cu diploma de licență sau echivalenta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170F9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633297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muncă clasa I, grad profesional debutant</w:t>
            </w:r>
          </w:p>
        </w:tc>
      </w:tr>
      <w:tr w:rsidR="003F2CC0" w:rsidRPr="003F2CC0" w14:paraId="53890337" w14:textId="77777777" w:rsidTr="005E7E74">
        <w:trPr>
          <w:trHeight w:val="1664"/>
        </w:trPr>
        <w:tc>
          <w:tcPr>
            <w:tcW w:w="2162" w:type="dxa"/>
            <w:vMerge/>
            <w:shd w:val="clear" w:color="auto" w:fill="auto"/>
            <w:vAlign w:val="center"/>
          </w:tcPr>
          <w:p w14:paraId="3C1579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EF36E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asistent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BD224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7BD97B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F72C3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CD001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muncă clasa I, grad profesional asistent</w:t>
            </w:r>
          </w:p>
        </w:tc>
      </w:tr>
      <w:tr w:rsidR="003F2CC0" w:rsidRPr="003F2CC0" w14:paraId="5D30ED17" w14:textId="77777777" w:rsidTr="005E7E74">
        <w:trPr>
          <w:trHeight w:val="1664"/>
        </w:trPr>
        <w:tc>
          <w:tcPr>
            <w:tcW w:w="2162" w:type="dxa"/>
            <w:vMerge/>
            <w:shd w:val="clear" w:color="auto" w:fill="auto"/>
            <w:vAlign w:val="center"/>
          </w:tcPr>
          <w:p w14:paraId="4A4D29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D4974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principal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5F76F4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075816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6F197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4BBA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muncă clasa I, grad profesional principal</w:t>
            </w:r>
          </w:p>
        </w:tc>
      </w:tr>
      <w:tr w:rsidR="003F2CC0" w:rsidRPr="003F2CC0" w14:paraId="6550E120" w14:textId="77777777" w:rsidTr="005E7E74">
        <w:trPr>
          <w:trHeight w:val="1664"/>
        </w:trPr>
        <w:tc>
          <w:tcPr>
            <w:tcW w:w="2162" w:type="dxa"/>
            <w:vMerge/>
            <w:shd w:val="clear" w:color="auto" w:fill="auto"/>
            <w:vAlign w:val="center"/>
          </w:tcPr>
          <w:p w14:paraId="390468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9297B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superior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din prezentul cod 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7661E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3A60E9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489EEA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A9446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muncă clasa I, grad profesional superior</w:t>
            </w:r>
          </w:p>
        </w:tc>
      </w:tr>
      <w:tr w:rsidR="003F2CC0" w:rsidRPr="003F2CC0" w14:paraId="2C8338E4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6AD978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3F05A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director general, respectiv director general adjunct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26DB532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47123B8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2182E9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363E57A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10B6034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31A891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2AE501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2E83E48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14E3DA7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044056D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334FCF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17E465B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01FAA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 xml:space="preserve">Clasa I, studii universitare de licență absolvite cu diploma de licență sau echivalentă, necesare pentru exercitarea funcțiilor publice generale de conducere precum și studii  universitare de master absolvite </w:t>
            </w:r>
            <w:r w:rsidRPr="003F2CC0">
              <w:rPr>
                <w:rFonts w:ascii="Trebuchet MS" w:hAnsi="Trebuchet MS" w:cs="Helvetica"/>
                <w:sz w:val="22"/>
                <w:szCs w:val="22"/>
              </w:rPr>
              <w:lastRenderedPageBreak/>
              <w:t xml:space="preserve">cu diploma în domeniul </w:t>
            </w:r>
            <w:proofErr w:type="spellStart"/>
            <w:r w:rsidRPr="003F2CC0">
              <w:rPr>
                <w:rFonts w:ascii="Trebuchet MS" w:hAnsi="Trebuchet MS" w:cs="Helvetica"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 w:cs="Helvetica"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 w:cs="Helvetica"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 w:cs="Helvetica"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 w:cs="Helvetica"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 w:cs="Helvetica"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 w:cs="Helvetica"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 w:cs="Helvetica"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49EA20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5F158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6D4C60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BBDEEC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  <w:p w14:paraId="307D57C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39C41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general de stat și inspector general de stat adjunct</w:t>
            </w:r>
          </w:p>
        </w:tc>
      </w:tr>
      <w:tr w:rsidR="003F2CC0" w:rsidRPr="003F2CC0" w14:paraId="0CE2CF32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412A429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D498A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director executiv, respectiv director executiv adjunct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95E9C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D9A9C6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4F6DFEE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9D85F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inspector șef și inspector șef adjunct (</w:t>
            </w:r>
            <w:proofErr w:type="spellStart"/>
            <w:r w:rsidRPr="003F2CC0">
              <w:rPr>
                <w:rFonts w:ascii="Trebuchet MS" w:hAnsi="Trebuchet MS" w:cs="Helvetica"/>
                <w:sz w:val="22"/>
                <w:szCs w:val="22"/>
              </w:rPr>
              <w:t>judetene</w:t>
            </w:r>
            <w:proofErr w:type="spellEnd"/>
            <w:r w:rsidRPr="003F2CC0">
              <w:rPr>
                <w:rFonts w:ascii="Trebuchet MS" w:hAnsi="Trebuchet MS" w:cs="Helvetica"/>
                <w:sz w:val="22"/>
                <w:szCs w:val="22"/>
              </w:rPr>
              <w:t>)</w:t>
            </w:r>
          </w:p>
        </w:tc>
      </w:tr>
      <w:tr w:rsidR="003F2CC0" w:rsidRPr="003F2CC0" w14:paraId="6F6A9C36" w14:textId="77777777" w:rsidTr="005E7E74">
        <w:trPr>
          <w:trHeight w:val="388"/>
        </w:trPr>
        <w:tc>
          <w:tcPr>
            <w:tcW w:w="2162" w:type="dxa"/>
            <w:vMerge/>
            <w:shd w:val="clear" w:color="auto" w:fill="auto"/>
            <w:vAlign w:val="center"/>
          </w:tcPr>
          <w:p w14:paraId="74337B3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609F2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director/șef serviciu/șef birou prevăzute la art.390 alin.(1)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lit.c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), g) și h) din OUG. 57/2019 cu </w:t>
            </w: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>modificările şi completările ulterioare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6A226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5B77F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BADF8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(2)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C22D5A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 xml:space="preserve">director/șef serviciu/șef birou al </w:t>
            </w: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>direcțiilor cu atribuții de control</w:t>
            </w:r>
          </w:p>
        </w:tc>
      </w:tr>
      <w:tr w:rsidR="003F2CC0" w:rsidRPr="003F2CC0" w14:paraId="4725F898" w14:textId="77777777" w:rsidTr="005E7E74">
        <w:trPr>
          <w:trHeight w:val="29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67F7C73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 xml:space="preserve">Inspectoratul de Stat în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Construcţii</w:t>
            </w:r>
            <w:proofErr w:type="spellEnd"/>
          </w:p>
        </w:tc>
        <w:tc>
          <w:tcPr>
            <w:tcW w:w="3979" w:type="dxa"/>
            <w:vAlign w:val="center"/>
          </w:tcPr>
          <w:p w14:paraId="27A17B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78FDF3D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execuție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18037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EEA86D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643191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Inspector în construcții clasa I, grad profesional debutant </w:t>
            </w:r>
          </w:p>
        </w:tc>
      </w:tr>
      <w:tr w:rsidR="003F2CC0" w:rsidRPr="003F2CC0" w14:paraId="519F5B99" w14:textId="77777777" w:rsidTr="005E7E74">
        <w:trPr>
          <w:trHeight w:val="288"/>
        </w:trPr>
        <w:tc>
          <w:tcPr>
            <w:tcW w:w="2162" w:type="dxa"/>
            <w:vMerge/>
            <w:shd w:val="clear" w:color="auto" w:fill="auto"/>
            <w:vAlign w:val="center"/>
          </w:tcPr>
          <w:p w14:paraId="16BEC16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F0D57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DECD68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1EE576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F9BCEE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75D4EA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în construcții clasa I, grad profesional asistent</w:t>
            </w:r>
          </w:p>
        </w:tc>
      </w:tr>
      <w:tr w:rsidR="003F2CC0" w:rsidRPr="003F2CC0" w14:paraId="5A4D8142" w14:textId="77777777" w:rsidTr="005E7E74">
        <w:trPr>
          <w:trHeight w:val="288"/>
        </w:trPr>
        <w:tc>
          <w:tcPr>
            <w:tcW w:w="2162" w:type="dxa"/>
            <w:vMerge/>
            <w:shd w:val="clear" w:color="auto" w:fill="auto"/>
            <w:vAlign w:val="center"/>
          </w:tcPr>
          <w:p w14:paraId="6989CB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63ED2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320C44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B172CE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321F0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81F0D4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în construcții clasa I, grad profesional principal</w:t>
            </w:r>
          </w:p>
        </w:tc>
      </w:tr>
      <w:tr w:rsidR="003F2CC0" w:rsidRPr="003F2CC0" w14:paraId="5D332E42" w14:textId="77777777" w:rsidTr="005E7E74">
        <w:trPr>
          <w:trHeight w:val="288"/>
        </w:trPr>
        <w:tc>
          <w:tcPr>
            <w:tcW w:w="2162" w:type="dxa"/>
            <w:vMerge/>
            <w:shd w:val="clear" w:color="auto" w:fill="auto"/>
            <w:vAlign w:val="center"/>
          </w:tcPr>
          <w:p w14:paraId="6A64B5C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49EE70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F12509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CAB52A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38FA7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90CDAC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în construcții clasa I, grad profesional superior</w:t>
            </w:r>
          </w:p>
        </w:tc>
      </w:tr>
      <w:tr w:rsidR="003F2CC0" w:rsidRPr="003F2CC0" w14:paraId="618900DD" w14:textId="77777777" w:rsidTr="00A73A55">
        <w:trPr>
          <w:trHeight w:val="6131"/>
        </w:trPr>
        <w:tc>
          <w:tcPr>
            <w:tcW w:w="2162" w:type="dxa"/>
            <w:vMerge/>
            <w:shd w:val="clear" w:color="auto" w:fill="auto"/>
            <w:vAlign w:val="center"/>
          </w:tcPr>
          <w:p w14:paraId="0F828BDF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E3CA116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Șef serviciu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6FC8FE1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conducere</w:t>
            </w:r>
          </w:p>
          <w:p w14:paraId="722857C4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0BC00C7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7768E77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A44193D" w14:textId="77777777" w:rsidR="00D551F0" w:rsidRPr="003F2CC0" w:rsidRDefault="00D551F0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șef județean/ al municipiului București</w:t>
            </w:r>
          </w:p>
        </w:tc>
      </w:tr>
      <w:tr w:rsidR="003F2CC0" w:rsidRPr="003F2CC0" w14:paraId="4CBEC9A2" w14:textId="77777777" w:rsidTr="005E7E74">
        <w:trPr>
          <w:trHeight w:val="288"/>
        </w:trPr>
        <w:tc>
          <w:tcPr>
            <w:tcW w:w="2162" w:type="dxa"/>
            <w:shd w:val="clear" w:color="auto" w:fill="auto"/>
            <w:vAlign w:val="center"/>
          </w:tcPr>
          <w:p w14:paraId="5F78943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Inspectoratele pentru calitatea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semintelor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si materialului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saditor</w:t>
            </w:r>
            <w:proofErr w:type="spellEnd"/>
          </w:p>
        </w:tc>
        <w:tc>
          <w:tcPr>
            <w:tcW w:w="3979" w:type="dxa"/>
            <w:vAlign w:val="center"/>
          </w:tcPr>
          <w:p w14:paraId="2FDA6C5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Director executiv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97A99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F5BB17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BB368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CCF6E1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Inspector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sef</w:t>
            </w:r>
            <w:proofErr w:type="spellEnd"/>
          </w:p>
        </w:tc>
      </w:tr>
      <w:tr w:rsidR="003F2CC0" w:rsidRPr="003F2CC0" w14:paraId="0A47E593" w14:textId="77777777" w:rsidTr="005E7E74">
        <w:trPr>
          <w:trHeight w:val="26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4E4A39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Consiliul Concurenței</w:t>
            </w:r>
          </w:p>
        </w:tc>
        <w:tc>
          <w:tcPr>
            <w:tcW w:w="3979" w:type="dxa"/>
            <w:vAlign w:val="center"/>
          </w:tcPr>
          <w:p w14:paraId="109CE60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6E32805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execuție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271D6C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44A70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  <w:p w14:paraId="36DD265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D15040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inspector de concurență, grad profesional debutant, </w:t>
            </w:r>
          </w:p>
        </w:tc>
      </w:tr>
      <w:tr w:rsidR="003F2CC0" w:rsidRPr="003F2CC0" w14:paraId="2D96D72D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33EDCE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DAD02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13D23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1840D7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2049E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3650479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0D7B0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concurență, grad profesional asistent</w:t>
            </w:r>
          </w:p>
        </w:tc>
      </w:tr>
      <w:tr w:rsidR="003F2CC0" w:rsidRPr="003F2CC0" w14:paraId="0C0548F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EC9B3F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B08C8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B0CD07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5A65D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A6332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6A931F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92859A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concurență, grad profesional principal</w:t>
            </w:r>
          </w:p>
        </w:tc>
      </w:tr>
      <w:tr w:rsidR="003F2CC0" w:rsidRPr="003F2CC0" w14:paraId="0AE88025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1CC327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1BA100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A0580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01FDC4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151B2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63719E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inspector de concurență, grad profesional superior</w:t>
            </w:r>
          </w:p>
        </w:tc>
      </w:tr>
      <w:tr w:rsidR="003F2CC0" w:rsidRPr="003F2CC0" w14:paraId="62F54333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488AF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Consiliul National pentru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Solutionarea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Contestatiilor</w:t>
            </w:r>
            <w:proofErr w:type="spellEnd"/>
          </w:p>
          <w:p w14:paraId="5ACC692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EEB647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77A45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execuție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8BEC9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A383D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  <w:p w14:paraId="7A90D1C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bCs/>
                <w:sz w:val="22"/>
                <w:szCs w:val="22"/>
              </w:rPr>
              <w:lastRenderedPageBreak/>
              <w:t>A se vedea art. 45 din Lg. 101/2016</w:t>
            </w:r>
          </w:p>
          <w:p w14:paraId="20CC89A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C879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 xml:space="preserve">consilier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solutionare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contestatii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in domeniul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achizitiilor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publice, grad </w:t>
            </w:r>
            <w:r w:rsidRPr="003F2CC0">
              <w:rPr>
                <w:rFonts w:ascii="Trebuchet MS" w:hAnsi="Trebuchet MS"/>
                <w:sz w:val="22"/>
                <w:szCs w:val="22"/>
              </w:rPr>
              <w:lastRenderedPageBreak/>
              <w:t xml:space="preserve">profesional superior </w:t>
            </w:r>
          </w:p>
        </w:tc>
      </w:tr>
      <w:tr w:rsidR="003F2CC0" w:rsidRPr="003F2CC0" w14:paraId="2E2CF3D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61FEF4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22BDC1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Director general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A697D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 w:cs="Helvetica"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D1C3C9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F4D681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79FF2A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Presedinte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– consilier de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solutionare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contestatiilor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in domeniul </w:t>
            </w:r>
            <w:proofErr w:type="spellStart"/>
            <w:r w:rsidRPr="003F2CC0">
              <w:rPr>
                <w:rFonts w:ascii="Trebuchet MS" w:hAnsi="Trebuchet MS"/>
                <w:sz w:val="22"/>
                <w:szCs w:val="22"/>
              </w:rPr>
              <w:t>achizitiilor</w:t>
            </w:r>
            <w:proofErr w:type="spellEnd"/>
            <w:r w:rsidRPr="003F2CC0">
              <w:rPr>
                <w:rFonts w:ascii="Trebuchet MS" w:hAnsi="Trebuchet MS"/>
                <w:sz w:val="22"/>
                <w:szCs w:val="22"/>
              </w:rPr>
              <w:t xml:space="preserve"> publice</w:t>
            </w:r>
          </w:p>
        </w:tc>
      </w:tr>
      <w:tr w:rsidR="003F2CC0" w:rsidRPr="003F2CC0" w14:paraId="62E7C59F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0D94678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Institutia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Prefectului</w:t>
            </w:r>
          </w:p>
        </w:tc>
        <w:tc>
          <w:tcPr>
            <w:tcW w:w="3979" w:type="dxa"/>
            <w:vAlign w:val="center"/>
          </w:tcPr>
          <w:p w14:paraId="1153DA9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executiv/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serviciu/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birou,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dupa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caz, potrivit art. 391 alin. (3) 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8F5B01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470548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4672BB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din prezentul cod</w:t>
            </w:r>
            <w:r w:rsidR="00665626"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504C43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oficiu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prefectural</w:t>
            </w:r>
            <w:proofErr w:type="spellEnd"/>
          </w:p>
        </w:tc>
      </w:tr>
      <w:tr w:rsidR="003F2CC0" w:rsidRPr="003F2CC0" w14:paraId="1F6D3561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709550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Garda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Nationala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Mediu</w:t>
            </w:r>
          </w:p>
        </w:tc>
        <w:tc>
          <w:tcPr>
            <w:tcW w:w="3979" w:type="dxa"/>
            <w:vAlign w:val="center"/>
          </w:tcPr>
          <w:p w14:paraId="2B414C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serviciu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0323AB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A7EB50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39F31C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EA3728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</w:p>
        </w:tc>
      </w:tr>
      <w:tr w:rsidR="003F2CC0" w:rsidRPr="003F2CC0" w14:paraId="38048E4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BA594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A443F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birou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747EF1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DAC863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0EA6010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181B4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adjunct</w:t>
            </w:r>
          </w:p>
        </w:tc>
      </w:tr>
      <w:tr w:rsidR="003F2CC0" w:rsidRPr="003F2CC0" w14:paraId="0A2C7FA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1D212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3273A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63099FE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34736A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E09970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0F42EB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2B0989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BDAB3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028A6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72933B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55D4B4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71CBC6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739E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2A0A0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727054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F034AF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C60BA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5F103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I grad profesional debutant</w:t>
            </w:r>
          </w:p>
        </w:tc>
      </w:tr>
      <w:tr w:rsidR="003F2CC0" w:rsidRPr="003F2CC0" w14:paraId="7EF44DF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82B21B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9B9F5D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E1A5E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49FA3B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B582F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1F0AF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I grad profesional asistent</w:t>
            </w:r>
          </w:p>
        </w:tc>
      </w:tr>
      <w:tr w:rsidR="003F2CC0" w:rsidRPr="003F2CC0" w14:paraId="4E773E9A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D5FEB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3D3ACE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A9C634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C9A24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076ACF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3D787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I grad profesional principal</w:t>
            </w:r>
          </w:p>
        </w:tc>
      </w:tr>
      <w:tr w:rsidR="003F2CC0" w:rsidRPr="003F2CC0" w14:paraId="66A77B7D" w14:textId="77777777" w:rsidTr="005E7E74">
        <w:trPr>
          <w:trHeight w:val="2005"/>
        </w:trPr>
        <w:tc>
          <w:tcPr>
            <w:tcW w:w="2162" w:type="dxa"/>
            <w:vMerge/>
            <w:shd w:val="clear" w:color="auto" w:fill="auto"/>
            <w:vAlign w:val="center"/>
          </w:tcPr>
          <w:p w14:paraId="4FA97DC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44A06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6E7DE2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84231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E7198D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70284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I grad profesional superior</w:t>
            </w:r>
          </w:p>
        </w:tc>
      </w:tr>
      <w:tr w:rsidR="003F2CC0" w:rsidRPr="003F2CC0" w14:paraId="4E8A416C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2396A8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FB8FAD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II, 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67BC1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4B1A8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-a, </w:t>
            </w:r>
            <w:r w:rsidRPr="003F2CC0">
              <w:rPr>
                <w:rFonts w:ascii="Trebuchet MS" w:hAnsi="Trebuchet MS"/>
                <w:sz w:val="22"/>
                <w:szCs w:val="22"/>
              </w:rPr>
              <w:t>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E98AC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21EB17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debutant</w:t>
            </w:r>
          </w:p>
        </w:tc>
      </w:tr>
      <w:tr w:rsidR="003F2CC0" w:rsidRPr="003F2CC0" w14:paraId="0EF47C99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8FCB25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15363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II,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717CE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767B3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0538D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05F31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asistent</w:t>
            </w:r>
          </w:p>
        </w:tc>
      </w:tr>
      <w:tr w:rsidR="003F2CC0" w:rsidRPr="003F2CC0" w14:paraId="649C228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45CB0A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2F1E3E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II,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4C15B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8DC5EA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92719A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C1033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principal</w:t>
            </w:r>
          </w:p>
        </w:tc>
      </w:tr>
      <w:tr w:rsidR="003F2CC0" w:rsidRPr="003F2CC0" w14:paraId="109CE76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4E69B3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DDC9F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II,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3DD50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C56A2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2ACA2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3D5153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-a, grad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profesional superior</w:t>
            </w:r>
          </w:p>
        </w:tc>
      </w:tr>
      <w:tr w:rsidR="003F2CC0" w:rsidRPr="003F2CC0" w14:paraId="7024DA4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E656EB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4566E8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 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2DBF7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BA1BA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66EB9B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0D6812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debutant</w:t>
            </w:r>
          </w:p>
        </w:tc>
      </w:tr>
      <w:tr w:rsidR="003F2CC0" w:rsidRPr="003F2CC0" w14:paraId="02F0471C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0D6C9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AF97F1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08E375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AED69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0F1971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F3E45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asistent</w:t>
            </w:r>
          </w:p>
        </w:tc>
      </w:tr>
      <w:tr w:rsidR="003F2CC0" w:rsidRPr="003F2CC0" w14:paraId="479EF048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6E4B1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E7660B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E68071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7E5F9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C94B65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02432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principal</w:t>
            </w:r>
          </w:p>
        </w:tc>
      </w:tr>
      <w:tr w:rsidR="003F2CC0" w:rsidRPr="003F2CC0" w14:paraId="1FAF8A1D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774E28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A2356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8AF81E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0165E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54430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4042F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 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>-a, grad profesional superior</w:t>
            </w:r>
          </w:p>
        </w:tc>
      </w:tr>
      <w:tr w:rsidR="003F2CC0" w:rsidRPr="003F2CC0" w14:paraId="03C17743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2C524D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Garda Forestiera</w:t>
            </w:r>
          </w:p>
        </w:tc>
        <w:tc>
          <w:tcPr>
            <w:tcW w:w="3979" w:type="dxa"/>
            <w:vAlign w:val="center"/>
          </w:tcPr>
          <w:p w14:paraId="6C70649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ECF34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E1ABE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30F93C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7A443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(regional)</w:t>
            </w:r>
          </w:p>
        </w:tc>
      </w:tr>
      <w:tr w:rsidR="003F2CC0" w:rsidRPr="003F2CC0" w14:paraId="6CA400D2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3008E7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Administratia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Rezervatiei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Biosferei Delta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Dunarii</w:t>
            </w:r>
            <w:proofErr w:type="spellEnd"/>
          </w:p>
        </w:tc>
        <w:tc>
          <w:tcPr>
            <w:tcW w:w="3979" w:type="dxa"/>
            <w:vAlign w:val="center"/>
          </w:tcPr>
          <w:p w14:paraId="60A359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debutant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75B13F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BD7B0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CA05AB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EC5283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ecolog grad profesional debutant</w:t>
            </w:r>
          </w:p>
        </w:tc>
      </w:tr>
      <w:tr w:rsidR="003F2CC0" w:rsidRPr="003F2CC0" w14:paraId="2F4EBBD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AC05F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11B36B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C0EE63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22A1CC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424B28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EE196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ecolog  grad profesional asistent</w:t>
            </w:r>
          </w:p>
        </w:tc>
      </w:tr>
      <w:tr w:rsidR="003F2CC0" w:rsidRPr="003F2CC0" w14:paraId="42C75C86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A8A15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E6AB81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F2619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3A7BCA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4FE4C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ACAD7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ecolog  grad profesional principal</w:t>
            </w:r>
          </w:p>
        </w:tc>
      </w:tr>
      <w:tr w:rsidR="003F2CC0" w:rsidRPr="003F2CC0" w14:paraId="360787C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5355F7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B9C297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0EF1D1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03B959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8E63EA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3FDADF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 ecolog grad profesional  superior</w:t>
            </w:r>
          </w:p>
        </w:tc>
      </w:tr>
      <w:tr w:rsidR="003F2CC0" w:rsidRPr="003F2CC0" w14:paraId="0E5E881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9F1C56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B2FC6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2DF2F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73CD5F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3E8DE3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7A19F0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ecolog grad profesional debutant</w:t>
            </w:r>
          </w:p>
        </w:tc>
      </w:tr>
      <w:tr w:rsidR="003F2CC0" w:rsidRPr="003F2CC0" w14:paraId="6CDE26BD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B989F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9361D3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C0C6A6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359CE1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4389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50431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ecolog grad profesional asistent</w:t>
            </w:r>
          </w:p>
        </w:tc>
      </w:tr>
      <w:tr w:rsidR="003F2CC0" w:rsidRPr="003F2CC0" w14:paraId="64D91F8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18119B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0C57C3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33C37C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834C4C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B6EE1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7D9AD4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ecolog grad profesional principal</w:t>
            </w:r>
          </w:p>
        </w:tc>
      </w:tr>
      <w:tr w:rsidR="003F2CC0" w:rsidRPr="003F2CC0" w14:paraId="7FC07AF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89C959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A2326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18637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51A9E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93EDC8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9F0CF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ecolog grad profesional superior</w:t>
            </w:r>
          </w:p>
        </w:tc>
      </w:tr>
      <w:tr w:rsidR="003F2CC0" w:rsidRPr="003F2CC0" w14:paraId="45940DD2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639B0B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Agentia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Nationala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Integritate</w:t>
            </w:r>
          </w:p>
        </w:tc>
        <w:tc>
          <w:tcPr>
            <w:tcW w:w="3979" w:type="dxa"/>
            <w:vAlign w:val="center"/>
          </w:tcPr>
          <w:p w14:paraId="3E3D40C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EEC27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4AEA5F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B2137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45E6D4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integritate grad profesional debutant</w:t>
            </w:r>
          </w:p>
        </w:tc>
      </w:tr>
      <w:tr w:rsidR="003F2CC0" w:rsidRPr="003F2CC0" w14:paraId="00FE7004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BE30BE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04B81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BAEC9B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B7C5D4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D13155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0261B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integritate grad profesional asistent</w:t>
            </w:r>
          </w:p>
        </w:tc>
      </w:tr>
      <w:tr w:rsidR="003F2CC0" w:rsidRPr="003F2CC0" w14:paraId="1D2FE89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C1C07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A5576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B9DCD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FF0C4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2BC9F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9506B4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integritate grad profesional principal</w:t>
            </w:r>
          </w:p>
        </w:tc>
      </w:tr>
      <w:tr w:rsidR="003F2CC0" w:rsidRPr="003F2CC0" w14:paraId="3A1A4365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1F9ED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C05E92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9CF24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AB696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9C6678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7DF48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integritate grad profesional superior</w:t>
            </w:r>
          </w:p>
        </w:tc>
      </w:tr>
      <w:tr w:rsidR="003F2CC0" w:rsidRPr="003F2CC0" w14:paraId="4031AE43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C98528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Agentia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Nationala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administrare a bunurilor indisponibilizate</w:t>
            </w:r>
          </w:p>
        </w:tc>
        <w:tc>
          <w:tcPr>
            <w:tcW w:w="3979" w:type="dxa"/>
            <w:vAlign w:val="center"/>
          </w:tcPr>
          <w:p w14:paraId="1AA3FB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FFE2A1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4A10A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12148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4F7C4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urmarire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si administrare bunuri grad profesional asistent</w:t>
            </w:r>
          </w:p>
        </w:tc>
      </w:tr>
      <w:tr w:rsidR="003F2CC0" w:rsidRPr="003F2CC0" w14:paraId="05135829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CF70B5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C7B01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6082A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258A6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DF29D3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F853A1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urmarire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si administrare bunuri grad profesional principal</w:t>
            </w:r>
          </w:p>
        </w:tc>
      </w:tr>
      <w:tr w:rsidR="003F2CC0" w:rsidRPr="003F2CC0" w14:paraId="2EC8BCFB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229C66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7AD4F6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ECB470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76FDA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91DC12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588DE6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urmarire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si administrare bunuri grad profesional superior</w:t>
            </w:r>
          </w:p>
        </w:tc>
      </w:tr>
      <w:tr w:rsidR="003F2CC0" w:rsidRPr="003F2CC0" w14:paraId="272AEC6B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6606BF6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Ministerul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Apararii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Nationale</w:t>
            </w:r>
            <w:proofErr w:type="spellEnd"/>
          </w:p>
        </w:tc>
        <w:tc>
          <w:tcPr>
            <w:tcW w:w="3979" w:type="dxa"/>
            <w:vAlign w:val="center"/>
          </w:tcPr>
          <w:p w14:paraId="2BEA95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serviciu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1653FD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44EB0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9E88E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9BE5E0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sectie</w:t>
            </w:r>
            <w:proofErr w:type="spellEnd"/>
          </w:p>
        </w:tc>
      </w:tr>
      <w:tr w:rsidR="003F2CC0" w:rsidRPr="003F2CC0" w14:paraId="1E4B1F8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4BC9A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28364E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5C2C7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C774A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75ED5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C442B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debutant</w:t>
            </w:r>
          </w:p>
        </w:tc>
      </w:tr>
      <w:tr w:rsidR="003F2CC0" w:rsidRPr="003F2CC0" w14:paraId="1C0D567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305359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9E4C60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88CF56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2AF06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F8BAD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C80962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asistent</w:t>
            </w:r>
          </w:p>
        </w:tc>
      </w:tr>
      <w:tr w:rsidR="003F2CC0" w:rsidRPr="003F2CC0" w14:paraId="67D1FB3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6BA2C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F38EA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58373A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EF8E2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D1DD1C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C06B1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principal</w:t>
            </w:r>
          </w:p>
        </w:tc>
      </w:tr>
      <w:tr w:rsidR="003F2CC0" w:rsidRPr="003F2CC0" w14:paraId="4DC1B3DA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D9F4B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321CF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32E40F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07E4A5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7F7084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0584B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superior</w:t>
            </w:r>
          </w:p>
        </w:tc>
      </w:tr>
      <w:tr w:rsidR="003F2CC0" w:rsidRPr="003F2CC0" w14:paraId="37328582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1B1D9BC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Inalta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Curte 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Casatie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Justitie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Parchetul de pe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langa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Inalta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Curte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Casatie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Justitie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, DNA, DIICOT,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Curtile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Apel, Parchetele de pe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langa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Curtile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Apel, Tribunale si Parchetele de pe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langa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Tribunale</w:t>
            </w:r>
          </w:p>
        </w:tc>
        <w:tc>
          <w:tcPr>
            <w:tcW w:w="3979" w:type="dxa"/>
            <w:vAlign w:val="center"/>
          </w:tcPr>
          <w:p w14:paraId="59EDABC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executiv, cf Legii 304/2004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DE401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F2CCA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45BEC8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58E17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Manager economic</w:t>
            </w:r>
          </w:p>
        </w:tc>
      </w:tr>
      <w:tr w:rsidR="003F2CC0" w:rsidRPr="003F2CC0" w14:paraId="51AB161E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283894C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Nationala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Asigurari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Sanatate</w:t>
            </w:r>
            <w:proofErr w:type="spellEnd"/>
          </w:p>
        </w:tc>
        <w:tc>
          <w:tcPr>
            <w:tcW w:w="3979" w:type="dxa"/>
            <w:vAlign w:val="center"/>
          </w:tcPr>
          <w:p w14:paraId="1DAFA9B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 adjunct, cf Lg 95/2006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770EF07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32C63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8E2636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00CAF3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Medic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–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 publica de stat</w:t>
            </w:r>
          </w:p>
        </w:tc>
      </w:tr>
      <w:tr w:rsidR="003F2CC0" w:rsidRPr="003F2CC0" w14:paraId="225C084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B7C52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B8009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executiv adjunct,  cf Lg 95/2006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9ED44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E58FA8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690937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375341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Medic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–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teritoriala</w:t>
            </w:r>
          </w:p>
        </w:tc>
      </w:tr>
      <w:tr w:rsidR="003F2CC0" w:rsidRPr="003F2CC0" w14:paraId="71BC877E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3FB5A4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Departamentul de lupta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antifrauda</w:t>
            </w:r>
            <w:proofErr w:type="spellEnd"/>
          </w:p>
        </w:tc>
        <w:tc>
          <w:tcPr>
            <w:tcW w:w="3979" w:type="dxa"/>
            <w:vAlign w:val="center"/>
          </w:tcPr>
          <w:p w14:paraId="367ED66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generale de execuție de clasa I, grad profesional debutant/asistent/principal/superior,  cf art. 392 alin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AF4408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shd w:val="clear" w:color="auto" w:fill="auto"/>
            <w:vAlign w:val="center"/>
          </w:tcPr>
          <w:p w14:paraId="475B5DD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72BFE2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C24AC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specifice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</w:tr>
      <w:tr w:rsidR="003F2CC0" w:rsidRPr="003F2CC0" w14:paraId="6EC3DA18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8A6D1A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2C4D3D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generale de conducere,  cf art. 390 alin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3FFF4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D5FA6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979EB8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54D3A5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specifice de conducere</w:t>
            </w:r>
          </w:p>
        </w:tc>
      </w:tr>
      <w:tr w:rsidR="003F2CC0" w:rsidRPr="003F2CC0" w14:paraId="26D3F379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6A92B74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Ministerul Economiei</w:t>
            </w:r>
          </w:p>
        </w:tc>
        <w:tc>
          <w:tcPr>
            <w:tcW w:w="3979" w:type="dxa"/>
            <w:vAlign w:val="center"/>
          </w:tcPr>
          <w:p w14:paraId="198E73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generale de execuție de clasa I, grad profesional debutant/asistent/principal/superior,  cf art. 392 alin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8EC9CB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shd w:val="clear" w:color="auto" w:fill="auto"/>
            <w:vAlign w:val="center"/>
          </w:tcPr>
          <w:p w14:paraId="7843E6F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000D2E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A77F8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</w:t>
            </w:r>
          </w:p>
        </w:tc>
      </w:tr>
      <w:tr w:rsidR="003F2CC0" w:rsidRPr="003F2CC0" w14:paraId="50EB0C24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2C3040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Autoritatea Națională pentru Protecția Consumatorilor</w:t>
            </w:r>
          </w:p>
        </w:tc>
        <w:tc>
          <w:tcPr>
            <w:tcW w:w="3979" w:type="dxa"/>
            <w:vAlign w:val="center"/>
          </w:tcPr>
          <w:p w14:paraId="5234A1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816D9E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  <w:p w14:paraId="2FB1C45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1C50BA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F5CD04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AFCA2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debutant</w:t>
            </w:r>
          </w:p>
        </w:tc>
      </w:tr>
      <w:tr w:rsidR="003F2CC0" w:rsidRPr="003F2CC0" w14:paraId="082102F5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43D902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8CF0DA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A4C1E2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52CBCF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05B30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55D52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asistent</w:t>
            </w:r>
          </w:p>
        </w:tc>
      </w:tr>
      <w:tr w:rsidR="003F2CC0" w:rsidRPr="003F2CC0" w14:paraId="22281C1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57B22C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FF1375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3E47D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F9DB5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03DA48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DD5C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principal</w:t>
            </w:r>
          </w:p>
        </w:tc>
      </w:tr>
      <w:tr w:rsidR="003F2CC0" w:rsidRPr="003F2CC0" w14:paraId="36E936C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7C9DA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5C3989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BC17A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890C8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574B23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8E511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superior</w:t>
            </w:r>
          </w:p>
        </w:tc>
      </w:tr>
      <w:tr w:rsidR="003F2CC0" w:rsidRPr="003F2CC0" w14:paraId="05AC4666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BE623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6F0286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64ADB6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0CEB13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-a, </w:t>
            </w:r>
            <w:r w:rsidRPr="003F2CC0">
              <w:rPr>
                <w:rFonts w:ascii="Trebuchet MS" w:hAnsi="Trebuchet MS"/>
                <w:sz w:val="22"/>
                <w:szCs w:val="22"/>
              </w:rPr>
              <w:t>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4706AE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7C32D4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asistent</w:t>
            </w:r>
          </w:p>
        </w:tc>
      </w:tr>
      <w:tr w:rsidR="003F2CC0" w:rsidRPr="003F2CC0" w14:paraId="00C6C9E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D156F7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A626C8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CEAE67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A973DB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2765F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D7F1EA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principal</w:t>
            </w:r>
          </w:p>
        </w:tc>
      </w:tr>
      <w:tr w:rsidR="003F2CC0" w:rsidRPr="003F2CC0" w14:paraId="38E4E02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53D4E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C07058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46B9C1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F4F805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7FA36C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51385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superior</w:t>
            </w:r>
          </w:p>
        </w:tc>
      </w:tr>
      <w:tr w:rsidR="003F2CC0" w:rsidRPr="003F2CC0" w14:paraId="3B1793B9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F77FF2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98348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C93EDF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21E32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B88AF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5B6A65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debutant</w:t>
            </w:r>
          </w:p>
        </w:tc>
      </w:tr>
      <w:tr w:rsidR="003F2CC0" w:rsidRPr="003F2CC0" w14:paraId="7495D6D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128AE4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565D58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EBDC8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1AEA31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3B42D5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23CE1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asistent</w:t>
            </w:r>
          </w:p>
        </w:tc>
      </w:tr>
      <w:tr w:rsidR="003F2CC0" w:rsidRPr="003F2CC0" w14:paraId="7ACE3C05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35F581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BC22E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37F231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F7313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CB9912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6014C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principal</w:t>
            </w:r>
          </w:p>
        </w:tc>
      </w:tr>
      <w:tr w:rsidR="003F2CC0" w:rsidRPr="003F2CC0" w14:paraId="069CB9F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4E194B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D12DE8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7F108F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4F2A14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B21488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6E83DE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Comisar clasa a III-a, grad profesional superior</w:t>
            </w:r>
          </w:p>
        </w:tc>
      </w:tr>
      <w:tr w:rsidR="003F2CC0" w:rsidRPr="003F2CC0" w14:paraId="5F2BD792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4596FEC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Comisariatele Regionale pentru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Protecţia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Consumatorilor</w:t>
            </w:r>
          </w:p>
        </w:tc>
        <w:tc>
          <w:tcPr>
            <w:tcW w:w="3979" w:type="dxa"/>
            <w:vAlign w:val="center"/>
          </w:tcPr>
          <w:p w14:paraId="4CB95ED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7E78B8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  <w:p w14:paraId="7845F2E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E851C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3A25EF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7212F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debutant</w:t>
            </w:r>
          </w:p>
        </w:tc>
      </w:tr>
      <w:tr w:rsidR="003F2CC0" w:rsidRPr="003F2CC0" w14:paraId="0E9CC13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FF9F7D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3A50FD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E5CF80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FA31CD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F968C8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D9A96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asistent</w:t>
            </w:r>
          </w:p>
        </w:tc>
      </w:tr>
      <w:tr w:rsidR="003F2CC0" w:rsidRPr="003F2CC0" w14:paraId="2FD1228C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EAC26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D3BC15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8752EE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29516E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C9C84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978B8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principal</w:t>
            </w:r>
          </w:p>
        </w:tc>
      </w:tr>
      <w:tr w:rsidR="003F2CC0" w:rsidRPr="003F2CC0" w14:paraId="065A01B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52720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91AF30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9E99AF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1EB16F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2DD4A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E7E824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comisar, clasa I grad profesional superior</w:t>
            </w:r>
          </w:p>
        </w:tc>
      </w:tr>
      <w:tr w:rsidR="003F2CC0" w:rsidRPr="003F2CC0" w14:paraId="092F741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5FFB9D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E8965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8056EF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37E447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aII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-a, </w:t>
            </w:r>
            <w:r w:rsidRPr="003F2CC0">
              <w:rPr>
                <w:rFonts w:ascii="Trebuchet MS" w:hAnsi="Trebuchet MS"/>
                <w:sz w:val="22"/>
                <w:szCs w:val="22"/>
              </w:rPr>
              <w:t>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E1510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932493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debutant</w:t>
            </w:r>
          </w:p>
        </w:tc>
      </w:tr>
      <w:tr w:rsidR="003F2CC0" w:rsidRPr="003F2CC0" w14:paraId="5FDA8A09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C843C5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80AB3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D8AED7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5C50B5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351781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7785ED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asistent</w:t>
            </w:r>
          </w:p>
        </w:tc>
      </w:tr>
      <w:tr w:rsidR="003F2CC0" w:rsidRPr="003F2CC0" w14:paraId="053A280C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DEE5C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C6ED7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34A10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2B675A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6FD8CE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8147E3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II-a, grad profesional principal</w:t>
            </w:r>
          </w:p>
        </w:tc>
      </w:tr>
      <w:tr w:rsidR="003F2CC0" w:rsidRPr="003F2CC0" w14:paraId="314416AA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31F0CB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937460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 a II-a,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88594C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7A9F01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D6D3D2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Conform prevederilor art. 468 alin.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CF2ED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Comisar clasa a II-a, grad profesional superior</w:t>
            </w:r>
          </w:p>
        </w:tc>
      </w:tr>
      <w:tr w:rsidR="003F2CC0" w:rsidRPr="003F2CC0" w14:paraId="1E68123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1C26529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53A8A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1E2F3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6AA76E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43C6B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CF141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debutant</w:t>
            </w:r>
          </w:p>
        </w:tc>
      </w:tr>
      <w:tr w:rsidR="003F2CC0" w:rsidRPr="003F2CC0" w14:paraId="028C620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198EDDF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8E5D90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4C366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74282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D9BCA9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CB7CE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asistent</w:t>
            </w:r>
          </w:p>
        </w:tc>
      </w:tr>
      <w:tr w:rsidR="003F2CC0" w:rsidRPr="003F2CC0" w14:paraId="603EC1A6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E988CA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D5845F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E813C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EFAA2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02DD5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96FC75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principal</w:t>
            </w:r>
          </w:p>
        </w:tc>
      </w:tr>
      <w:tr w:rsidR="003F2CC0" w:rsidRPr="003F2CC0" w14:paraId="6AD1C84D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297D8D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667952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 III, 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ED14D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E938BF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D6E307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74630F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clasa a III-a, grad profesional superior</w:t>
            </w:r>
          </w:p>
        </w:tc>
      </w:tr>
      <w:tr w:rsidR="003F2CC0" w:rsidRPr="003F2CC0" w14:paraId="2558088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CFE17E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AE6C7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director executiv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527CFB9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FCC674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 xml:space="preserve">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FA415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4E9B88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șef</w:t>
            </w:r>
          </w:p>
        </w:tc>
      </w:tr>
      <w:tr w:rsidR="003F2CC0" w:rsidRPr="003F2CC0" w14:paraId="4BB27C5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D4AF5F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FCAA19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șef serviciu sau șef birou, după caz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BA581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77864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0B49F6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C53F38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comisar șef adjunct</w:t>
            </w:r>
          </w:p>
        </w:tc>
      </w:tr>
      <w:tr w:rsidR="003F2CC0" w:rsidRPr="003F2CC0" w14:paraId="35BC57DB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95866C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DIICOT</w:t>
            </w:r>
          </w:p>
        </w:tc>
        <w:tc>
          <w:tcPr>
            <w:tcW w:w="3979" w:type="dxa"/>
            <w:vAlign w:val="center"/>
          </w:tcPr>
          <w:p w14:paraId="6F6BA5F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0FCB3E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335870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8B07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BAF0E1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debutant</w:t>
            </w:r>
          </w:p>
        </w:tc>
      </w:tr>
      <w:tr w:rsidR="003F2CC0" w:rsidRPr="003F2CC0" w14:paraId="60E0060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15833B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6985B1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DEB64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A7ACE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45C5BB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637AC7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asistent</w:t>
            </w:r>
          </w:p>
        </w:tc>
      </w:tr>
      <w:tr w:rsidR="003F2CC0" w:rsidRPr="003F2CC0" w14:paraId="0C5E93D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D5523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63052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6C75E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98C1E1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F6BF0E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B0510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principal</w:t>
            </w:r>
          </w:p>
        </w:tc>
      </w:tr>
      <w:tr w:rsidR="003F2CC0" w:rsidRPr="003F2CC0" w14:paraId="7D2ECD5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35B9A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C4D39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99E1DF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1F078A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150818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8868F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superior</w:t>
            </w:r>
          </w:p>
        </w:tc>
      </w:tr>
      <w:tr w:rsidR="003F2CC0" w:rsidRPr="003F2CC0" w14:paraId="1C395D9C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078789D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DNA</w:t>
            </w:r>
          </w:p>
        </w:tc>
        <w:tc>
          <w:tcPr>
            <w:tcW w:w="3979" w:type="dxa"/>
            <w:vAlign w:val="center"/>
          </w:tcPr>
          <w:p w14:paraId="75BF1E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00691B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711700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3028B4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3A56C5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debutant</w:t>
            </w:r>
          </w:p>
        </w:tc>
      </w:tr>
      <w:tr w:rsidR="003F2CC0" w:rsidRPr="003F2CC0" w14:paraId="0E0077B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FC8D8A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72C543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AA86C4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6A4E712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E58AA9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A94EAC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asistent</w:t>
            </w:r>
          </w:p>
        </w:tc>
      </w:tr>
      <w:tr w:rsidR="003F2CC0" w:rsidRPr="003F2CC0" w14:paraId="2AF59FC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2FC842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C660D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21EF3B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878353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69DEC8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3889CD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principal</w:t>
            </w:r>
          </w:p>
        </w:tc>
      </w:tr>
      <w:tr w:rsidR="003F2CC0" w:rsidRPr="003F2CC0" w14:paraId="4709383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BFE52B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6B7A7F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EB2BF9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A6DB59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DDB32C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D36B6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superior</w:t>
            </w:r>
          </w:p>
        </w:tc>
      </w:tr>
      <w:tr w:rsidR="003F2CC0" w:rsidRPr="003F2CC0" w14:paraId="0246D98B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7BFA91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1EC6E0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birou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E95CB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3B15A7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nr. 1/2011, cu 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5E880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A66A3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conducere specifica de specialist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birou</w:t>
            </w:r>
          </w:p>
        </w:tc>
      </w:tr>
      <w:tr w:rsidR="003F2CC0" w:rsidRPr="003F2CC0" w14:paraId="2A344E5F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7314572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PICCJ si subordonate</w:t>
            </w:r>
          </w:p>
        </w:tc>
        <w:tc>
          <w:tcPr>
            <w:tcW w:w="3979" w:type="dxa"/>
            <w:vAlign w:val="center"/>
          </w:tcPr>
          <w:p w14:paraId="6E5F58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5AC834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DA57CE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0B50C6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CA969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debutant</w:t>
            </w:r>
          </w:p>
        </w:tc>
      </w:tr>
      <w:tr w:rsidR="003F2CC0" w:rsidRPr="003F2CC0" w14:paraId="3715791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3AF4B6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6EBC34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DAF11A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044D0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AF1CFD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9BE5D7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asistent</w:t>
            </w:r>
          </w:p>
        </w:tc>
      </w:tr>
      <w:tr w:rsidR="003F2CC0" w:rsidRPr="003F2CC0" w14:paraId="4EB27B2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DD2A0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468E1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6B23B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E9F2F0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BDCC6C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FC1F3C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principal</w:t>
            </w:r>
          </w:p>
        </w:tc>
      </w:tr>
      <w:tr w:rsidR="003F2CC0" w:rsidRPr="003F2CC0" w14:paraId="5DDD1CEF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302A66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5A90BD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138FF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229E0A9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4090D6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A5444B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publica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specifica de specialist, clasa I grad profesional superior</w:t>
            </w:r>
          </w:p>
        </w:tc>
      </w:tr>
      <w:tr w:rsidR="003F2CC0" w:rsidRPr="003F2CC0" w14:paraId="6DE0807F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06ABF1B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Consiliul de monitorizare</w:t>
            </w:r>
          </w:p>
        </w:tc>
        <w:tc>
          <w:tcPr>
            <w:tcW w:w="3979" w:type="dxa"/>
            <w:vAlign w:val="center"/>
          </w:tcPr>
          <w:p w14:paraId="0D64BAB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debutant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6C5CECE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executie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3F8561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I, studii universitare licență absolvite cu diplomă de licență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90CA9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5D9C1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monitorizare, grad profesional  debutant</w:t>
            </w:r>
          </w:p>
        </w:tc>
      </w:tr>
      <w:tr w:rsidR="003F2CC0" w:rsidRPr="003F2CC0" w14:paraId="74848D86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8AE68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5F719E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asistent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3A86FF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FDBCBB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E2310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47B8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monitorizare, grad profesional  asistent</w:t>
            </w:r>
          </w:p>
        </w:tc>
      </w:tr>
      <w:tr w:rsidR="003F2CC0" w:rsidRPr="003F2CC0" w14:paraId="012A157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1C36553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B705C2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principal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08CF67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AD86EC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C1E949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C367B6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monitorizare, grad profesional  principal</w:t>
            </w:r>
          </w:p>
        </w:tc>
      </w:tr>
      <w:tr w:rsidR="003F2CC0" w:rsidRPr="003F2CC0" w14:paraId="2E310181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4685218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7C635E6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superior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B2A7DF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82F956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48318A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55E4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Inspector de monitorizare, grad profesional  superior</w:t>
            </w:r>
          </w:p>
        </w:tc>
      </w:tr>
      <w:tr w:rsidR="003F2CC0" w:rsidRPr="003F2CC0" w14:paraId="730E2A51" w14:textId="77777777" w:rsidTr="005E7E74">
        <w:tc>
          <w:tcPr>
            <w:tcW w:w="2162" w:type="dxa"/>
            <w:vMerge w:val="restart"/>
            <w:shd w:val="clear" w:color="auto" w:fill="auto"/>
            <w:vAlign w:val="center"/>
          </w:tcPr>
          <w:p w14:paraId="291385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Administrația publică locală</w:t>
            </w:r>
          </w:p>
        </w:tc>
        <w:tc>
          <w:tcPr>
            <w:tcW w:w="3979" w:type="dxa"/>
            <w:vAlign w:val="center"/>
          </w:tcPr>
          <w:p w14:paraId="6D03142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A28DDB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7CCF265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în științe juridice, administrative sau politice și studii universitare de master absolvite cu diplomă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modificările şi completările ulterioare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320009B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b) din prezentul cod</w:t>
            </w:r>
          </w:p>
          <w:p w14:paraId="468281F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7C170B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Secretar general al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judeţului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, secretar general al municipiului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Bucureşti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, secretar general al sectorului municipiului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Bucureşti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şi secretar general al municipiului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reşedinţă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judeţ</w:t>
            </w:r>
            <w:proofErr w:type="spellEnd"/>
          </w:p>
        </w:tc>
      </w:tr>
      <w:tr w:rsidR="003F2CC0" w:rsidRPr="003F2CC0" w14:paraId="593367CA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017A5FB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EB68D6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 adjunct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C5A87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81D4B3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26DA643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342EAB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Secretar general al municipiului</w:t>
            </w:r>
          </w:p>
        </w:tc>
      </w:tr>
      <w:tr w:rsidR="003F2CC0" w:rsidRPr="003F2CC0" w14:paraId="70E5EA0C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24218D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63099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executiv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1774A5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86CAE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C73E5A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53D049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Secretar general al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oraşului</w:t>
            </w:r>
            <w:proofErr w:type="spellEnd"/>
          </w:p>
        </w:tc>
      </w:tr>
      <w:tr w:rsidR="003F2CC0" w:rsidRPr="003F2CC0" w14:paraId="16BABB1C" w14:textId="77777777" w:rsidTr="005E7E74">
        <w:tc>
          <w:tcPr>
            <w:tcW w:w="2162" w:type="dxa"/>
            <w:vMerge/>
            <w:shd w:val="clear" w:color="auto" w:fill="auto"/>
            <w:vAlign w:val="center"/>
          </w:tcPr>
          <w:p w14:paraId="3F50BC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756BB6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Şef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serviciu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560888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361A32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3BC73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  <w:p w14:paraId="0FAE4DE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F038A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Secretar general de comună</w:t>
            </w:r>
          </w:p>
        </w:tc>
      </w:tr>
      <w:tr w:rsidR="003F2CC0" w:rsidRPr="003F2CC0" w14:paraId="1C8897CD" w14:textId="77777777" w:rsidTr="005E7E74">
        <w:trPr>
          <w:trHeight w:val="323"/>
        </w:trPr>
        <w:tc>
          <w:tcPr>
            <w:tcW w:w="2162" w:type="dxa"/>
            <w:vMerge/>
            <w:shd w:val="clear" w:color="auto" w:fill="auto"/>
            <w:vAlign w:val="center"/>
          </w:tcPr>
          <w:p w14:paraId="14A8E37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E2BDC5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debutant, 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63B1F78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execuție</w:t>
            </w:r>
          </w:p>
          <w:p w14:paraId="3D731AF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03DF47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7BE7A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1614B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I, grad profesional debutant</w:t>
            </w:r>
          </w:p>
        </w:tc>
      </w:tr>
      <w:tr w:rsidR="003F2CC0" w:rsidRPr="003F2CC0" w14:paraId="6E65AC57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3F344C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472DFD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Consilier, expert, 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602EC2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929E6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76F9ED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402E7A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224F20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I, grad profesional asistent</w:t>
            </w:r>
          </w:p>
        </w:tc>
      </w:tr>
      <w:tr w:rsidR="003F2CC0" w:rsidRPr="003F2CC0" w14:paraId="48807D75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4D916F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F6E8E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F5D0B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F9C9E1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66A71E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4CA1CEE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8ADE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I, grad profesional principal</w:t>
            </w:r>
          </w:p>
        </w:tc>
      </w:tr>
      <w:tr w:rsidR="003F2CC0" w:rsidRPr="003F2CC0" w14:paraId="41A50A64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0459C0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024852C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B9B44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E9717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57E08E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F27B70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I, grad profesional superior </w:t>
            </w:r>
          </w:p>
        </w:tc>
      </w:tr>
      <w:tr w:rsidR="003F2CC0" w:rsidRPr="003F2CC0" w14:paraId="41C37CED" w14:textId="77777777" w:rsidTr="005E7E74">
        <w:trPr>
          <w:trHeight w:val="323"/>
        </w:trPr>
        <w:tc>
          <w:tcPr>
            <w:tcW w:w="2162" w:type="dxa"/>
            <w:vMerge/>
            <w:shd w:val="clear" w:color="auto" w:fill="auto"/>
            <w:vAlign w:val="center"/>
          </w:tcPr>
          <w:p w14:paraId="738C74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E5B21C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92AF7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056826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II-a, 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1D4863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2E216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II, grad profesional debutant</w:t>
            </w:r>
          </w:p>
        </w:tc>
      </w:tr>
      <w:tr w:rsidR="003F2CC0" w:rsidRPr="003F2CC0" w14:paraId="19AA68E9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039C5F2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0FB00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84E5A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0E1B01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D2D367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4A90A5A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A304A9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II, grad profesional asistent</w:t>
            </w:r>
          </w:p>
        </w:tc>
      </w:tr>
      <w:tr w:rsidR="003F2CC0" w:rsidRPr="003F2CC0" w14:paraId="09B3FB4F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3987754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CAA2A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7392C2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75EBB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83F178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77770EE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D82B05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II, grad profesional, principal</w:t>
            </w:r>
          </w:p>
        </w:tc>
      </w:tr>
      <w:tr w:rsidR="003F2CC0" w:rsidRPr="003F2CC0" w14:paraId="09CA78BE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58BCC9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D82C9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D6E18B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3B65D1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61D77D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38B806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II, grad profesional superior</w:t>
            </w:r>
          </w:p>
        </w:tc>
      </w:tr>
      <w:tr w:rsidR="003F2CC0" w:rsidRPr="003F2CC0" w14:paraId="510107BA" w14:textId="77777777" w:rsidTr="005E7E74">
        <w:trPr>
          <w:trHeight w:val="261"/>
        </w:trPr>
        <w:tc>
          <w:tcPr>
            <w:tcW w:w="2162" w:type="dxa"/>
            <w:vMerge/>
            <w:shd w:val="clear" w:color="auto" w:fill="auto"/>
            <w:vAlign w:val="center"/>
          </w:tcPr>
          <w:p w14:paraId="3786CB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94407A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1E574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6ABD75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III a, studii liceale, respectiv studii medii liceale, 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15BD5F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B2D396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 III, grad profesional debutant</w:t>
            </w:r>
          </w:p>
        </w:tc>
      </w:tr>
      <w:tr w:rsidR="003F2CC0" w:rsidRPr="003F2CC0" w14:paraId="4A9212E0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F925CE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D03378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F760A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0E800BF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157811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74FFDC9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6BF790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 III, grad profesional asistent</w:t>
            </w:r>
          </w:p>
        </w:tc>
      </w:tr>
      <w:tr w:rsidR="003F2CC0" w:rsidRPr="003F2CC0" w14:paraId="38D36203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60EAEA5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F2D436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67FB5E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C7290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215A5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436E575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B1A3E4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 III, grad profesional principal</w:t>
            </w:r>
          </w:p>
        </w:tc>
      </w:tr>
      <w:tr w:rsidR="003F2CC0" w:rsidRPr="003F2CC0" w14:paraId="368BD4B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063E6A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3938AA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E3AEC2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5836D6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E0A3B8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99A7B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Poliţist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local, clasa  III, grad profesional superior</w:t>
            </w:r>
          </w:p>
        </w:tc>
      </w:tr>
      <w:tr w:rsidR="003F2CC0" w:rsidRPr="003F2CC0" w14:paraId="2E0BD393" w14:textId="77777777" w:rsidTr="005E7E74">
        <w:trPr>
          <w:trHeight w:val="323"/>
        </w:trPr>
        <w:tc>
          <w:tcPr>
            <w:tcW w:w="2162" w:type="dxa"/>
            <w:vMerge/>
            <w:shd w:val="clear" w:color="auto" w:fill="auto"/>
            <w:vAlign w:val="center"/>
          </w:tcPr>
          <w:p w14:paraId="2D6D474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545448D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debutant, 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407BE02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6B526BB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3FC275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B7F4F2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I, grad profesional debutant</w:t>
            </w:r>
          </w:p>
        </w:tc>
      </w:tr>
      <w:tr w:rsidR="003F2CC0" w:rsidRPr="003F2CC0" w14:paraId="03087C78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16C06A6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6EBF77A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asistent,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25EAB1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4D5A4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308865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091603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92490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I, grad profesional asistent</w:t>
            </w:r>
          </w:p>
        </w:tc>
      </w:tr>
      <w:tr w:rsidR="003F2CC0" w:rsidRPr="003F2CC0" w14:paraId="67D5BF8B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779BC2C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D8C85E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principal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2F969C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55AB02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323E9D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43CE8D4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60EFB9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I, grad profesional principal</w:t>
            </w:r>
          </w:p>
        </w:tc>
      </w:tr>
      <w:tr w:rsidR="003F2CC0" w:rsidRPr="003F2CC0" w14:paraId="31902650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0E22177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CEB974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518927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AB672E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4630C2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6D697F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I, grad profesional superior</w:t>
            </w:r>
          </w:p>
        </w:tc>
      </w:tr>
      <w:tr w:rsidR="003F2CC0" w:rsidRPr="003F2CC0" w14:paraId="5BC203BC" w14:textId="77777777" w:rsidTr="005E7E74">
        <w:trPr>
          <w:trHeight w:val="323"/>
        </w:trPr>
        <w:tc>
          <w:tcPr>
            <w:tcW w:w="2162" w:type="dxa"/>
            <w:vMerge/>
            <w:shd w:val="clear" w:color="auto" w:fill="auto"/>
            <w:vAlign w:val="center"/>
          </w:tcPr>
          <w:p w14:paraId="021A872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4EBFD6E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30A55AA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293A29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Clasa a II-a, studii superioare de scurtă durată, absolvite cu diplomă, în perioada anterioară aplicării celor trei cicluri tip Bologna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4D25B1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4FD7D7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II, grad profesional debutant</w:t>
            </w:r>
          </w:p>
        </w:tc>
      </w:tr>
      <w:tr w:rsidR="003F2CC0" w:rsidRPr="003F2CC0" w14:paraId="51FF915A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3D16192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3D0403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73D582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76B8A8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3AE96B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5BD8C85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68B887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II, grad profesional asistent</w:t>
            </w:r>
          </w:p>
        </w:tc>
      </w:tr>
      <w:tr w:rsidR="003F2CC0" w:rsidRPr="003F2CC0" w14:paraId="3E6A6CCD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54780C2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C77019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C8409D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07B5C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79C0FF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691DE51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AEA026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II, grad profesional principal</w:t>
            </w:r>
          </w:p>
        </w:tc>
      </w:tr>
      <w:tr w:rsidR="003F2CC0" w:rsidRPr="003F2CC0" w14:paraId="6EC4723A" w14:textId="77777777" w:rsidTr="005E7E74">
        <w:trPr>
          <w:trHeight w:val="322"/>
        </w:trPr>
        <w:tc>
          <w:tcPr>
            <w:tcW w:w="2162" w:type="dxa"/>
            <w:vMerge/>
            <w:shd w:val="clear" w:color="auto" w:fill="auto"/>
            <w:vAlign w:val="center"/>
          </w:tcPr>
          <w:p w14:paraId="13DCD05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931413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 de specialitate, clasa 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1A0C4B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FA838A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391A4F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572C38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II, grad profesional superior</w:t>
            </w:r>
          </w:p>
        </w:tc>
      </w:tr>
      <w:tr w:rsidR="003F2CC0" w:rsidRPr="003F2CC0" w14:paraId="02999A01" w14:textId="77777777" w:rsidTr="005E7E74">
        <w:trPr>
          <w:trHeight w:val="261"/>
        </w:trPr>
        <w:tc>
          <w:tcPr>
            <w:tcW w:w="2162" w:type="dxa"/>
            <w:vMerge/>
            <w:shd w:val="clear" w:color="auto" w:fill="auto"/>
            <w:vAlign w:val="center"/>
          </w:tcPr>
          <w:p w14:paraId="015F06E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3598415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debutant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2D10027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5A3AB22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a III a, studii liceale, respectiv studii medii liceale,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finalizate cu diplomă de bacalaureat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8D204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C12A6E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III debutant</w:t>
            </w:r>
          </w:p>
        </w:tc>
      </w:tr>
      <w:tr w:rsidR="003F2CC0" w:rsidRPr="003F2CC0" w14:paraId="4CC3D5C7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59B5C0A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CAD7C0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asistent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67CC8F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4C36F8E2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3F6DCA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a) din prezentul cod</w:t>
            </w:r>
          </w:p>
          <w:p w14:paraId="607CCC3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EB40F8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III asistent</w:t>
            </w:r>
          </w:p>
        </w:tc>
      </w:tr>
      <w:tr w:rsidR="003F2CC0" w:rsidRPr="003F2CC0" w14:paraId="5B919E0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0FED0E2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1445E13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principal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7DDC1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14370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3307C9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b) din prezentul cod</w:t>
            </w:r>
          </w:p>
          <w:p w14:paraId="3629BE3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A74529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III principal</w:t>
            </w:r>
          </w:p>
        </w:tc>
      </w:tr>
      <w:tr w:rsidR="003F2CC0" w:rsidRPr="003F2CC0" w14:paraId="1561593E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7C67984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14:paraId="2D48D42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Referent, clasa III,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grad profesional superior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E007ED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40DE1C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39C796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(1) lit. c) din prezentul cod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4EAF90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Inspector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protecţie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civilă, clasa III superior</w:t>
            </w:r>
          </w:p>
        </w:tc>
      </w:tr>
      <w:tr w:rsidR="003F2CC0" w:rsidRPr="003F2CC0" w14:paraId="1A25BF7E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52A95A1E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45F30C6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general</w:t>
            </w:r>
          </w:p>
          <w:p w14:paraId="182F037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EA59DD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2A5FDC1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504A01F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D7F71E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conducere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D42281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licență absolvite cu diplomă de licență sau echivalentă și studii universitare de master absolvite cu diploma în domeniul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publice, management sau în specialitatea studiilor necesare ocupării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funcţiei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publice sau cu diplomă echivalentă conform prevederilor art. 153 alin. (2) din Legea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educaţiei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naţionale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nr. 1/2011, cu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modificările şi completările ulterioare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E093E38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Conform prevederilor art. 468 alin. (2) lit. b) din prezentul cod</w:t>
            </w:r>
          </w:p>
          <w:p w14:paraId="33A4BCD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1ED5D6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Arhitect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la nivelul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judeţelor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, municipiilor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reşedinţă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judeţ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, municipiului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Bucureşti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şi sectoarelor municipiului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Bucureşti</w:t>
            </w:r>
            <w:proofErr w:type="spellEnd"/>
          </w:p>
        </w:tc>
      </w:tr>
      <w:tr w:rsidR="003F2CC0" w:rsidRPr="003F2CC0" w14:paraId="04B04C84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353014A6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1094EFE9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director executiv/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serviciu, </w:t>
            </w:r>
            <w:r w:rsidR="00D074A5" w:rsidRPr="003F2CC0">
              <w:rPr>
                <w:rFonts w:ascii="Trebuchet MS" w:hAnsi="Trebuchet MS"/>
                <w:bCs/>
                <w:sz w:val="22"/>
                <w:szCs w:val="22"/>
              </w:rPr>
              <w:t xml:space="preserve">după caz,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potrivit art. 391 alin (3) 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CC47BB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8C9D1B3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17E93C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sau b) din prezentul cod</w:t>
            </w:r>
          </w:p>
          <w:p w14:paraId="7FF8D5C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82EC10A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Arhitect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>la nivelul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municipiilor, (altele decât cele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resedinta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judet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, municipiul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Bucuresti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 si  sectoarele municipiului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lastRenderedPageBreak/>
              <w:t>Bucureşti</w:t>
            </w:r>
            <w:proofErr w:type="spellEnd"/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) şi </w:t>
            </w:r>
            <w:proofErr w:type="spellStart"/>
            <w:r w:rsidRPr="003F2CC0">
              <w:rPr>
                <w:rFonts w:ascii="Trebuchet MS" w:hAnsi="Trebuchet MS" w:cs="Arial"/>
                <w:sz w:val="22"/>
                <w:szCs w:val="22"/>
              </w:rPr>
              <w:t>oraşelor</w:t>
            </w:r>
            <w:proofErr w:type="spellEnd"/>
          </w:p>
        </w:tc>
      </w:tr>
      <w:tr w:rsidR="003F2CC0" w:rsidRPr="003F2CC0" w14:paraId="193BF2A6" w14:textId="77777777" w:rsidTr="005E7E74">
        <w:trPr>
          <w:trHeight w:val="259"/>
        </w:trPr>
        <w:tc>
          <w:tcPr>
            <w:tcW w:w="2162" w:type="dxa"/>
            <w:shd w:val="clear" w:color="auto" w:fill="auto"/>
            <w:vAlign w:val="center"/>
          </w:tcPr>
          <w:p w14:paraId="7A741A0C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5318441B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birou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4F9A27D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7DB77B7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98C8D50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 w:cs="Helvetica"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Conform prevederilor art. 468 alin. (2) lit. a) din prezentul cod</w:t>
            </w:r>
          </w:p>
          <w:p w14:paraId="4015E3C5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2CFCEC4" w14:textId="77777777" w:rsidR="00AF1EE8" w:rsidRPr="003F2CC0" w:rsidRDefault="00AF1EE8" w:rsidP="00AF1EE8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Arhitect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sef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 xml:space="preserve">la nivelul </w:t>
            </w:r>
            <w:r w:rsidRPr="003F2CC0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3F2CC0">
              <w:rPr>
                <w:rFonts w:ascii="Trebuchet MS" w:hAnsi="Trebuchet MS" w:cs="Arial"/>
                <w:sz w:val="22"/>
                <w:szCs w:val="22"/>
              </w:rPr>
              <w:t>comunelor</w:t>
            </w:r>
          </w:p>
        </w:tc>
      </w:tr>
      <w:tr w:rsidR="003F2CC0" w:rsidRPr="003F2CC0" w14:paraId="14C93335" w14:textId="77777777" w:rsidTr="005E7E74">
        <w:trPr>
          <w:trHeight w:val="259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08051A2" w14:textId="737B24FF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>Administrație publică centrală și locală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25C87232" w14:textId="1CB80EBB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 xml:space="preserve">Cu funcțiile publice de execuție de clasa I, grad profesional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asistent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5D1A070" w14:textId="6305925B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604ABFA" w14:textId="67CCA95D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Clasa I, studii universitare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absolvite cu diplomă de </w:t>
            </w:r>
            <w:proofErr w:type="spellStart"/>
            <w:r w:rsidRPr="003F2CC0">
              <w:rPr>
                <w:rFonts w:ascii="Trebuchet MS" w:hAnsi="Trebuchet MS"/>
                <w:bCs/>
                <w:sz w:val="22"/>
                <w:szCs w:val="22"/>
              </w:rPr>
              <w:t>licenţă</w:t>
            </w:r>
            <w:proofErr w:type="spellEnd"/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sau echivalentă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1C464DA5" w14:textId="0EF488A0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7E0EDED" w14:textId="3236A786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Manager public, </w:t>
            </w:r>
          </w:p>
          <w:p w14:paraId="501D72C8" w14:textId="497AE454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I, grad profesional asistent </w:t>
            </w:r>
          </w:p>
        </w:tc>
      </w:tr>
      <w:tr w:rsidR="003F2CC0" w:rsidRPr="003F2CC0" w14:paraId="09F3F74A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5628705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4FE28004" w14:textId="6A96D32D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principal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F55F1F2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5F2F983F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FF07FBB" w14:textId="217AAF3A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C651D19" w14:textId="77777777" w:rsidR="00692396" w:rsidRPr="003F2CC0" w:rsidRDefault="00692396" w:rsidP="00692396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Manager public, </w:t>
            </w:r>
          </w:p>
          <w:p w14:paraId="0860F06B" w14:textId="71307B23" w:rsidR="00692396" w:rsidRPr="003F2CC0" w:rsidRDefault="00692396" w:rsidP="00692396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clasa I, grad profesional principal</w:t>
            </w:r>
          </w:p>
        </w:tc>
      </w:tr>
      <w:tr w:rsidR="003F2CC0" w:rsidRPr="003F2CC0" w14:paraId="188AFE32" w14:textId="77777777" w:rsidTr="005E7E74">
        <w:trPr>
          <w:trHeight w:val="259"/>
        </w:trPr>
        <w:tc>
          <w:tcPr>
            <w:tcW w:w="2162" w:type="dxa"/>
            <w:vMerge/>
            <w:shd w:val="clear" w:color="auto" w:fill="auto"/>
            <w:vAlign w:val="center"/>
          </w:tcPr>
          <w:p w14:paraId="2A7931CD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06784A30" w14:textId="3A7B83B9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sz w:val="22"/>
                <w:szCs w:val="22"/>
              </w:rPr>
              <w:t>Cu funcțiile publice de execuție de clasa I, grad profesional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 superior</w:t>
            </w:r>
            <w:r w:rsidRPr="003F2CC0">
              <w:rPr>
                <w:rFonts w:ascii="Trebuchet MS" w:hAnsi="Trebuchet MS"/>
                <w:sz w:val="22"/>
                <w:szCs w:val="22"/>
              </w:rPr>
              <w:t xml:space="preserve">, cf art. 392 alin. (1) </w:t>
            </w:r>
            <w:r w:rsidRPr="003F2CC0">
              <w:rPr>
                <w:rFonts w:ascii="Trebuchet MS" w:hAnsi="Trebuchet MS"/>
                <w:bCs/>
                <w:sz w:val="22"/>
                <w:szCs w:val="22"/>
              </w:rPr>
              <w:t>din prezentul cod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FC2B634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7BD4CD84" w14:textId="77777777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2DDD3EFC" w14:textId="674DFD1C" w:rsidR="00692396" w:rsidRPr="003F2CC0" w:rsidRDefault="00692396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BC6111B" w14:textId="229D589A" w:rsidR="00692396" w:rsidRPr="003F2CC0" w:rsidRDefault="003F2CC0" w:rsidP="00487B1A">
            <w:pPr>
              <w:tabs>
                <w:tab w:val="left" w:pos="3994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3F2CC0">
              <w:rPr>
                <w:rFonts w:ascii="Trebuchet MS" w:hAnsi="Trebuchet MS"/>
                <w:bCs/>
                <w:sz w:val="22"/>
                <w:szCs w:val="22"/>
              </w:rPr>
              <w:t xml:space="preserve">Manager public </w:t>
            </w:r>
            <w:r w:rsidR="00692396" w:rsidRPr="003F2CC0">
              <w:rPr>
                <w:rFonts w:ascii="Trebuchet MS" w:hAnsi="Trebuchet MS"/>
                <w:bCs/>
                <w:sz w:val="22"/>
                <w:szCs w:val="22"/>
              </w:rPr>
              <w:t>, clasa I, grad profesional superior</w:t>
            </w:r>
          </w:p>
        </w:tc>
      </w:tr>
    </w:tbl>
    <w:p w14:paraId="2BD87BAF" w14:textId="77777777" w:rsidR="00AF1EE8" w:rsidRPr="003F2CC0" w:rsidRDefault="00AF1EE8" w:rsidP="00AF1EE8">
      <w:pPr>
        <w:tabs>
          <w:tab w:val="left" w:pos="851"/>
          <w:tab w:val="left" w:pos="993"/>
        </w:tabs>
        <w:jc w:val="center"/>
        <w:outlineLvl w:val="3"/>
        <w:rPr>
          <w:rFonts w:ascii="Trebuchet MS" w:hAnsi="Trebuchet MS"/>
          <w:b/>
          <w:bCs/>
          <w:sz w:val="22"/>
          <w:szCs w:val="22"/>
        </w:rPr>
      </w:pPr>
      <w:r w:rsidRPr="003F2CC0">
        <w:rPr>
          <w:rFonts w:ascii="Trebuchet MS" w:hAnsi="Trebuchet MS"/>
          <w:b/>
          <w:bCs/>
          <w:sz w:val="22"/>
          <w:szCs w:val="22"/>
        </w:rPr>
        <w:br w:type="textWrapping" w:clear="all"/>
      </w:r>
    </w:p>
    <w:p w14:paraId="7C388E4A" w14:textId="2C263362" w:rsidR="00692396" w:rsidRPr="003F2CC0" w:rsidRDefault="000B15FB" w:rsidP="00692396">
      <w:pPr>
        <w:pStyle w:val="Heading4"/>
        <w:spacing w:before="0" w:beforeAutospacing="0" w:after="0" w:afterAutospacing="0"/>
        <w:jc w:val="both"/>
        <w:rPr>
          <w:rFonts w:ascii="Trebuchet MS" w:hAnsi="Trebuchet MS"/>
          <w:i/>
          <w:iCs/>
        </w:rPr>
      </w:pPr>
      <w:r w:rsidRPr="003F2CC0">
        <w:rPr>
          <w:rFonts w:ascii="Trebuchet MS" w:hAnsi="Trebuchet MS"/>
          <w:sz w:val="22"/>
          <w:szCs w:val="22"/>
        </w:rPr>
        <w:t xml:space="preserve">Notă: </w:t>
      </w:r>
      <w:r w:rsidR="00692396" w:rsidRPr="003F2CC0">
        <w:rPr>
          <w:rFonts w:ascii="Trebuchet MS" w:hAnsi="Trebuchet MS"/>
          <w:b w:val="0"/>
          <w:sz w:val="22"/>
          <w:szCs w:val="22"/>
        </w:rPr>
        <w:t xml:space="preserve">Funcția publică specifică de inspector social a fost echivalată cu funcția publică generală de inspector, prin </w:t>
      </w:r>
      <w:r w:rsidR="00692396" w:rsidRPr="003F2CC0">
        <w:rPr>
          <w:rFonts w:ascii="Trebuchet MS" w:hAnsi="Trebuchet MS"/>
          <w:b w:val="0"/>
          <w:i/>
          <w:iCs/>
          <w:sz w:val="22"/>
          <w:szCs w:val="22"/>
        </w:rPr>
        <w:t>Ordonanța de urgență nr. 87 din/2021</w:t>
      </w:r>
      <w:r w:rsidR="00692396" w:rsidRPr="003F2CC0">
        <w:rPr>
          <w:rFonts w:ascii="Courier New" w:hAnsi="Courier New" w:cs="Courier New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r w:rsidR="00692396" w:rsidRPr="003F2CC0">
        <w:rPr>
          <w:rFonts w:ascii="Trebuchet MS" w:hAnsi="Trebuchet MS"/>
          <w:b w:val="0"/>
          <w:i/>
          <w:iCs/>
          <w:sz w:val="22"/>
          <w:szCs w:val="22"/>
        </w:rPr>
        <w:t>privind completarea </w:t>
      </w:r>
      <w:r w:rsidR="00692396" w:rsidRPr="003F2CC0">
        <w:rPr>
          <w:rFonts w:ascii="Trebuchet MS" w:hAnsi="Trebuchet MS"/>
          <w:b w:val="0"/>
          <w:i/>
          <w:iCs/>
        </w:rPr>
        <w:t xml:space="preserve">art. 3 din </w:t>
      </w:r>
      <w:proofErr w:type="spellStart"/>
      <w:r w:rsidR="00692396" w:rsidRPr="003F2CC0">
        <w:rPr>
          <w:rFonts w:ascii="Trebuchet MS" w:hAnsi="Trebuchet MS"/>
          <w:b w:val="0"/>
          <w:i/>
          <w:iCs/>
        </w:rPr>
        <w:t>Ordonanţa</w:t>
      </w:r>
      <w:proofErr w:type="spellEnd"/>
      <w:r w:rsidR="00692396" w:rsidRPr="003F2CC0">
        <w:rPr>
          <w:rFonts w:ascii="Trebuchet MS" w:hAnsi="Trebuchet MS"/>
          <w:b w:val="0"/>
          <w:i/>
          <w:iCs/>
        </w:rPr>
        <w:t xml:space="preserve"> de </w:t>
      </w:r>
      <w:proofErr w:type="spellStart"/>
      <w:r w:rsidR="00692396" w:rsidRPr="003F2CC0">
        <w:rPr>
          <w:rFonts w:ascii="Trebuchet MS" w:hAnsi="Trebuchet MS"/>
          <w:b w:val="0"/>
          <w:i/>
          <w:iCs/>
        </w:rPr>
        <w:t>urgenţă</w:t>
      </w:r>
      <w:proofErr w:type="spellEnd"/>
      <w:r w:rsidR="00692396" w:rsidRPr="003F2CC0">
        <w:rPr>
          <w:rFonts w:ascii="Trebuchet MS" w:hAnsi="Trebuchet MS"/>
          <w:b w:val="0"/>
          <w:i/>
          <w:iCs/>
        </w:rPr>
        <w:t xml:space="preserve"> a Guvernului nr. 82/2016</w:t>
      </w:r>
      <w:r w:rsidR="00692396" w:rsidRPr="003F2CC0">
        <w:rPr>
          <w:rFonts w:ascii="Trebuchet MS" w:hAnsi="Trebuchet MS"/>
          <w:b w:val="0"/>
          <w:i/>
          <w:iCs/>
          <w:sz w:val="22"/>
          <w:szCs w:val="22"/>
        </w:rPr>
        <w:t xml:space="preserve"> pentru aprobarea Statutului special al </w:t>
      </w:r>
      <w:proofErr w:type="spellStart"/>
      <w:r w:rsidR="00692396" w:rsidRPr="003F2CC0">
        <w:rPr>
          <w:rFonts w:ascii="Trebuchet MS" w:hAnsi="Trebuchet MS"/>
          <w:b w:val="0"/>
          <w:i/>
          <w:iCs/>
          <w:sz w:val="22"/>
          <w:szCs w:val="22"/>
        </w:rPr>
        <w:t>funcţiei</w:t>
      </w:r>
      <w:proofErr w:type="spellEnd"/>
      <w:r w:rsidR="00692396" w:rsidRPr="003F2CC0">
        <w:rPr>
          <w:rFonts w:ascii="Trebuchet MS" w:hAnsi="Trebuchet MS"/>
          <w:b w:val="0"/>
          <w:i/>
          <w:iCs/>
          <w:sz w:val="22"/>
          <w:szCs w:val="22"/>
        </w:rPr>
        <w:t xml:space="preserve"> publice specifice de inspector social şi pentru modificarea şi completarea unor acte normative</w:t>
      </w:r>
    </w:p>
    <w:p w14:paraId="2B0DB6F3" w14:textId="20B7A24C" w:rsidR="00F475A7" w:rsidRPr="003F2CC0" w:rsidRDefault="00F475A7" w:rsidP="00692396">
      <w:pPr>
        <w:pStyle w:val="Heading4"/>
        <w:spacing w:before="0" w:beforeAutospacing="0" w:after="0" w:afterAutospacing="0"/>
        <w:rPr>
          <w:rFonts w:ascii="Trebuchet MS" w:hAnsi="Trebuchet MS"/>
        </w:rPr>
      </w:pPr>
    </w:p>
    <w:p w14:paraId="4F72592B" w14:textId="70D3A1F5" w:rsidR="00D551F0" w:rsidRPr="003F2CC0" w:rsidRDefault="00D551F0" w:rsidP="00CE294E">
      <w:pPr>
        <w:pStyle w:val="Heading4"/>
        <w:spacing w:before="0" w:beforeAutospacing="0" w:after="0" w:afterAutospacing="0"/>
        <w:jc w:val="right"/>
        <w:rPr>
          <w:rFonts w:ascii="Trebuchet MS" w:hAnsi="Trebuchet MS"/>
        </w:rPr>
      </w:pPr>
    </w:p>
    <w:p w14:paraId="0CCF16EE" w14:textId="77777777" w:rsidR="00692396" w:rsidRPr="003F2CC0" w:rsidRDefault="00692396">
      <w:pPr>
        <w:pStyle w:val="Heading4"/>
        <w:spacing w:before="0" w:beforeAutospacing="0" w:after="0" w:afterAutospacing="0"/>
        <w:rPr>
          <w:rFonts w:ascii="Trebuchet MS" w:hAnsi="Trebuchet MS"/>
        </w:rPr>
      </w:pPr>
    </w:p>
    <w:sectPr w:rsidR="00692396" w:rsidRPr="003F2CC0" w:rsidSect="006D2979">
      <w:headerReference w:type="default" r:id="rId8"/>
      <w:pgSz w:w="15840" w:h="12240" w:orient="landscape"/>
      <w:pgMar w:top="1152" w:right="1152" w:bottom="1152" w:left="993" w:header="706" w:footer="39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wch wne:val="000000E2"/>
    </wne:keymap>
    <wne:keymap wne:kcmPrimary="0441">
      <wne:wch wne:val="00000103"/>
    </wne:keymap>
    <wne:keymap wne:kcmPrimary="0449">
      <wne:wch wne:val="000000EE"/>
    </wne:keymap>
    <wne:keymap wne:kcmPrimary="0453">
      <wne:wch wne:val="00000219"/>
    </wne:keymap>
    <wne:keymap wne:kcmPrimary="0454">
      <wne:wch wne:val="0000021B"/>
    </wne:keymap>
    <wne:keymap wne:kcmPrimary="0549">
      <wne:wch wne:val="000000CE"/>
    </wne:keymap>
    <wne:keymap wne:kcmPrimary="0553">
      <wne:wch wne:val="0000015E"/>
    </wne:keymap>
    <wne:keymap wne:kcmPrimary="0554">
      <wne:wch wne:val="0000016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3940" w14:textId="77777777" w:rsidR="00B93745" w:rsidRDefault="00B93745">
      <w:r>
        <w:separator/>
      </w:r>
    </w:p>
  </w:endnote>
  <w:endnote w:type="continuationSeparator" w:id="0">
    <w:p w14:paraId="641E1936" w14:textId="77777777" w:rsidR="00B93745" w:rsidRDefault="00B9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BE47" w14:textId="77777777" w:rsidR="00B93745" w:rsidRDefault="00B93745">
      <w:r>
        <w:separator/>
      </w:r>
    </w:p>
  </w:footnote>
  <w:footnote w:type="continuationSeparator" w:id="0">
    <w:p w14:paraId="2C253105" w14:textId="77777777" w:rsidR="00B93745" w:rsidRDefault="00B9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DEFD" w14:textId="77777777" w:rsidR="005E7E74" w:rsidRPr="00150969" w:rsidRDefault="005E7E74" w:rsidP="00150969">
    <w:pPr>
      <w:pStyle w:val="Header"/>
      <w:jc w:val="right"/>
      <w:rPr>
        <w:rFonts w:ascii="Trebuchet MS" w:hAnsi="Trebuchet MS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C2C"/>
    <w:multiLevelType w:val="hybridMultilevel"/>
    <w:tmpl w:val="CA3E3500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2F639F"/>
    <w:multiLevelType w:val="hybridMultilevel"/>
    <w:tmpl w:val="2DF8E14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3501C4"/>
    <w:multiLevelType w:val="hybridMultilevel"/>
    <w:tmpl w:val="4A1451EC"/>
    <w:lvl w:ilvl="0" w:tplc="063449C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6F73"/>
    <w:multiLevelType w:val="hybridMultilevel"/>
    <w:tmpl w:val="F45069A0"/>
    <w:lvl w:ilvl="0" w:tplc="8C4235A8"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CC51CA"/>
    <w:multiLevelType w:val="hybridMultilevel"/>
    <w:tmpl w:val="F3AA809A"/>
    <w:lvl w:ilvl="0" w:tplc="9B3E3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9433B6"/>
    <w:multiLevelType w:val="hybridMultilevel"/>
    <w:tmpl w:val="01265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D7C7D"/>
    <w:multiLevelType w:val="hybridMultilevel"/>
    <w:tmpl w:val="697C5900"/>
    <w:lvl w:ilvl="0" w:tplc="CB70372E">
      <w:start w:val="1"/>
      <w:numFmt w:val="decimal"/>
      <w:lvlText w:val="%1."/>
      <w:lvlJc w:val="left"/>
      <w:pPr>
        <w:ind w:left="97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94" w:hanging="360"/>
      </w:pPr>
    </w:lvl>
    <w:lvl w:ilvl="2" w:tplc="0418001B" w:tentative="1">
      <w:start w:val="1"/>
      <w:numFmt w:val="lowerRoman"/>
      <w:lvlText w:val="%3."/>
      <w:lvlJc w:val="right"/>
      <w:pPr>
        <w:ind w:left="2414" w:hanging="180"/>
      </w:pPr>
    </w:lvl>
    <w:lvl w:ilvl="3" w:tplc="0418000F" w:tentative="1">
      <w:start w:val="1"/>
      <w:numFmt w:val="decimal"/>
      <w:lvlText w:val="%4."/>
      <w:lvlJc w:val="left"/>
      <w:pPr>
        <w:ind w:left="3134" w:hanging="360"/>
      </w:pPr>
    </w:lvl>
    <w:lvl w:ilvl="4" w:tplc="04180019" w:tentative="1">
      <w:start w:val="1"/>
      <w:numFmt w:val="lowerLetter"/>
      <w:lvlText w:val="%5."/>
      <w:lvlJc w:val="left"/>
      <w:pPr>
        <w:ind w:left="3854" w:hanging="360"/>
      </w:pPr>
    </w:lvl>
    <w:lvl w:ilvl="5" w:tplc="0418001B" w:tentative="1">
      <w:start w:val="1"/>
      <w:numFmt w:val="lowerRoman"/>
      <w:lvlText w:val="%6."/>
      <w:lvlJc w:val="right"/>
      <w:pPr>
        <w:ind w:left="4574" w:hanging="180"/>
      </w:pPr>
    </w:lvl>
    <w:lvl w:ilvl="6" w:tplc="0418000F" w:tentative="1">
      <w:start w:val="1"/>
      <w:numFmt w:val="decimal"/>
      <w:lvlText w:val="%7."/>
      <w:lvlJc w:val="left"/>
      <w:pPr>
        <w:ind w:left="5294" w:hanging="360"/>
      </w:pPr>
    </w:lvl>
    <w:lvl w:ilvl="7" w:tplc="04180019" w:tentative="1">
      <w:start w:val="1"/>
      <w:numFmt w:val="lowerLetter"/>
      <w:lvlText w:val="%8."/>
      <w:lvlJc w:val="left"/>
      <w:pPr>
        <w:ind w:left="6014" w:hanging="360"/>
      </w:pPr>
    </w:lvl>
    <w:lvl w:ilvl="8" w:tplc="0418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2E071041"/>
    <w:multiLevelType w:val="hybridMultilevel"/>
    <w:tmpl w:val="7AA0DBEE"/>
    <w:lvl w:ilvl="0" w:tplc="DAA8212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B35676"/>
    <w:multiLevelType w:val="hybridMultilevel"/>
    <w:tmpl w:val="8788FB4E"/>
    <w:lvl w:ilvl="0" w:tplc="70528AE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2A23B1"/>
    <w:multiLevelType w:val="hybridMultilevel"/>
    <w:tmpl w:val="BEC2D34C"/>
    <w:lvl w:ilvl="0" w:tplc="A8EC09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9F29D4"/>
    <w:multiLevelType w:val="hybridMultilevel"/>
    <w:tmpl w:val="C1F0916C"/>
    <w:lvl w:ilvl="0" w:tplc="70528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BA0"/>
    <w:multiLevelType w:val="hybridMultilevel"/>
    <w:tmpl w:val="F78A176E"/>
    <w:lvl w:ilvl="0" w:tplc="063449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D31C1C"/>
    <w:multiLevelType w:val="hybridMultilevel"/>
    <w:tmpl w:val="279C153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D622C"/>
    <w:multiLevelType w:val="hybridMultilevel"/>
    <w:tmpl w:val="BD24AE70"/>
    <w:lvl w:ilvl="0" w:tplc="06344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592"/>
    <w:multiLevelType w:val="hybridMultilevel"/>
    <w:tmpl w:val="CE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3C26"/>
    <w:multiLevelType w:val="hybridMultilevel"/>
    <w:tmpl w:val="3E9A2E24"/>
    <w:lvl w:ilvl="0" w:tplc="9B3E36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3AD66546"/>
    <w:multiLevelType w:val="hybridMultilevel"/>
    <w:tmpl w:val="5CC8C066"/>
    <w:lvl w:ilvl="0" w:tplc="C9EC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79B4"/>
    <w:multiLevelType w:val="hybridMultilevel"/>
    <w:tmpl w:val="6A0CBFD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2336A"/>
    <w:multiLevelType w:val="hybridMultilevel"/>
    <w:tmpl w:val="55588F86"/>
    <w:lvl w:ilvl="0" w:tplc="063449C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1AD3"/>
    <w:multiLevelType w:val="hybridMultilevel"/>
    <w:tmpl w:val="9476DE50"/>
    <w:lvl w:ilvl="0" w:tplc="063449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24656"/>
    <w:multiLevelType w:val="hybridMultilevel"/>
    <w:tmpl w:val="3808D3AA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A97909"/>
    <w:multiLevelType w:val="hybridMultilevel"/>
    <w:tmpl w:val="49DCF85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763AB7"/>
    <w:multiLevelType w:val="hybridMultilevel"/>
    <w:tmpl w:val="764A5C78"/>
    <w:lvl w:ilvl="0" w:tplc="063449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7A254F"/>
    <w:multiLevelType w:val="hybridMultilevel"/>
    <w:tmpl w:val="137A8580"/>
    <w:lvl w:ilvl="0" w:tplc="96F250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1491E"/>
    <w:multiLevelType w:val="hybridMultilevel"/>
    <w:tmpl w:val="EB245E98"/>
    <w:lvl w:ilvl="0" w:tplc="60F8738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2E76BC"/>
    <w:multiLevelType w:val="hybridMultilevel"/>
    <w:tmpl w:val="CC80FE60"/>
    <w:lvl w:ilvl="0" w:tplc="9B3E36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8BD45BA"/>
    <w:multiLevelType w:val="hybridMultilevel"/>
    <w:tmpl w:val="697C5900"/>
    <w:lvl w:ilvl="0" w:tplc="CB70372E">
      <w:start w:val="1"/>
      <w:numFmt w:val="decimal"/>
      <w:lvlText w:val="%1."/>
      <w:lvlJc w:val="left"/>
      <w:pPr>
        <w:ind w:left="97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94" w:hanging="360"/>
      </w:pPr>
    </w:lvl>
    <w:lvl w:ilvl="2" w:tplc="0418001B" w:tentative="1">
      <w:start w:val="1"/>
      <w:numFmt w:val="lowerRoman"/>
      <w:lvlText w:val="%3."/>
      <w:lvlJc w:val="right"/>
      <w:pPr>
        <w:ind w:left="2414" w:hanging="180"/>
      </w:pPr>
    </w:lvl>
    <w:lvl w:ilvl="3" w:tplc="0418000F" w:tentative="1">
      <w:start w:val="1"/>
      <w:numFmt w:val="decimal"/>
      <w:lvlText w:val="%4."/>
      <w:lvlJc w:val="left"/>
      <w:pPr>
        <w:ind w:left="3134" w:hanging="360"/>
      </w:pPr>
    </w:lvl>
    <w:lvl w:ilvl="4" w:tplc="04180019" w:tentative="1">
      <w:start w:val="1"/>
      <w:numFmt w:val="lowerLetter"/>
      <w:lvlText w:val="%5."/>
      <w:lvlJc w:val="left"/>
      <w:pPr>
        <w:ind w:left="3854" w:hanging="360"/>
      </w:pPr>
    </w:lvl>
    <w:lvl w:ilvl="5" w:tplc="0418001B" w:tentative="1">
      <w:start w:val="1"/>
      <w:numFmt w:val="lowerRoman"/>
      <w:lvlText w:val="%6."/>
      <w:lvlJc w:val="right"/>
      <w:pPr>
        <w:ind w:left="4574" w:hanging="180"/>
      </w:pPr>
    </w:lvl>
    <w:lvl w:ilvl="6" w:tplc="0418000F" w:tentative="1">
      <w:start w:val="1"/>
      <w:numFmt w:val="decimal"/>
      <w:lvlText w:val="%7."/>
      <w:lvlJc w:val="left"/>
      <w:pPr>
        <w:ind w:left="5294" w:hanging="360"/>
      </w:pPr>
    </w:lvl>
    <w:lvl w:ilvl="7" w:tplc="04180019" w:tentative="1">
      <w:start w:val="1"/>
      <w:numFmt w:val="lowerLetter"/>
      <w:lvlText w:val="%8."/>
      <w:lvlJc w:val="left"/>
      <w:pPr>
        <w:ind w:left="6014" w:hanging="360"/>
      </w:pPr>
    </w:lvl>
    <w:lvl w:ilvl="8" w:tplc="0418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22"/>
  </w:num>
  <w:num w:numId="6">
    <w:abstractNumId w:val="1"/>
  </w:num>
  <w:num w:numId="7">
    <w:abstractNumId w:val="21"/>
  </w:num>
  <w:num w:numId="8">
    <w:abstractNumId w:val="20"/>
  </w:num>
  <w:num w:numId="9">
    <w:abstractNumId w:val="13"/>
  </w:num>
  <w:num w:numId="10">
    <w:abstractNumId w:val="12"/>
  </w:num>
  <w:num w:numId="11">
    <w:abstractNumId w:val="24"/>
  </w:num>
  <w:num w:numId="12">
    <w:abstractNumId w:val="17"/>
  </w:num>
  <w:num w:numId="13">
    <w:abstractNumId w:val="7"/>
  </w:num>
  <w:num w:numId="14">
    <w:abstractNumId w:val="9"/>
  </w:num>
  <w:num w:numId="15">
    <w:abstractNumId w:val="26"/>
  </w:num>
  <w:num w:numId="16">
    <w:abstractNumId w:val="6"/>
  </w:num>
  <w:num w:numId="17">
    <w:abstractNumId w:val="2"/>
  </w:num>
  <w:num w:numId="18">
    <w:abstractNumId w:val="25"/>
  </w:num>
  <w:num w:numId="19">
    <w:abstractNumId w:val="10"/>
  </w:num>
  <w:num w:numId="20">
    <w:abstractNumId w:val="16"/>
  </w:num>
  <w:num w:numId="21">
    <w:abstractNumId w:val="8"/>
  </w:num>
  <w:num w:numId="22">
    <w:abstractNumId w:val="23"/>
  </w:num>
  <w:num w:numId="23">
    <w:abstractNumId w:val="15"/>
  </w:num>
  <w:num w:numId="24">
    <w:abstractNumId w:val="4"/>
  </w:num>
  <w:num w:numId="25">
    <w:abstractNumId w:val="3"/>
  </w:num>
  <w:num w:numId="26">
    <w:abstractNumId w:val="14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F1"/>
    <w:rsid w:val="0000121F"/>
    <w:rsid w:val="0000318E"/>
    <w:rsid w:val="00003CBB"/>
    <w:rsid w:val="000041C8"/>
    <w:rsid w:val="000041D3"/>
    <w:rsid w:val="00004D82"/>
    <w:rsid w:val="00004F4D"/>
    <w:rsid w:val="000055C2"/>
    <w:rsid w:val="00007A92"/>
    <w:rsid w:val="00010690"/>
    <w:rsid w:val="00011AB6"/>
    <w:rsid w:val="000124E5"/>
    <w:rsid w:val="00012D49"/>
    <w:rsid w:val="00013274"/>
    <w:rsid w:val="0001416D"/>
    <w:rsid w:val="00024055"/>
    <w:rsid w:val="00025182"/>
    <w:rsid w:val="0002752F"/>
    <w:rsid w:val="00027578"/>
    <w:rsid w:val="0003177E"/>
    <w:rsid w:val="000326BC"/>
    <w:rsid w:val="00032E6A"/>
    <w:rsid w:val="00034E0A"/>
    <w:rsid w:val="00034E9C"/>
    <w:rsid w:val="00034EBD"/>
    <w:rsid w:val="0003510F"/>
    <w:rsid w:val="0003532C"/>
    <w:rsid w:val="00042903"/>
    <w:rsid w:val="0004338B"/>
    <w:rsid w:val="00045193"/>
    <w:rsid w:val="00045BFB"/>
    <w:rsid w:val="00047C86"/>
    <w:rsid w:val="00050428"/>
    <w:rsid w:val="00052E16"/>
    <w:rsid w:val="00054316"/>
    <w:rsid w:val="000546B5"/>
    <w:rsid w:val="00054F5A"/>
    <w:rsid w:val="00055A23"/>
    <w:rsid w:val="00056682"/>
    <w:rsid w:val="0005688B"/>
    <w:rsid w:val="000606FF"/>
    <w:rsid w:val="00060D91"/>
    <w:rsid w:val="000626FF"/>
    <w:rsid w:val="00063EB8"/>
    <w:rsid w:val="0006422B"/>
    <w:rsid w:val="00064246"/>
    <w:rsid w:val="00064373"/>
    <w:rsid w:val="00064708"/>
    <w:rsid w:val="000654AA"/>
    <w:rsid w:val="00066555"/>
    <w:rsid w:val="00070392"/>
    <w:rsid w:val="00071471"/>
    <w:rsid w:val="000724F0"/>
    <w:rsid w:val="00072A1E"/>
    <w:rsid w:val="000731F2"/>
    <w:rsid w:val="000736D3"/>
    <w:rsid w:val="00073BFB"/>
    <w:rsid w:val="00076840"/>
    <w:rsid w:val="000774D5"/>
    <w:rsid w:val="00080165"/>
    <w:rsid w:val="000837C2"/>
    <w:rsid w:val="000868DF"/>
    <w:rsid w:val="00090595"/>
    <w:rsid w:val="0009073D"/>
    <w:rsid w:val="00091465"/>
    <w:rsid w:val="00092198"/>
    <w:rsid w:val="00092652"/>
    <w:rsid w:val="0009299A"/>
    <w:rsid w:val="00092A48"/>
    <w:rsid w:val="00093F8B"/>
    <w:rsid w:val="00094CA9"/>
    <w:rsid w:val="00094D18"/>
    <w:rsid w:val="00095880"/>
    <w:rsid w:val="0009589B"/>
    <w:rsid w:val="00095EB4"/>
    <w:rsid w:val="00095F28"/>
    <w:rsid w:val="000966BA"/>
    <w:rsid w:val="0009699E"/>
    <w:rsid w:val="000A0A7A"/>
    <w:rsid w:val="000A0CF3"/>
    <w:rsid w:val="000A17E5"/>
    <w:rsid w:val="000A1973"/>
    <w:rsid w:val="000A1F5D"/>
    <w:rsid w:val="000A3E79"/>
    <w:rsid w:val="000A4CC5"/>
    <w:rsid w:val="000A758B"/>
    <w:rsid w:val="000B0A4E"/>
    <w:rsid w:val="000B15FB"/>
    <w:rsid w:val="000B294E"/>
    <w:rsid w:val="000B40D3"/>
    <w:rsid w:val="000B5CF9"/>
    <w:rsid w:val="000B6863"/>
    <w:rsid w:val="000B6A6C"/>
    <w:rsid w:val="000C01D0"/>
    <w:rsid w:val="000C0467"/>
    <w:rsid w:val="000C0CF0"/>
    <w:rsid w:val="000C0DFC"/>
    <w:rsid w:val="000C19E1"/>
    <w:rsid w:val="000C2582"/>
    <w:rsid w:val="000C390D"/>
    <w:rsid w:val="000C4C48"/>
    <w:rsid w:val="000C5777"/>
    <w:rsid w:val="000C5E60"/>
    <w:rsid w:val="000D02DC"/>
    <w:rsid w:val="000D0CEA"/>
    <w:rsid w:val="000D2156"/>
    <w:rsid w:val="000D3B39"/>
    <w:rsid w:val="000D40D1"/>
    <w:rsid w:val="000D5ED3"/>
    <w:rsid w:val="000D6617"/>
    <w:rsid w:val="000D6A52"/>
    <w:rsid w:val="000D7E82"/>
    <w:rsid w:val="000E1BA5"/>
    <w:rsid w:val="000E222F"/>
    <w:rsid w:val="000E3F58"/>
    <w:rsid w:val="000E4098"/>
    <w:rsid w:val="000E4726"/>
    <w:rsid w:val="000E4A1F"/>
    <w:rsid w:val="000E7D74"/>
    <w:rsid w:val="000F0D66"/>
    <w:rsid w:val="000F464C"/>
    <w:rsid w:val="000F4699"/>
    <w:rsid w:val="000F4C7D"/>
    <w:rsid w:val="000F532E"/>
    <w:rsid w:val="000F560C"/>
    <w:rsid w:val="000F6D5F"/>
    <w:rsid w:val="000F7C25"/>
    <w:rsid w:val="00100408"/>
    <w:rsid w:val="00100C20"/>
    <w:rsid w:val="00100EEB"/>
    <w:rsid w:val="0010560C"/>
    <w:rsid w:val="00106BBD"/>
    <w:rsid w:val="00106E51"/>
    <w:rsid w:val="00107A38"/>
    <w:rsid w:val="00110C39"/>
    <w:rsid w:val="00111081"/>
    <w:rsid w:val="001128E7"/>
    <w:rsid w:val="00114173"/>
    <w:rsid w:val="00115317"/>
    <w:rsid w:val="001165C6"/>
    <w:rsid w:val="001222EF"/>
    <w:rsid w:val="00122CBE"/>
    <w:rsid w:val="001231C1"/>
    <w:rsid w:val="00123A7C"/>
    <w:rsid w:val="001247EA"/>
    <w:rsid w:val="00124C86"/>
    <w:rsid w:val="00124E8A"/>
    <w:rsid w:val="00125185"/>
    <w:rsid w:val="0012543D"/>
    <w:rsid w:val="0012577B"/>
    <w:rsid w:val="001258C3"/>
    <w:rsid w:val="00125B44"/>
    <w:rsid w:val="00125B74"/>
    <w:rsid w:val="00125D1E"/>
    <w:rsid w:val="001265AB"/>
    <w:rsid w:val="0013164A"/>
    <w:rsid w:val="001349A4"/>
    <w:rsid w:val="0013535A"/>
    <w:rsid w:val="00137227"/>
    <w:rsid w:val="00137CDA"/>
    <w:rsid w:val="00137F20"/>
    <w:rsid w:val="001404C7"/>
    <w:rsid w:val="0014089A"/>
    <w:rsid w:val="001409D1"/>
    <w:rsid w:val="00140D0B"/>
    <w:rsid w:val="001413B8"/>
    <w:rsid w:val="00142DA0"/>
    <w:rsid w:val="00145BE0"/>
    <w:rsid w:val="00145BEE"/>
    <w:rsid w:val="00145DB9"/>
    <w:rsid w:val="001467E0"/>
    <w:rsid w:val="00147492"/>
    <w:rsid w:val="00150017"/>
    <w:rsid w:val="001502DF"/>
    <w:rsid w:val="0015032C"/>
    <w:rsid w:val="00150969"/>
    <w:rsid w:val="0015338C"/>
    <w:rsid w:val="001544CE"/>
    <w:rsid w:val="00154A70"/>
    <w:rsid w:val="00156C3B"/>
    <w:rsid w:val="00157237"/>
    <w:rsid w:val="00166BD8"/>
    <w:rsid w:val="00166FA2"/>
    <w:rsid w:val="00167683"/>
    <w:rsid w:val="00167C13"/>
    <w:rsid w:val="00167E41"/>
    <w:rsid w:val="00171271"/>
    <w:rsid w:val="001721C0"/>
    <w:rsid w:val="00177263"/>
    <w:rsid w:val="00181F04"/>
    <w:rsid w:val="00182464"/>
    <w:rsid w:val="001825BB"/>
    <w:rsid w:val="00183793"/>
    <w:rsid w:val="00186F2A"/>
    <w:rsid w:val="001877E5"/>
    <w:rsid w:val="00187A42"/>
    <w:rsid w:val="00187D28"/>
    <w:rsid w:val="00190CA5"/>
    <w:rsid w:val="001910B9"/>
    <w:rsid w:val="0019189E"/>
    <w:rsid w:val="00195C88"/>
    <w:rsid w:val="00196311"/>
    <w:rsid w:val="001967D3"/>
    <w:rsid w:val="00196BFA"/>
    <w:rsid w:val="00197996"/>
    <w:rsid w:val="001A001F"/>
    <w:rsid w:val="001A0B89"/>
    <w:rsid w:val="001A47A5"/>
    <w:rsid w:val="001A4B87"/>
    <w:rsid w:val="001A4E2F"/>
    <w:rsid w:val="001A54FE"/>
    <w:rsid w:val="001A68D8"/>
    <w:rsid w:val="001A73B7"/>
    <w:rsid w:val="001A7EE0"/>
    <w:rsid w:val="001B0FAD"/>
    <w:rsid w:val="001B233B"/>
    <w:rsid w:val="001B3B21"/>
    <w:rsid w:val="001B40FB"/>
    <w:rsid w:val="001B4A3D"/>
    <w:rsid w:val="001B4B77"/>
    <w:rsid w:val="001B4B9A"/>
    <w:rsid w:val="001B5124"/>
    <w:rsid w:val="001B53A6"/>
    <w:rsid w:val="001B59DD"/>
    <w:rsid w:val="001C0C6A"/>
    <w:rsid w:val="001C2DF7"/>
    <w:rsid w:val="001C41D8"/>
    <w:rsid w:val="001C45E0"/>
    <w:rsid w:val="001C6182"/>
    <w:rsid w:val="001D1C18"/>
    <w:rsid w:val="001D28F1"/>
    <w:rsid w:val="001D2EBA"/>
    <w:rsid w:val="001D34D4"/>
    <w:rsid w:val="001D4E82"/>
    <w:rsid w:val="001D5430"/>
    <w:rsid w:val="001D66DF"/>
    <w:rsid w:val="001E3612"/>
    <w:rsid w:val="001E43ED"/>
    <w:rsid w:val="001E544C"/>
    <w:rsid w:val="001E54DA"/>
    <w:rsid w:val="001E6086"/>
    <w:rsid w:val="001E6C4C"/>
    <w:rsid w:val="001E6D0E"/>
    <w:rsid w:val="001E78B2"/>
    <w:rsid w:val="001F014A"/>
    <w:rsid w:val="001F15F4"/>
    <w:rsid w:val="001F1727"/>
    <w:rsid w:val="001F285D"/>
    <w:rsid w:val="001F2FFA"/>
    <w:rsid w:val="001F36F0"/>
    <w:rsid w:val="001F402C"/>
    <w:rsid w:val="001F4486"/>
    <w:rsid w:val="001F5561"/>
    <w:rsid w:val="001F6AF6"/>
    <w:rsid w:val="00201038"/>
    <w:rsid w:val="00202185"/>
    <w:rsid w:val="002021D5"/>
    <w:rsid w:val="00202FE7"/>
    <w:rsid w:val="00203378"/>
    <w:rsid w:val="002033AC"/>
    <w:rsid w:val="00203D26"/>
    <w:rsid w:val="00204E7B"/>
    <w:rsid w:val="00205C10"/>
    <w:rsid w:val="00207B98"/>
    <w:rsid w:val="002108F8"/>
    <w:rsid w:val="00212B76"/>
    <w:rsid w:val="0021327D"/>
    <w:rsid w:val="002144D6"/>
    <w:rsid w:val="002148BC"/>
    <w:rsid w:val="002156D9"/>
    <w:rsid w:val="00216906"/>
    <w:rsid w:val="00216B8B"/>
    <w:rsid w:val="00216F42"/>
    <w:rsid w:val="002214BC"/>
    <w:rsid w:val="00222B49"/>
    <w:rsid w:val="00223122"/>
    <w:rsid w:val="00223152"/>
    <w:rsid w:val="002272DE"/>
    <w:rsid w:val="002308B7"/>
    <w:rsid w:val="00231ED6"/>
    <w:rsid w:val="00232340"/>
    <w:rsid w:val="0023330F"/>
    <w:rsid w:val="00234228"/>
    <w:rsid w:val="00236486"/>
    <w:rsid w:val="002374D7"/>
    <w:rsid w:val="00240B71"/>
    <w:rsid w:val="002412F0"/>
    <w:rsid w:val="002416A5"/>
    <w:rsid w:val="00241BF9"/>
    <w:rsid w:val="00242DE7"/>
    <w:rsid w:val="00246069"/>
    <w:rsid w:val="00246440"/>
    <w:rsid w:val="0024682A"/>
    <w:rsid w:val="002469A4"/>
    <w:rsid w:val="00246B64"/>
    <w:rsid w:val="00246F7C"/>
    <w:rsid w:val="00247004"/>
    <w:rsid w:val="00247C16"/>
    <w:rsid w:val="00250BEB"/>
    <w:rsid w:val="0025125C"/>
    <w:rsid w:val="00252CC8"/>
    <w:rsid w:val="00253F40"/>
    <w:rsid w:val="00255171"/>
    <w:rsid w:val="00255D8D"/>
    <w:rsid w:val="002563D5"/>
    <w:rsid w:val="00256646"/>
    <w:rsid w:val="00256BDC"/>
    <w:rsid w:val="00256ED2"/>
    <w:rsid w:val="002578D3"/>
    <w:rsid w:val="00257A5F"/>
    <w:rsid w:val="00260063"/>
    <w:rsid w:val="0026254A"/>
    <w:rsid w:val="00262EE0"/>
    <w:rsid w:val="00262F98"/>
    <w:rsid w:val="002632E2"/>
    <w:rsid w:val="002664F3"/>
    <w:rsid w:val="00267200"/>
    <w:rsid w:val="002710E8"/>
    <w:rsid w:val="002743E0"/>
    <w:rsid w:val="00276788"/>
    <w:rsid w:val="00276B01"/>
    <w:rsid w:val="0027727F"/>
    <w:rsid w:val="002775A4"/>
    <w:rsid w:val="00281960"/>
    <w:rsid w:val="002831BE"/>
    <w:rsid w:val="002845E5"/>
    <w:rsid w:val="00286BA9"/>
    <w:rsid w:val="00286EDA"/>
    <w:rsid w:val="002870D3"/>
    <w:rsid w:val="0029042F"/>
    <w:rsid w:val="00290D2C"/>
    <w:rsid w:val="002930D0"/>
    <w:rsid w:val="00294CDD"/>
    <w:rsid w:val="00294D89"/>
    <w:rsid w:val="00294F87"/>
    <w:rsid w:val="00295062"/>
    <w:rsid w:val="00295A28"/>
    <w:rsid w:val="00295F24"/>
    <w:rsid w:val="00295FDA"/>
    <w:rsid w:val="002A2027"/>
    <w:rsid w:val="002A2748"/>
    <w:rsid w:val="002A2CBB"/>
    <w:rsid w:val="002A3679"/>
    <w:rsid w:val="002A39A8"/>
    <w:rsid w:val="002A3EB5"/>
    <w:rsid w:val="002A461D"/>
    <w:rsid w:val="002A5A1E"/>
    <w:rsid w:val="002A620F"/>
    <w:rsid w:val="002A7C48"/>
    <w:rsid w:val="002B0BC7"/>
    <w:rsid w:val="002B0E8F"/>
    <w:rsid w:val="002B15AE"/>
    <w:rsid w:val="002B32CE"/>
    <w:rsid w:val="002B3ACA"/>
    <w:rsid w:val="002B3DD0"/>
    <w:rsid w:val="002B4693"/>
    <w:rsid w:val="002B619C"/>
    <w:rsid w:val="002B6B92"/>
    <w:rsid w:val="002B7722"/>
    <w:rsid w:val="002B7E80"/>
    <w:rsid w:val="002C08E5"/>
    <w:rsid w:val="002C135E"/>
    <w:rsid w:val="002C266A"/>
    <w:rsid w:val="002C2C5B"/>
    <w:rsid w:val="002C2F8E"/>
    <w:rsid w:val="002C4BAA"/>
    <w:rsid w:val="002C4C1E"/>
    <w:rsid w:val="002C4DB4"/>
    <w:rsid w:val="002C5A3E"/>
    <w:rsid w:val="002C6BD6"/>
    <w:rsid w:val="002C6BDF"/>
    <w:rsid w:val="002D18A0"/>
    <w:rsid w:val="002D499A"/>
    <w:rsid w:val="002D4BB4"/>
    <w:rsid w:val="002D687F"/>
    <w:rsid w:val="002E006B"/>
    <w:rsid w:val="002E1ADC"/>
    <w:rsid w:val="002E27E9"/>
    <w:rsid w:val="002E4CB2"/>
    <w:rsid w:val="002E51F2"/>
    <w:rsid w:val="002E521C"/>
    <w:rsid w:val="002E7144"/>
    <w:rsid w:val="002F0018"/>
    <w:rsid w:val="002F3212"/>
    <w:rsid w:val="002F33B2"/>
    <w:rsid w:val="002F3579"/>
    <w:rsid w:val="002F3E6E"/>
    <w:rsid w:val="002F46D2"/>
    <w:rsid w:val="002F5761"/>
    <w:rsid w:val="002F6EA4"/>
    <w:rsid w:val="002F7B09"/>
    <w:rsid w:val="00300FDF"/>
    <w:rsid w:val="00301D88"/>
    <w:rsid w:val="00302AEE"/>
    <w:rsid w:val="00302FA1"/>
    <w:rsid w:val="003031D5"/>
    <w:rsid w:val="003044CC"/>
    <w:rsid w:val="003073DB"/>
    <w:rsid w:val="003074BD"/>
    <w:rsid w:val="00311FB1"/>
    <w:rsid w:val="00313565"/>
    <w:rsid w:val="00313BB5"/>
    <w:rsid w:val="00315242"/>
    <w:rsid w:val="0031595F"/>
    <w:rsid w:val="00315B1E"/>
    <w:rsid w:val="00316A5D"/>
    <w:rsid w:val="00316FD2"/>
    <w:rsid w:val="003170E8"/>
    <w:rsid w:val="003207ED"/>
    <w:rsid w:val="00321BB8"/>
    <w:rsid w:val="003237B1"/>
    <w:rsid w:val="00323959"/>
    <w:rsid w:val="00323A5A"/>
    <w:rsid w:val="00323EE9"/>
    <w:rsid w:val="00326DF7"/>
    <w:rsid w:val="00330A88"/>
    <w:rsid w:val="00330F1C"/>
    <w:rsid w:val="003318EF"/>
    <w:rsid w:val="00333162"/>
    <w:rsid w:val="0033341F"/>
    <w:rsid w:val="00333FBD"/>
    <w:rsid w:val="00335A4C"/>
    <w:rsid w:val="00336BDC"/>
    <w:rsid w:val="00337E1B"/>
    <w:rsid w:val="00340C8F"/>
    <w:rsid w:val="00340F94"/>
    <w:rsid w:val="003417A0"/>
    <w:rsid w:val="003419A2"/>
    <w:rsid w:val="003419D3"/>
    <w:rsid w:val="00341DEC"/>
    <w:rsid w:val="00342260"/>
    <w:rsid w:val="0034229F"/>
    <w:rsid w:val="00343FAC"/>
    <w:rsid w:val="00347619"/>
    <w:rsid w:val="00347866"/>
    <w:rsid w:val="00347E2E"/>
    <w:rsid w:val="00351DDB"/>
    <w:rsid w:val="003528A3"/>
    <w:rsid w:val="003530A5"/>
    <w:rsid w:val="00353476"/>
    <w:rsid w:val="003535C9"/>
    <w:rsid w:val="00354650"/>
    <w:rsid w:val="0035477B"/>
    <w:rsid w:val="003555B7"/>
    <w:rsid w:val="00357DC9"/>
    <w:rsid w:val="0036105C"/>
    <w:rsid w:val="00361AF1"/>
    <w:rsid w:val="00362286"/>
    <w:rsid w:val="00362A51"/>
    <w:rsid w:val="00362B4F"/>
    <w:rsid w:val="003644BF"/>
    <w:rsid w:val="00366B12"/>
    <w:rsid w:val="00366D4E"/>
    <w:rsid w:val="003671F7"/>
    <w:rsid w:val="00367C28"/>
    <w:rsid w:val="00367E03"/>
    <w:rsid w:val="00370E89"/>
    <w:rsid w:val="003725C4"/>
    <w:rsid w:val="003735FA"/>
    <w:rsid w:val="0037391A"/>
    <w:rsid w:val="00374993"/>
    <w:rsid w:val="00377622"/>
    <w:rsid w:val="0038008E"/>
    <w:rsid w:val="00380810"/>
    <w:rsid w:val="00381AD9"/>
    <w:rsid w:val="0038387E"/>
    <w:rsid w:val="003845F3"/>
    <w:rsid w:val="00385AD0"/>
    <w:rsid w:val="00392C64"/>
    <w:rsid w:val="00392D75"/>
    <w:rsid w:val="003937AF"/>
    <w:rsid w:val="003943CF"/>
    <w:rsid w:val="00395EC3"/>
    <w:rsid w:val="00396470"/>
    <w:rsid w:val="00397637"/>
    <w:rsid w:val="003A0224"/>
    <w:rsid w:val="003A0B8C"/>
    <w:rsid w:val="003A3047"/>
    <w:rsid w:val="003A3B3D"/>
    <w:rsid w:val="003A3B54"/>
    <w:rsid w:val="003A4B43"/>
    <w:rsid w:val="003A4C7D"/>
    <w:rsid w:val="003A4FA1"/>
    <w:rsid w:val="003A7F31"/>
    <w:rsid w:val="003B0260"/>
    <w:rsid w:val="003B1B93"/>
    <w:rsid w:val="003B276D"/>
    <w:rsid w:val="003B2EED"/>
    <w:rsid w:val="003B568C"/>
    <w:rsid w:val="003B620E"/>
    <w:rsid w:val="003C0986"/>
    <w:rsid w:val="003C2118"/>
    <w:rsid w:val="003C2175"/>
    <w:rsid w:val="003C54E3"/>
    <w:rsid w:val="003C72F6"/>
    <w:rsid w:val="003D0B0B"/>
    <w:rsid w:val="003D0BFA"/>
    <w:rsid w:val="003D2511"/>
    <w:rsid w:val="003D2C8F"/>
    <w:rsid w:val="003D4974"/>
    <w:rsid w:val="003D529F"/>
    <w:rsid w:val="003D5E80"/>
    <w:rsid w:val="003D6528"/>
    <w:rsid w:val="003E1AE7"/>
    <w:rsid w:val="003E402D"/>
    <w:rsid w:val="003E4170"/>
    <w:rsid w:val="003F0556"/>
    <w:rsid w:val="003F2224"/>
    <w:rsid w:val="003F2CC0"/>
    <w:rsid w:val="003F3549"/>
    <w:rsid w:val="003F3882"/>
    <w:rsid w:val="003F4D8F"/>
    <w:rsid w:val="003F58B2"/>
    <w:rsid w:val="003F5A12"/>
    <w:rsid w:val="003F6839"/>
    <w:rsid w:val="00401295"/>
    <w:rsid w:val="004015BC"/>
    <w:rsid w:val="004017FA"/>
    <w:rsid w:val="0040287E"/>
    <w:rsid w:val="00403CDB"/>
    <w:rsid w:val="00406A3C"/>
    <w:rsid w:val="00412059"/>
    <w:rsid w:val="004165CA"/>
    <w:rsid w:val="00416682"/>
    <w:rsid w:val="00417FA4"/>
    <w:rsid w:val="00421BCD"/>
    <w:rsid w:val="00421D60"/>
    <w:rsid w:val="0042214C"/>
    <w:rsid w:val="00423125"/>
    <w:rsid w:val="004236CA"/>
    <w:rsid w:val="004238F5"/>
    <w:rsid w:val="00423F22"/>
    <w:rsid w:val="00427097"/>
    <w:rsid w:val="00427D99"/>
    <w:rsid w:val="00431158"/>
    <w:rsid w:val="004327F5"/>
    <w:rsid w:val="00433984"/>
    <w:rsid w:val="00434596"/>
    <w:rsid w:val="00435FB1"/>
    <w:rsid w:val="00436F03"/>
    <w:rsid w:val="00437DF7"/>
    <w:rsid w:val="00442D68"/>
    <w:rsid w:val="00443E6F"/>
    <w:rsid w:val="00445EE6"/>
    <w:rsid w:val="00446A66"/>
    <w:rsid w:val="004479E6"/>
    <w:rsid w:val="00447B95"/>
    <w:rsid w:val="00451EB6"/>
    <w:rsid w:val="00452CF4"/>
    <w:rsid w:val="004561B7"/>
    <w:rsid w:val="0045738F"/>
    <w:rsid w:val="004578E9"/>
    <w:rsid w:val="00460C15"/>
    <w:rsid w:val="00461A55"/>
    <w:rsid w:val="00461F33"/>
    <w:rsid w:val="00462844"/>
    <w:rsid w:val="00464010"/>
    <w:rsid w:val="00464488"/>
    <w:rsid w:val="00465063"/>
    <w:rsid w:val="00470EF2"/>
    <w:rsid w:val="00474630"/>
    <w:rsid w:val="00474B40"/>
    <w:rsid w:val="00474CF7"/>
    <w:rsid w:val="00475134"/>
    <w:rsid w:val="00475A14"/>
    <w:rsid w:val="00475AEA"/>
    <w:rsid w:val="00476728"/>
    <w:rsid w:val="00477458"/>
    <w:rsid w:val="00477F87"/>
    <w:rsid w:val="00480C72"/>
    <w:rsid w:val="00480D9F"/>
    <w:rsid w:val="00483EDD"/>
    <w:rsid w:val="00486443"/>
    <w:rsid w:val="00486998"/>
    <w:rsid w:val="00486E3C"/>
    <w:rsid w:val="00486F63"/>
    <w:rsid w:val="0048789E"/>
    <w:rsid w:val="00487B1A"/>
    <w:rsid w:val="0049066D"/>
    <w:rsid w:val="004912AD"/>
    <w:rsid w:val="004938A0"/>
    <w:rsid w:val="004938DB"/>
    <w:rsid w:val="00493F12"/>
    <w:rsid w:val="00496D5B"/>
    <w:rsid w:val="004972EE"/>
    <w:rsid w:val="004A08B8"/>
    <w:rsid w:val="004A1F2A"/>
    <w:rsid w:val="004A281E"/>
    <w:rsid w:val="004A346F"/>
    <w:rsid w:val="004A376B"/>
    <w:rsid w:val="004A3EC0"/>
    <w:rsid w:val="004A4865"/>
    <w:rsid w:val="004A4EC0"/>
    <w:rsid w:val="004A64AD"/>
    <w:rsid w:val="004A6FD8"/>
    <w:rsid w:val="004A7547"/>
    <w:rsid w:val="004B0C67"/>
    <w:rsid w:val="004B11DF"/>
    <w:rsid w:val="004B4076"/>
    <w:rsid w:val="004B4B7A"/>
    <w:rsid w:val="004C0568"/>
    <w:rsid w:val="004C0D62"/>
    <w:rsid w:val="004C290C"/>
    <w:rsid w:val="004C305F"/>
    <w:rsid w:val="004C4907"/>
    <w:rsid w:val="004C6DA2"/>
    <w:rsid w:val="004D0008"/>
    <w:rsid w:val="004D685E"/>
    <w:rsid w:val="004D6B23"/>
    <w:rsid w:val="004D72FC"/>
    <w:rsid w:val="004D747A"/>
    <w:rsid w:val="004E1064"/>
    <w:rsid w:val="004E1547"/>
    <w:rsid w:val="004E1BE8"/>
    <w:rsid w:val="004E216E"/>
    <w:rsid w:val="004E269E"/>
    <w:rsid w:val="004E29EB"/>
    <w:rsid w:val="004E3DCD"/>
    <w:rsid w:val="004E56A8"/>
    <w:rsid w:val="004F0213"/>
    <w:rsid w:val="004F02B5"/>
    <w:rsid w:val="004F19F1"/>
    <w:rsid w:val="004F49CF"/>
    <w:rsid w:val="004F4CB1"/>
    <w:rsid w:val="004F5108"/>
    <w:rsid w:val="004F566F"/>
    <w:rsid w:val="004F68AE"/>
    <w:rsid w:val="004F7824"/>
    <w:rsid w:val="00500544"/>
    <w:rsid w:val="005009FA"/>
    <w:rsid w:val="005012E8"/>
    <w:rsid w:val="00504DA4"/>
    <w:rsid w:val="005051B9"/>
    <w:rsid w:val="00506FBF"/>
    <w:rsid w:val="0050751C"/>
    <w:rsid w:val="00507FCD"/>
    <w:rsid w:val="00511075"/>
    <w:rsid w:val="00511796"/>
    <w:rsid w:val="00511D85"/>
    <w:rsid w:val="00513851"/>
    <w:rsid w:val="00514F6F"/>
    <w:rsid w:val="00515E0B"/>
    <w:rsid w:val="00516D46"/>
    <w:rsid w:val="005204B2"/>
    <w:rsid w:val="005214D0"/>
    <w:rsid w:val="005221A0"/>
    <w:rsid w:val="00522FF5"/>
    <w:rsid w:val="005232C5"/>
    <w:rsid w:val="00523D9F"/>
    <w:rsid w:val="00524002"/>
    <w:rsid w:val="00524142"/>
    <w:rsid w:val="0052558B"/>
    <w:rsid w:val="005260F2"/>
    <w:rsid w:val="00526420"/>
    <w:rsid w:val="00527059"/>
    <w:rsid w:val="00527ABF"/>
    <w:rsid w:val="005331B1"/>
    <w:rsid w:val="0053354D"/>
    <w:rsid w:val="00534112"/>
    <w:rsid w:val="0053472D"/>
    <w:rsid w:val="005350F6"/>
    <w:rsid w:val="005357C9"/>
    <w:rsid w:val="0053690D"/>
    <w:rsid w:val="00536913"/>
    <w:rsid w:val="00536DB7"/>
    <w:rsid w:val="005379B0"/>
    <w:rsid w:val="005404EE"/>
    <w:rsid w:val="00541867"/>
    <w:rsid w:val="00543226"/>
    <w:rsid w:val="005434AC"/>
    <w:rsid w:val="00544EE5"/>
    <w:rsid w:val="00546AFE"/>
    <w:rsid w:val="005502C6"/>
    <w:rsid w:val="0055055B"/>
    <w:rsid w:val="00550ABE"/>
    <w:rsid w:val="00551B11"/>
    <w:rsid w:val="00556479"/>
    <w:rsid w:val="00556BA7"/>
    <w:rsid w:val="00557AE5"/>
    <w:rsid w:val="00557B9D"/>
    <w:rsid w:val="00560218"/>
    <w:rsid w:val="0056122E"/>
    <w:rsid w:val="00561638"/>
    <w:rsid w:val="00562BB1"/>
    <w:rsid w:val="00562CD2"/>
    <w:rsid w:val="00563B6B"/>
    <w:rsid w:val="00563EE0"/>
    <w:rsid w:val="0056410F"/>
    <w:rsid w:val="005722ED"/>
    <w:rsid w:val="00572B7C"/>
    <w:rsid w:val="00573752"/>
    <w:rsid w:val="00573BC5"/>
    <w:rsid w:val="005746C6"/>
    <w:rsid w:val="005767D9"/>
    <w:rsid w:val="00577137"/>
    <w:rsid w:val="005806A9"/>
    <w:rsid w:val="00580B98"/>
    <w:rsid w:val="00580CF2"/>
    <w:rsid w:val="00581FBE"/>
    <w:rsid w:val="00582275"/>
    <w:rsid w:val="0058227A"/>
    <w:rsid w:val="00583D2C"/>
    <w:rsid w:val="005841F3"/>
    <w:rsid w:val="00584D0F"/>
    <w:rsid w:val="00584D64"/>
    <w:rsid w:val="00586179"/>
    <w:rsid w:val="00586C43"/>
    <w:rsid w:val="005911B7"/>
    <w:rsid w:val="005924E8"/>
    <w:rsid w:val="00593A4D"/>
    <w:rsid w:val="00593F3B"/>
    <w:rsid w:val="005962F5"/>
    <w:rsid w:val="00596FED"/>
    <w:rsid w:val="005A0D24"/>
    <w:rsid w:val="005A0D79"/>
    <w:rsid w:val="005A12F5"/>
    <w:rsid w:val="005A236B"/>
    <w:rsid w:val="005A2578"/>
    <w:rsid w:val="005A39EE"/>
    <w:rsid w:val="005A60DB"/>
    <w:rsid w:val="005A6C09"/>
    <w:rsid w:val="005A736B"/>
    <w:rsid w:val="005B01FB"/>
    <w:rsid w:val="005B13C7"/>
    <w:rsid w:val="005B1AD4"/>
    <w:rsid w:val="005B3521"/>
    <w:rsid w:val="005B385D"/>
    <w:rsid w:val="005B4831"/>
    <w:rsid w:val="005B60B9"/>
    <w:rsid w:val="005B6868"/>
    <w:rsid w:val="005B7CF5"/>
    <w:rsid w:val="005C0C00"/>
    <w:rsid w:val="005C13B9"/>
    <w:rsid w:val="005C1B97"/>
    <w:rsid w:val="005C2B1E"/>
    <w:rsid w:val="005C3385"/>
    <w:rsid w:val="005C43CD"/>
    <w:rsid w:val="005C49BA"/>
    <w:rsid w:val="005C4FA0"/>
    <w:rsid w:val="005C6746"/>
    <w:rsid w:val="005C6D87"/>
    <w:rsid w:val="005D0267"/>
    <w:rsid w:val="005D0366"/>
    <w:rsid w:val="005D0AAA"/>
    <w:rsid w:val="005D0BE5"/>
    <w:rsid w:val="005D1295"/>
    <w:rsid w:val="005D3AE7"/>
    <w:rsid w:val="005D4745"/>
    <w:rsid w:val="005D5997"/>
    <w:rsid w:val="005D5E3F"/>
    <w:rsid w:val="005E0B5F"/>
    <w:rsid w:val="005E0ECD"/>
    <w:rsid w:val="005E2802"/>
    <w:rsid w:val="005E4347"/>
    <w:rsid w:val="005E58FC"/>
    <w:rsid w:val="005E6938"/>
    <w:rsid w:val="005E7E74"/>
    <w:rsid w:val="005F1FF7"/>
    <w:rsid w:val="005F3ABF"/>
    <w:rsid w:val="005F43EB"/>
    <w:rsid w:val="005F4AC0"/>
    <w:rsid w:val="005F4D7B"/>
    <w:rsid w:val="005F78DA"/>
    <w:rsid w:val="006002C7"/>
    <w:rsid w:val="006004BE"/>
    <w:rsid w:val="00600974"/>
    <w:rsid w:val="00601424"/>
    <w:rsid w:val="00601A66"/>
    <w:rsid w:val="00603B61"/>
    <w:rsid w:val="00605733"/>
    <w:rsid w:val="00614C32"/>
    <w:rsid w:val="00615224"/>
    <w:rsid w:val="006179CA"/>
    <w:rsid w:val="0062111A"/>
    <w:rsid w:val="006211CA"/>
    <w:rsid w:val="00623515"/>
    <w:rsid w:val="0062468A"/>
    <w:rsid w:val="00627AD4"/>
    <w:rsid w:val="00627CD6"/>
    <w:rsid w:val="00630ECA"/>
    <w:rsid w:val="00632D40"/>
    <w:rsid w:val="00634D8F"/>
    <w:rsid w:val="00635BFF"/>
    <w:rsid w:val="00635D13"/>
    <w:rsid w:val="0063631C"/>
    <w:rsid w:val="00636840"/>
    <w:rsid w:val="00641151"/>
    <w:rsid w:val="00642A37"/>
    <w:rsid w:val="00642C35"/>
    <w:rsid w:val="00643D41"/>
    <w:rsid w:val="00643DDD"/>
    <w:rsid w:val="00644083"/>
    <w:rsid w:val="006460FC"/>
    <w:rsid w:val="00646DAA"/>
    <w:rsid w:val="0064786B"/>
    <w:rsid w:val="00647975"/>
    <w:rsid w:val="00650EB9"/>
    <w:rsid w:val="00652ACD"/>
    <w:rsid w:val="00653A18"/>
    <w:rsid w:val="00655C02"/>
    <w:rsid w:val="00656CAD"/>
    <w:rsid w:val="006572A0"/>
    <w:rsid w:val="00657DF1"/>
    <w:rsid w:val="0066019E"/>
    <w:rsid w:val="006605F3"/>
    <w:rsid w:val="00660754"/>
    <w:rsid w:val="006607F9"/>
    <w:rsid w:val="0066177F"/>
    <w:rsid w:val="0066330B"/>
    <w:rsid w:val="00663F8F"/>
    <w:rsid w:val="00664E5D"/>
    <w:rsid w:val="00665626"/>
    <w:rsid w:val="006667E3"/>
    <w:rsid w:val="00666CE1"/>
    <w:rsid w:val="00667A15"/>
    <w:rsid w:val="00667D81"/>
    <w:rsid w:val="0067163F"/>
    <w:rsid w:val="00671E7C"/>
    <w:rsid w:val="00672F06"/>
    <w:rsid w:val="00674F4A"/>
    <w:rsid w:val="00675861"/>
    <w:rsid w:val="006806A0"/>
    <w:rsid w:val="006811CA"/>
    <w:rsid w:val="00682079"/>
    <w:rsid w:val="00682CA6"/>
    <w:rsid w:val="00682E6C"/>
    <w:rsid w:val="00686CB0"/>
    <w:rsid w:val="00686E9C"/>
    <w:rsid w:val="00687406"/>
    <w:rsid w:val="00690672"/>
    <w:rsid w:val="00692396"/>
    <w:rsid w:val="00694359"/>
    <w:rsid w:val="00696022"/>
    <w:rsid w:val="00697DEA"/>
    <w:rsid w:val="006A1F99"/>
    <w:rsid w:val="006A26EF"/>
    <w:rsid w:val="006A35FC"/>
    <w:rsid w:val="006B0DC6"/>
    <w:rsid w:val="006B11D7"/>
    <w:rsid w:val="006B1CCF"/>
    <w:rsid w:val="006B1D9D"/>
    <w:rsid w:val="006B373B"/>
    <w:rsid w:val="006C03DF"/>
    <w:rsid w:val="006C5FF4"/>
    <w:rsid w:val="006C7116"/>
    <w:rsid w:val="006D0B14"/>
    <w:rsid w:val="006D18D0"/>
    <w:rsid w:val="006D1AF7"/>
    <w:rsid w:val="006D2969"/>
    <w:rsid w:val="006D2979"/>
    <w:rsid w:val="006D2A98"/>
    <w:rsid w:val="006D3F04"/>
    <w:rsid w:val="006D4A54"/>
    <w:rsid w:val="006D5722"/>
    <w:rsid w:val="006D6EEE"/>
    <w:rsid w:val="006D7427"/>
    <w:rsid w:val="006E1DD7"/>
    <w:rsid w:val="006E2137"/>
    <w:rsid w:val="006E297A"/>
    <w:rsid w:val="006E33F4"/>
    <w:rsid w:val="006E5561"/>
    <w:rsid w:val="006E55B4"/>
    <w:rsid w:val="006E68AE"/>
    <w:rsid w:val="006F0E62"/>
    <w:rsid w:val="006F127B"/>
    <w:rsid w:val="006F1FF3"/>
    <w:rsid w:val="006F259F"/>
    <w:rsid w:val="006F2A91"/>
    <w:rsid w:val="006F2F61"/>
    <w:rsid w:val="006F2FAD"/>
    <w:rsid w:val="006F2FE6"/>
    <w:rsid w:val="006F30C1"/>
    <w:rsid w:val="006F4EFF"/>
    <w:rsid w:val="006F53EB"/>
    <w:rsid w:val="006F6C16"/>
    <w:rsid w:val="006F7C05"/>
    <w:rsid w:val="007001DD"/>
    <w:rsid w:val="007007A6"/>
    <w:rsid w:val="00705A4C"/>
    <w:rsid w:val="00710639"/>
    <w:rsid w:val="0071071C"/>
    <w:rsid w:val="00714BFC"/>
    <w:rsid w:val="0071520B"/>
    <w:rsid w:val="00716BDE"/>
    <w:rsid w:val="00716C02"/>
    <w:rsid w:val="00717EF8"/>
    <w:rsid w:val="00721B05"/>
    <w:rsid w:val="00722155"/>
    <w:rsid w:val="00722F28"/>
    <w:rsid w:val="00723C8C"/>
    <w:rsid w:val="007244EE"/>
    <w:rsid w:val="00724A04"/>
    <w:rsid w:val="0072505B"/>
    <w:rsid w:val="00725E7F"/>
    <w:rsid w:val="00730C21"/>
    <w:rsid w:val="00731A4D"/>
    <w:rsid w:val="00731FAA"/>
    <w:rsid w:val="0073272F"/>
    <w:rsid w:val="0073351C"/>
    <w:rsid w:val="007374CA"/>
    <w:rsid w:val="007374D6"/>
    <w:rsid w:val="007400D4"/>
    <w:rsid w:val="00740259"/>
    <w:rsid w:val="00743117"/>
    <w:rsid w:val="00743253"/>
    <w:rsid w:val="00743A9A"/>
    <w:rsid w:val="00743C81"/>
    <w:rsid w:val="007445CD"/>
    <w:rsid w:val="00745D1C"/>
    <w:rsid w:val="00750070"/>
    <w:rsid w:val="0075068D"/>
    <w:rsid w:val="00750B78"/>
    <w:rsid w:val="00752626"/>
    <w:rsid w:val="00753009"/>
    <w:rsid w:val="00755D7A"/>
    <w:rsid w:val="00756070"/>
    <w:rsid w:val="00757EF7"/>
    <w:rsid w:val="0076003C"/>
    <w:rsid w:val="00761168"/>
    <w:rsid w:val="00761ECF"/>
    <w:rsid w:val="00762DF0"/>
    <w:rsid w:val="00764AA7"/>
    <w:rsid w:val="00765BD7"/>
    <w:rsid w:val="00765F28"/>
    <w:rsid w:val="007664F1"/>
    <w:rsid w:val="00766A09"/>
    <w:rsid w:val="00767E8E"/>
    <w:rsid w:val="00770C2C"/>
    <w:rsid w:val="0077116D"/>
    <w:rsid w:val="00771B71"/>
    <w:rsid w:val="00771F4B"/>
    <w:rsid w:val="00771F5C"/>
    <w:rsid w:val="00772940"/>
    <w:rsid w:val="00775443"/>
    <w:rsid w:val="00776CD4"/>
    <w:rsid w:val="00777334"/>
    <w:rsid w:val="00777705"/>
    <w:rsid w:val="0078056B"/>
    <w:rsid w:val="007814E8"/>
    <w:rsid w:val="007837CC"/>
    <w:rsid w:val="00786D96"/>
    <w:rsid w:val="00787FB7"/>
    <w:rsid w:val="00790286"/>
    <w:rsid w:val="00790601"/>
    <w:rsid w:val="00791635"/>
    <w:rsid w:val="00793D34"/>
    <w:rsid w:val="00793ECC"/>
    <w:rsid w:val="007953E2"/>
    <w:rsid w:val="007963D5"/>
    <w:rsid w:val="007A05DF"/>
    <w:rsid w:val="007A159C"/>
    <w:rsid w:val="007A1E27"/>
    <w:rsid w:val="007A26E5"/>
    <w:rsid w:val="007A30E7"/>
    <w:rsid w:val="007A3840"/>
    <w:rsid w:val="007A4EBF"/>
    <w:rsid w:val="007A5842"/>
    <w:rsid w:val="007A68CF"/>
    <w:rsid w:val="007A6F4B"/>
    <w:rsid w:val="007A773B"/>
    <w:rsid w:val="007A7B4F"/>
    <w:rsid w:val="007B0816"/>
    <w:rsid w:val="007B12A7"/>
    <w:rsid w:val="007B2F83"/>
    <w:rsid w:val="007B5C96"/>
    <w:rsid w:val="007B5DCE"/>
    <w:rsid w:val="007B6822"/>
    <w:rsid w:val="007C0599"/>
    <w:rsid w:val="007C072E"/>
    <w:rsid w:val="007C15ED"/>
    <w:rsid w:val="007C2137"/>
    <w:rsid w:val="007C3726"/>
    <w:rsid w:val="007C6147"/>
    <w:rsid w:val="007C657D"/>
    <w:rsid w:val="007C7AD2"/>
    <w:rsid w:val="007D05D2"/>
    <w:rsid w:val="007D0DDC"/>
    <w:rsid w:val="007D3B81"/>
    <w:rsid w:val="007D49A6"/>
    <w:rsid w:val="007D6E07"/>
    <w:rsid w:val="007D779B"/>
    <w:rsid w:val="007D7859"/>
    <w:rsid w:val="007D7D3E"/>
    <w:rsid w:val="007E0195"/>
    <w:rsid w:val="007E3DBA"/>
    <w:rsid w:val="007E534B"/>
    <w:rsid w:val="007E5654"/>
    <w:rsid w:val="007E5B3E"/>
    <w:rsid w:val="007F0307"/>
    <w:rsid w:val="007F07DA"/>
    <w:rsid w:val="007F099F"/>
    <w:rsid w:val="007F2BED"/>
    <w:rsid w:val="007F3456"/>
    <w:rsid w:val="007F4092"/>
    <w:rsid w:val="007F4D00"/>
    <w:rsid w:val="007F6469"/>
    <w:rsid w:val="007F76BF"/>
    <w:rsid w:val="007F7E61"/>
    <w:rsid w:val="0080178D"/>
    <w:rsid w:val="00801B4E"/>
    <w:rsid w:val="00803B57"/>
    <w:rsid w:val="00803FDE"/>
    <w:rsid w:val="008043E6"/>
    <w:rsid w:val="00804DDD"/>
    <w:rsid w:val="00805833"/>
    <w:rsid w:val="00805D43"/>
    <w:rsid w:val="008060E2"/>
    <w:rsid w:val="00807F50"/>
    <w:rsid w:val="00810A83"/>
    <w:rsid w:val="00810DAD"/>
    <w:rsid w:val="00812086"/>
    <w:rsid w:val="00815E40"/>
    <w:rsid w:val="00816E8D"/>
    <w:rsid w:val="00817208"/>
    <w:rsid w:val="00817D7D"/>
    <w:rsid w:val="00820973"/>
    <w:rsid w:val="00822950"/>
    <w:rsid w:val="00824AB2"/>
    <w:rsid w:val="00824F1E"/>
    <w:rsid w:val="00830C05"/>
    <w:rsid w:val="00833CC5"/>
    <w:rsid w:val="00835BA1"/>
    <w:rsid w:val="00835E40"/>
    <w:rsid w:val="00836AFB"/>
    <w:rsid w:val="00836C7D"/>
    <w:rsid w:val="00836EF5"/>
    <w:rsid w:val="00840B99"/>
    <w:rsid w:val="00840E0C"/>
    <w:rsid w:val="00840EB1"/>
    <w:rsid w:val="00842C84"/>
    <w:rsid w:val="00843972"/>
    <w:rsid w:val="00843B2F"/>
    <w:rsid w:val="00846DDF"/>
    <w:rsid w:val="0085118E"/>
    <w:rsid w:val="00853A1D"/>
    <w:rsid w:val="00853C3F"/>
    <w:rsid w:val="008544ED"/>
    <w:rsid w:val="00855B71"/>
    <w:rsid w:val="0085690F"/>
    <w:rsid w:val="00857619"/>
    <w:rsid w:val="00857F70"/>
    <w:rsid w:val="008605FF"/>
    <w:rsid w:val="00860EE4"/>
    <w:rsid w:val="008622D8"/>
    <w:rsid w:val="00862391"/>
    <w:rsid w:val="0086256B"/>
    <w:rsid w:val="00862A64"/>
    <w:rsid w:val="0086382A"/>
    <w:rsid w:val="0086466B"/>
    <w:rsid w:val="00865723"/>
    <w:rsid w:val="00866858"/>
    <w:rsid w:val="00870DFA"/>
    <w:rsid w:val="00871A90"/>
    <w:rsid w:val="00873190"/>
    <w:rsid w:val="0087340F"/>
    <w:rsid w:val="00873C73"/>
    <w:rsid w:val="00874C9F"/>
    <w:rsid w:val="00874F6F"/>
    <w:rsid w:val="0087773F"/>
    <w:rsid w:val="00880015"/>
    <w:rsid w:val="0088106A"/>
    <w:rsid w:val="00881B59"/>
    <w:rsid w:val="008839DA"/>
    <w:rsid w:val="00891006"/>
    <w:rsid w:val="00891989"/>
    <w:rsid w:val="0089277C"/>
    <w:rsid w:val="00893DD3"/>
    <w:rsid w:val="00893EBB"/>
    <w:rsid w:val="0089459B"/>
    <w:rsid w:val="00894C43"/>
    <w:rsid w:val="008A3DA9"/>
    <w:rsid w:val="008A43B7"/>
    <w:rsid w:val="008A5A25"/>
    <w:rsid w:val="008A69CA"/>
    <w:rsid w:val="008A7B37"/>
    <w:rsid w:val="008B2737"/>
    <w:rsid w:val="008B3A30"/>
    <w:rsid w:val="008B4B5E"/>
    <w:rsid w:val="008B6963"/>
    <w:rsid w:val="008B78C4"/>
    <w:rsid w:val="008B7CBD"/>
    <w:rsid w:val="008B7CDB"/>
    <w:rsid w:val="008C0238"/>
    <w:rsid w:val="008C20AB"/>
    <w:rsid w:val="008C2A99"/>
    <w:rsid w:val="008C3AAE"/>
    <w:rsid w:val="008C4CE2"/>
    <w:rsid w:val="008C5401"/>
    <w:rsid w:val="008C5CB5"/>
    <w:rsid w:val="008C6AEA"/>
    <w:rsid w:val="008C6CE1"/>
    <w:rsid w:val="008D0701"/>
    <w:rsid w:val="008D11A0"/>
    <w:rsid w:val="008D5736"/>
    <w:rsid w:val="008D57F1"/>
    <w:rsid w:val="008E1D89"/>
    <w:rsid w:val="008E2032"/>
    <w:rsid w:val="008E2291"/>
    <w:rsid w:val="008E37FC"/>
    <w:rsid w:val="008E420E"/>
    <w:rsid w:val="008E43A2"/>
    <w:rsid w:val="008E61EB"/>
    <w:rsid w:val="008F1B13"/>
    <w:rsid w:val="008F40A5"/>
    <w:rsid w:val="008F4982"/>
    <w:rsid w:val="008F50E7"/>
    <w:rsid w:val="008F5100"/>
    <w:rsid w:val="008F7FED"/>
    <w:rsid w:val="009004E1"/>
    <w:rsid w:val="00901EB9"/>
    <w:rsid w:val="009021B2"/>
    <w:rsid w:val="00902C20"/>
    <w:rsid w:val="009039EB"/>
    <w:rsid w:val="009052F1"/>
    <w:rsid w:val="00905607"/>
    <w:rsid w:val="00905AB9"/>
    <w:rsid w:val="00906976"/>
    <w:rsid w:val="00906CD8"/>
    <w:rsid w:val="00910032"/>
    <w:rsid w:val="00911A57"/>
    <w:rsid w:val="0091338D"/>
    <w:rsid w:val="00913D89"/>
    <w:rsid w:val="00913F8F"/>
    <w:rsid w:val="00914039"/>
    <w:rsid w:val="00915254"/>
    <w:rsid w:val="00917E86"/>
    <w:rsid w:val="009220AF"/>
    <w:rsid w:val="00923781"/>
    <w:rsid w:val="009257F1"/>
    <w:rsid w:val="009262D6"/>
    <w:rsid w:val="00926407"/>
    <w:rsid w:val="009267C6"/>
    <w:rsid w:val="00926BB8"/>
    <w:rsid w:val="00930DA3"/>
    <w:rsid w:val="00930F6F"/>
    <w:rsid w:val="00931D0E"/>
    <w:rsid w:val="0093369F"/>
    <w:rsid w:val="00935A24"/>
    <w:rsid w:val="00936FA4"/>
    <w:rsid w:val="00940FC4"/>
    <w:rsid w:val="00941967"/>
    <w:rsid w:val="00941FD3"/>
    <w:rsid w:val="0094228B"/>
    <w:rsid w:val="00942699"/>
    <w:rsid w:val="009432D7"/>
    <w:rsid w:val="00943456"/>
    <w:rsid w:val="009440BD"/>
    <w:rsid w:val="00950C89"/>
    <w:rsid w:val="00950D44"/>
    <w:rsid w:val="00951387"/>
    <w:rsid w:val="00951D7D"/>
    <w:rsid w:val="00951D82"/>
    <w:rsid w:val="00953E98"/>
    <w:rsid w:val="00953F13"/>
    <w:rsid w:val="00956B1C"/>
    <w:rsid w:val="00956C2E"/>
    <w:rsid w:val="00956C9B"/>
    <w:rsid w:val="0095722D"/>
    <w:rsid w:val="00961449"/>
    <w:rsid w:val="009614D2"/>
    <w:rsid w:val="00961F84"/>
    <w:rsid w:val="009627D9"/>
    <w:rsid w:val="00962C4A"/>
    <w:rsid w:val="00962F28"/>
    <w:rsid w:val="00965183"/>
    <w:rsid w:val="009653A5"/>
    <w:rsid w:val="00965415"/>
    <w:rsid w:val="009659EE"/>
    <w:rsid w:val="009666F5"/>
    <w:rsid w:val="009668AA"/>
    <w:rsid w:val="009669CC"/>
    <w:rsid w:val="00971E37"/>
    <w:rsid w:val="009732C5"/>
    <w:rsid w:val="00973971"/>
    <w:rsid w:val="00974228"/>
    <w:rsid w:val="00974689"/>
    <w:rsid w:val="009753B7"/>
    <w:rsid w:val="00975CBA"/>
    <w:rsid w:val="009762B7"/>
    <w:rsid w:val="00976824"/>
    <w:rsid w:val="00980EED"/>
    <w:rsid w:val="009817B6"/>
    <w:rsid w:val="00982D87"/>
    <w:rsid w:val="0098395A"/>
    <w:rsid w:val="00986CE3"/>
    <w:rsid w:val="00986D58"/>
    <w:rsid w:val="0098752E"/>
    <w:rsid w:val="00987C03"/>
    <w:rsid w:val="009914BB"/>
    <w:rsid w:val="009918D8"/>
    <w:rsid w:val="00991DC1"/>
    <w:rsid w:val="00992D04"/>
    <w:rsid w:val="009937CE"/>
    <w:rsid w:val="00994A12"/>
    <w:rsid w:val="00995FA4"/>
    <w:rsid w:val="00995FC7"/>
    <w:rsid w:val="009A0381"/>
    <w:rsid w:val="009A132B"/>
    <w:rsid w:val="009A1799"/>
    <w:rsid w:val="009A2191"/>
    <w:rsid w:val="009A252F"/>
    <w:rsid w:val="009A2F24"/>
    <w:rsid w:val="009A48B8"/>
    <w:rsid w:val="009A7066"/>
    <w:rsid w:val="009B1615"/>
    <w:rsid w:val="009B1BDF"/>
    <w:rsid w:val="009B20EF"/>
    <w:rsid w:val="009B319B"/>
    <w:rsid w:val="009B4AB3"/>
    <w:rsid w:val="009B4CA7"/>
    <w:rsid w:val="009B4EE3"/>
    <w:rsid w:val="009B61FF"/>
    <w:rsid w:val="009B7B99"/>
    <w:rsid w:val="009C05FC"/>
    <w:rsid w:val="009C0BB3"/>
    <w:rsid w:val="009C163A"/>
    <w:rsid w:val="009C1B66"/>
    <w:rsid w:val="009C1ECD"/>
    <w:rsid w:val="009C2020"/>
    <w:rsid w:val="009C2345"/>
    <w:rsid w:val="009C32C3"/>
    <w:rsid w:val="009C369B"/>
    <w:rsid w:val="009C3E37"/>
    <w:rsid w:val="009C5023"/>
    <w:rsid w:val="009C53B7"/>
    <w:rsid w:val="009C74EA"/>
    <w:rsid w:val="009C7610"/>
    <w:rsid w:val="009D0BED"/>
    <w:rsid w:val="009D1434"/>
    <w:rsid w:val="009D1642"/>
    <w:rsid w:val="009D1A89"/>
    <w:rsid w:val="009D23B6"/>
    <w:rsid w:val="009D2EB0"/>
    <w:rsid w:val="009D2F17"/>
    <w:rsid w:val="009D3750"/>
    <w:rsid w:val="009D4EA2"/>
    <w:rsid w:val="009D5B6B"/>
    <w:rsid w:val="009E0695"/>
    <w:rsid w:val="009E3383"/>
    <w:rsid w:val="009E66B8"/>
    <w:rsid w:val="009E73B0"/>
    <w:rsid w:val="009E7A52"/>
    <w:rsid w:val="009F1510"/>
    <w:rsid w:val="009F227B"/>
    <w:rsid w:val="009F2B0A"/>
    <w:rsid w:val="009F3CB2"/>
    <w:rsid w:val="009F3E83"/>
    <w:rsid w:val="009F5675"/>
    <w:rsid w:val="009F6939"/>
    <w:rsid w:val="009F6A5B"/>
    <w:rsid w:val="009F6D13"/>
    <w:rsid w:val="009F7E48"/>
    <w:rsid w:val="00A03936"/>
    <w:rsid w:val="00A05D7A"/>
    <w:rsid w:val="00A05DF0"/>
    <w:rsid w:val="00A07854"/>
    <w:rsid w:val="00A10887"/>
    <w:rsid w:val="00A10E65"/>
    <w:rsid w:val="00A1185C"/>
    <w:rsid w:val="00A124B4"/>
    <w:rsid w:val="00A12D47"/>
    <w:rsid w:val="00A133FE"/>
    <w:rsid w:val="00A149A2"/>
    <w:rsid w:val="00A14ACD"/>
    <w:rsid w:val="00A14DEE"/>
    <w:rsid w:val="00A16414"/>
    <w:rsid w:val="00A17307"/>
    <w:rsid w:val="00A17D15"/>
    <w:rsid w:val="00A20753"/>
    <w:rsid w:val="00A22803"/>
    <w:rsid w:val="00A23C3D"/>
    <w:rsid w:val="00A2408D"/>
    <w:rsid w:val="00A243DE"/>
    <w:rsid w:val="00A260A7"/>
    <w:rsid w:val="00A2626A"/>
    <w:rsid w:val="00A2693D"/>
    <w:rsid w:val="00A272F1"/>
    <w:rsid w:val="00A278A9"/>
    <w:rsid w:val="00A30ACA"/>
    <w:rsid w:val="00A318A1"/>
    <w:rsid w:val="00A31A1A"/>
    <w:rsid w:val="00A3303D"/>
    <w:rsid w:val="00A342F1"/>
    <w:rsid w:val="00A374C6"/>
    <w:rsid w:val="00A37AA8"/>
    <w:rsid w:val="00A37CD4"/>
    <w:rsid w:val="00A4619D"/>
    <w:rsid w:val="00A46D3B"/>
    <w:rsid w:val="00A5171C"/>
    <w:rsid w:val="00A51BCE"/>
    <w:rsid w:val="00A5265A"/>
    <w:rsid w:val="00A52847"/>
    <w:rsid w:val="00A53CF8"/>
    <w:rsid w:val="00A54C90"/>
    <w:rsid w:val="00A57136"/>
    <w:rsid w:val="00A575B5"/>
    <w:rsid w:val="00A61344"/>
    <w:rsid w:val="00A61764"/>
    <w:rsid w:val="00A625AD"/>
    <w:rsid w:val="00A626D0"/>
    <w:rsid w:val="00A62C77"/>
    <w:rsid w:val="00A63DE7"/>
    <w:rsid w:val="00A65BD1"/>
    <w:rsid w:val="00A70BCA"/>
    <w:rsid w:val="00A72EB4"/>
    <w:rsid w:val="00A73F17"/>
    <w:rsid w:val="00A74052"/>
    <w:rsid w:val="00A756A2"/>
    <w:rsid w:val="00A80488"/>
    <w:rsid w:val="00A808C6"/>
    <w:rsid w:val="00A80ACF"/>
    <w:rsid w:val="00A80C1B"/>
    <w:rsid w:val="00A80E9D"/>
    <w:rsid w:val="00A8252E"/>
    <w:rsid w:val="00A82ADE"/>
    <w:rsid w:val="00A83C25"/>
    <w:rsid w:val="00A84505"/>
    <w:rsid w:val="00A84C2E"/>
    <w:rsid w:val="00A873B9"/>
    <w:rsid w:val="00A879EF"/>
    <w:rsid w:val="00A9223C"/>
    <w:rsid w:val="00A93AC8"/>
    <w:rsid w:val="00A93D70"/>
    <w:rsid w:val="00A93D9F"/>
    <w:rsid w:val="00A93DE8"/>
    <w:rsid w:val="00A93E3C"/>
    <w:rsid w:val="00A93E97"/>
    <w:rsid w:val="00A94516"/>
    <w:rsid w:val="00A9518A"/>
    <w:rsid w:val="00A95718"/>
    <w:rsid w:val="00A97EDA"/>
    <w:rsid w:val="00AA1909"/>
    <w:rsid w:val="00AA1F82"/>
    <w:rsid w:val="00AA23ED"/>
    <w:rsid w:val="00AA2DC2"/>
    <w:rsid w:val="00AA6769"/>
    <w:rsid w:val="00AA6E9F"/>
    <w:rsid w:val="00AB0326"/>
    <w:rsid w:val="00AB09BC"/>
    <w:rsid w:val="00AB1350"/>
    <w:rsid w:val="00AB19BB"/>
    <w:rsid w:val="00AB1AB0"/>
    <w:rsid w:val="00AB1D30"/>
    <w:rsid w:val="00AB266D"/>
    <w:rsid w:val="00AB2C95"/>
    <w:rsid w:val="00AB3B35"/>
    <w:rsid w:val="00AB4963"/>
    <w:rsid w:val="00AB6340"/>
    <w:rsid w:val="00AB647F"/>
    <w:rsid w:val="00AB6AD1"/>
    <w:rsid w:val="00AC0DCB"/>
    <w:rsid w:val="00AC40F4"/>
    <w:rsid w:val="00AC42D0"/>
    <w:rsid w:val="00AC4E4F"/>
    <w:rsid w:val="00AC5032"/>
    <w:rsid w:val="00AC5258"/>
    <w:rsid w:val="00AC5CDD"/>
    <w:rsid w:val="00AC5D66"/>
    <w:rsid w:val="00AC7A62"/>
    <w:rsid w:val="00AD01CE"/>
    <w:rsid w:val="00AD115E"/>
    <w:rsid w:val="00AD14D2"/>
    <w:rsid w:val="00AD17E9"/>
    <w:rsid w:val="00AD2446"/>
    <w:rsid w:val="00AD2931"/>
    <w:rsid w:val="00AD3EB1"/>
    <w:rsid w:val="00AD4747"/>
    <w:rsid w:val="00AD55E1"/>
    <w:rsid w:val="00AD5708"/>
    <w:rsid w:val="00AD6183"/>
    <w:rsid w:val="00AD65D7"/>
    <w:rsid w:val="00AE00D8"/>
    <w:rsid w:val="00AE1ADD"/>
    <w:rsid w:val="00AE2358"/>
    <w:rsid w:val="00AE563F"/>
    <w:rsid w:val="00AE7A0F"/>
    <w:rsid w:val="00AF01A6"/>
    <w:rsid w:val="00AF1D63"/>
    <w:rsid w:val="00AF1EE8"/>
    <w:rsid w:val="00AF28F5"/>
    <w:rsid w:val="00AF42FE"/>
    <w:rsid w:val="00AF484E"/>
    <w:rsid w:val="00AF5A5C"/>
    <w:rsid w:val="00AF61EF"/>
    <w:rsid w:val="00AF687E"/>
    <w:rsid w:val="00B0022F"/>
    <w:rsid w:val="00B01BA3"/>
    <w:rsid w:val="00B027A2"/>
    <w:rsid w:val="00B02D13"/>
    <w:rsid w:val="00B037ED"/>
    <w:rsid w:val="00B03EE8"/>
    <w:rsid w:val="00B05E74"/>
    <w:rsid w:val="00B063D2"/>
    <w:rsid w:val="00B075ED"/>
    <w:rsid w:val="00B114EF"/>
    <w:rsid w:val="00B11A14"/>
    <w:rsid w:val="00B11AF5"/>
    <w:rsid w:val="00B135F3"/>
    <w:rsid w:val="00B13D75"/>
    <w:rsid w:val="00B147B2"/>
    <w:rsid w:val="00B150E6"/>
    <w:rsid w:val="00B15A0E"/>
    <w:rsid w:val="00B161CD"/>
    <w:rsid w:val="00B163FA"/>
    <w:rsid w:val="00B16C8B"/>
    <w:rsid w:val="00B17C00"/>
    <w:rsid w:val="00B20530"/>
    <w:rsid w:val="00B2072D"/>
    <w:rsid w:val="00B20A75"/>
    <w:rsid w:val="00B20DF8"/>
    <w:rsid w:val="00B23913"/>
    <w:rsid w:val="00B242D6"/>
    <w:rsid w:val="00B24DEB"/>
    <w:rsid w:val="00B257C6"/>
    <w:rsid w:val="00B27384"/>
    <w:rsid w:val="00B27EE5"/>
    <w:rsid w:val="00B30229"/>
    <w:rsid w:val="00B3040E"/>
    <w:rsid w:val="00B30A11"/>
    <w:rsid w:val="00B31A5C"/>
    <w:rsid w:val="00B34753"/>
    <w:rsid w:val="00B35CF4"/>
    <w:rsid w:val="00B374F1"/>
    <w:rsid w:val="00B417CD"/>
    <w:rsid w:val="00B41C78"/>
    <w:rsid w:val="00B421E5"/>
    <w:rsid w:val="00B4262F"/>
    <w:rsid w:val="00B42829"/>
    <w:rsid w:val="00B428BF"/>
    <w:rsid w:val="00B4292A"/>
    <w:rsid w:val="00B45A3F"/>
    <w:rsid w:val="00B46205"/>
    <w:rsid w:val="00B46E44"/>
    <w:rsid w:val="00B479D0"/>
    <w:rsid w:val="00B5357E"/>
    <w:rsid w:val="00B54583"/>
    <w:rsid w:val="00B54664"/>
    <w:rsid w:val="00B549B7"/>
    <w:rsid w:val="00B6105D"/>
    <w:rsid w:val="00B6154A"/>
    <w:rsid w:val="00B640AF"/>
    <w:rsid w:val="00B66298"/>
    <w:rsid w:val="00B66EED"/>
    <w:rsid w:val="00B67001"/>
    <w:rsid w:val="00B67B76"/>
    <w:rsid w:val="00B70212"/>
    <w:rsid w:val="00B74C42"/>
    <w:rsid w:val="00B75483"/>
    <w:rsid w:val="00B75563"/>
    <w:rsid w:val="00B758C7"/>
    <w:rsid w:val="00B75E5D"/>
    <w:rsid w:val="00B774A2"/>
    <w:rsid w:val="00B80786"/>
    <w:rsid w:val="00B826C7"/>
    <w:rsid w:val="00B86447"/>
    <w:rsid w:val="00B86D78"/>
    <w:rsid w:val="00B873B3"/>
    <w:rsid w:val="00B9059E"/>
    <w:rsid w:val="00B914DA"/>
    <w:rsid w:val="00B916D9"/>
    <w:rsid w:val="00B91EB4"/>
    <w:rsid w:val="00B9216E"/>
    <w:rsid w:val="00B92502"/>
    <w:rsid w:val="00B92C7C"/>
    <w:rsid w:val="00B92EB0"/>
    <w:rsid w:val="00B93745"/>
    <w:rsid w:val="00B9400D"/>
    <w:rsid w:val="00B94039"/>
    <w:rsid w:val="00B94082"/>
    <w:rsid w:val="00B95760"/>
    <w:rsid w:val="00B96614"/>
    <w:rsid w:val="00B96DC2"/>
    <w:rsid w:val="00B97E07"/>
    <w:rsid w:val="00BA4841"/>
    <w:rsid w:val="00BA4CA7"/>
    <w:rsid w:val="00BA5F18"/>
    <w:rsid w:val="00BA6A8C"/>
    <w:rsid w:val="00BA782E"/>
    <w:rsid w:val="00BB0174"/>
    <w:rsid w:val="00BB05DB"/>
    <w:rsid w:val="00BB31A1"/>
    <w:rsid w:val="00BB450E"/>
    <w:rsid w:val="00BB48DA"/>
    <w:rsid w:val="00BB73E6"/>
    <w:rsid w:val="00BB7822"/>
    <w:rsid w:val="00BC0BA5"/>
    <w:rsid w:val="00BC122A"/>
    <w:rsid w:val="00BC14B7"/>
    <w:rsid w:val="00BC278A"/>
    <w:rsid w:val="00BC2F8B"/>
    <w:rsid w:val="00BC3056"/>
    <w:rsid w:val="00BC3DED"/>
    <w:rsid w:val="00BD0099"/>
    <w:rsid w:val="00BD1F7B"/>
    <w:rsid w:val="00BD37E0"/>
    <w:rsid w:val="00BD4672"/>
    <w:rsid w:val="00BD4F63"/>
    <w:rsid w:val="00BD649E"/>
    <w:rsid w:val="00BE20B5"/>
    <w:rsid w:val="00BE3A9C"/>
    <w:rsid w:val="00BE40EB"/>
    <w:rsid w:val="00BE62CA"/>
    <w:rsid w:val="00BE686E"/>
    <w:rsid w:val="00BE6BB9"/>
    <w:rsid w:val="00BF0944"/>
    <w:rsid w:val="00BF10B8"/>
    <w:rsid w:val="00BF20E5"/>
    <w:rsid w:val="00BF2958"/>
    <w:rsid w:val="00BF2B2E"/>
    <w:rsid w:val="00BF67DF"/>
    <w:rsid w:val="00BF6AA4"/>
    <w:rsid w:val="00BF7618"/>
    <w:rsid w:val="00BF7D08"/>
    <w:rsid w:val="00C00E01"/>
    <w:rsid w:val="00C011B2"/>
    <w:rsid w:val="00C02AAB"/>
    <w:rsid w:val="00C03953"/>
    <w:rsid w:val="00C040A8"/>
    <w:rsid w:val="00C04CEA"/>
    <w:rsid w:val="00C104DA"/>
    <w:rsid w:val="00C1243A"/>
    <w:rsid w:val="00C12EFD"/>
    <w:rsid w:val="00C13EC9"/>
    <w:rsid w:val="00C14E46"/>
    <w:rsid w:val="00C1555F"/>
    <w:rsid w:val="00C15F9D"/>
    <w:rsid w:val="00C16893"/>
    <w:rsid w:val="00C16955"/>
    <w:rsid w:val="00C16B61"/>
    <w:rsid w:val="00C17595"/>
    <w:rsid w:val="00C1796B"/>
    <w:rsid w:val="00C179C2"/>
    <w:rsid w:val="00C230A3"/>
    <w:rsid w:val="00C23875"/>
    <w:rsid w:val="00C23B2E"/>
    <w:rsid w:val="00C24997"/>
    <w:rsid w:val="00C25A87"/>
    <w:rsid w:val="00C26027"/>
    <w:rsid w:val="00C26F85"/>
    <w:rsid w:val="00C30D8D"/>
    <w:rsid w:val="00C30E98"/>
    <w:rsid w:val="00C33537"/>
    <w:rsid w:val="00C33A9C"/>
    <w:rsid w:val="00C363E6"/>
    <w:rsid w:val="00C37CA8"/>
    <w:rsid w:val="00C40CC6"/>
    <w:rsid w:val="00C42917"/>
    <w:rsid w:val="00C42C8B"/>
    <w:rsid w:val="00C451E7"/>
    <w:rsid w:val="00C45B47"/>
    <w:rsid w:val="00C46EE4"/>
    <w:rsid w:val="00C47559"/>
    <w:rsid w:val="00C47CD9"/>
    <w:rsid w:val="00C5194D"/>
    <w:rsid w:val="00C523F5"/>
    <w:rsid w:val="00C52DF6"/>
    <w:rsid w:val="00C541DA"/>
    <w:rsid w:val="00C54CBC"/>
    <w:rsid w:val="00C55272"/>
    <w:rsid w:val="00C553BA"/>
    <w:rsid w:val="00C561AD"/>
    <w:rsid w:val="00C6113F"/>
    <w:rsid w:val="00C61669"/>
    <w:rsid w:val="00C6375B"/>
    <w:rsid w:val="00C63D93"/>
    <w:rsid w:val="00C63FF1"/>
    <w:rsid w:val="00C6442F"/>
    <w:rsid w:val="00C64734"/>
    <w:rsid w:val="00C64F63"/>
    <w:rsid w:val="00C650F8"/>
    <w:rsid w:val="00C66214"/>
    <w:rsid w:val="00C70DD2"/>
    <w:rsid w:val="00C719F5"/>
    <w:rsid w:val="00C71CF9"/>
    <w:rsid w:val="00C73061"/>
    <w:rsid w:val="00C747F2"/>
    <w:rsid w:val="00C7486D"/>
    <w:rsid w:val="00C750A6"/>
    <w:rsid w:val="00C75957"/>
    <w:rsid w:val="00C7729E"/>
    <w:rsid w:val="00C80DAC"/>
    <w:rsid w:val="00C817C1"/>
    <w:rsid w:val="00C81D11"/>
    <w:rsid w:val="00C82C14"/>
    <w:rsid w:val="00C82E7A"/>
    <w:rsid w:val="00C8370F"/>
    <w:rsid w:val="00C837B0"/>
    <w:rsid w:val="00C83A02"/>
    <w:rsid w:val="00C84857"/>
    <w:rsid w:val="00C84E64"/>
    <w:rsid w:val="00C852BB"/>
    <w:rsid w:val="00C856A5"/>
    <w:rsid w:val="00C90AE7"/>
    <w:rsid w:val="00C911F9"/>
    <w:rsid w:val="00C91201"/>
    <w:rsid w:val="00C92492"/>
    <w:rsid w:val="00C9472D"/>
    <w:rsid w:val="00CA0915"/>
    <w:rsid w:val="00CA156A"/>
    <w:rsid w:val="00CA3604"/>
    <w:rsid w:val="00CA4674"/>
    <w:rsid w:val="00CA4FF0"/>
    <w:rsid w:val="00CA5166"/>
    <w:rsid w:val="00CA5361"/>
    <w:rsid w:val="00CA56B2"/>
    <w:rsid w:val="00CA6523"/>
    <w:rsid w:val="00CA6C41"/>
    <w:rsid w:val="00CA6E1D"/>
    <w:rsid w:val="00CB1170"/>
    <w:rsid w:val="00CB1475"/>
    <w:rsid w:val="00CB1E74"/>
    <w:rsid w:val="00CB28BB"/>
    <w:rsid w:val="00CB33E2"/>
    <w:rsid w:val="00CB492A"/>
    <w:rsid w:val="00CB5071"/>
    <w:rsid w:val="00CB62DB"/>
    <w:rsid w:val="00CB6BD7"/>
    <w:rsid w:val="00CB6FDD"/>
    <w:rsid w:val="00CB7AA9"/>
    <w:rsid w:val="00CB7E9F"/>
    <w:rsid w:val="00CB7F53"/>
    <w:rsid w:val="00CC1E71"/>
    <w:rsid w:val="00CC25D3"/>
    <w:rsid w:val="00CC265B"/>
    <w:rsid w:val="00CC327F"/>
    <w:rsid w:val="00CC4781"/>
    <w:rsid w:val="00CC4D8F"/>
    <w:rsid w:val="00CC4FE7"/>
    <w:rsid w:val="00CC5E18"/>
    <w:rsid w:val="00CC6EE7"/>
    <w:rsid w:val="00CC6F32"/>
    <w:rsid w:val="00CC7C7D"/>
    <w:rsid w:val="00CD1653"/>
    <w:rsid w:val="00CD16B3"/>
    <w:rsid w:val="00CD29A5"/>
    <w:rsid w:val="00CD5A5C"/>
    <w:rsid w:val="00CD73E1"/>
    <w:rsid w:val="00CD7B53"/>
    <w:rsid w:val="00CE145E"/>
    <w:rsid w:val="00CE226C"/>
    <w:rsid w:val="00CE294E"/>
    <w:rsid w:val="00CE500D"/>
    <w:rsid w:val="00CE53B6"/>
    <w:rsid w:val="00CE737E"/>
    <w:rsid w:val="00CF1E38"/>
    <w:rsid w:val="00CF20CE"/>
    <w:rsid w:val="00CF48E3"/>
    <w:rsid w:val="00CF65FE"/>
    <w:rsid w:val="00CF672D"/>
    <w:rsid w:val="00CF7C1A"/>
    <w:rsid w:val="00D02E2C"/>
    <w:rsid w:val="00D03199"/>
    <w:rsid w:val="00D074A5"/>
    <w:rsid w:val="00D10D3D"/>
    <w:rsid w:val="00D10DC5"/>
    <w:rsid w:val="00D1194F"/>
    <w:rsid w:val="00D11CC2"/>
    <w:rsid w:val="00D132A8"/>
    <w:rsid w:val="00D13C1F"/>
    <w:rsid w:val="00D1539B"/>
    <w:rsid w:val="00D161F1"/>
    <w:rsid w:val="00D16240"/>
    <w:rsid w:val="00D17621"/>
    <w:rsid w:val="00D2161F"/>
    <w:rsid w:val="00D24EE6"/>
    <w:rsid w:val="00D24FA9"/>
    <w:rsid w:val="00D25601"/>
    <w:rsid w:val="00D26E28"/>
    <w:rsid w:val="00D304FB"/>
    <w:rsid w:val="00D3056C"/>
    <w:rsid w:val="00D31F24"/>
    <w:rsid w:val="00D320CE"/>
    <w:rsid w:val="00D337D0"/>
    <w:rsid w:val="00D33F2B"/>
    <w:rsid w:val="00D34920"/>
    <w:rsid w:val="00D34B35"/>
    <w:rsid w:val="00D3526F"/>
    <w:rsid w:val="00D36806"/>
    <w:rsid w:val="00D40BB6"/>
    <w:rsid w:val="00D4143F"/>
    <w:rsid w:val="00D42F1B"/>
    <w:rsid w:val="00D42F9E"/>
    <w:rsid w:val="00D43869"/>
    <w:rsid w:val="00D4406A"/>
    <w:rsid w:val="00D4412F"/>
    <w:rsid w:val="00D449AC"/>
    <w:rsid w:val="00D44AE5"/>
    <w:rsid w:val="00D46F53"/>
    <w:rsid w:val="00D4715C"/>
    <w:rsid w:val="00D4788D"/>
    <w:rsid w:val="00D47E60"/>
    <w:rsid w:val="00D50CD0"/>
    <w:rsid w:val="00D514DC"/>
    <w:rsid w:val="00D52054"/>
    <w:rsid w:val="00D54A30"/>
    <w:rsid w:val="00D551F0"/>
    <w:rsid w:val="00D55E39"/>
    <w:rsid w:val="00D56683"/>
    <w:rsid w:val="00D56EB2"/>
    <w:rsid w:val="00D57C1E"/>
    <w:rsid w:val="00D57D78"/>
    <w:rsid w:val="00D6024C"/>
    <w:rsid w:val="00D62CD8"/>
    <w:rsid w:val="00D63829"/>
    <w:rsid w:val="00D6478E"/>
    <w:rsid w:val="00D669F6"/>
    <w:rsid w:val="00D67321"/>
    <w:rsid w:val="00D709B3"/>
    <w:rsid w:val="00D70CAA"/>
    <w:rsid w:val="00D712D3"/>
    <w:rsid w:val="00D731B3"/>
    <w:rsid w:val="00D737D5"/>
    <w:rsid w:val="00D744A3"/>
    <w:rsid w:val="00D747D7"/>
    <w:rsid w:val="00D74FE5"/>
    <w:rsid w:val="00D753A5"/>
    <w:rsid w:val="00D75D71"/>
    <w:rsid w:val="00D75F98"/>
    <w:rsid w:val="00D818BE"/>
    <w:rsid w:val="00D836E0"/>
    <w:rsid w:val="00D83912"/>
    <w:rsid w:val="00D84471"/>
    <w:rsid w:val="00D845A8"/>
    <w:rsid w:val="00D85A98"/>
    <w:rsid w:val="00D85C84"/>
    <w:rsid w:val="00D8602B"/>
    <w:rsid w:val="00D86400"/>
    <w:rsid w:val="00D86B11"/>
    <w:rsid w:val="00D87B42"/>
    <w:rsid w:val="00D908F7"/>
    <w:rsid w:val="00D90E8F"/>
    <w:rsid w:val="00D91310"/>
    <w:rsid w:val="00D92C64"/>
    <w:rsid w:val="00D94753"/>
    <w:rsid w:val="00D95210"/>
    <w:rsid w:val="00D96C64"/>
    <w:rsid w:val="00DA025D"/>
    <w:rsid w:val="00DA043A"/>
    <w:rsid w:val="00DA0D94"/>
    <w:rsid w:val="00DA30CB"/>
    <w:rsid w:val="00DA31F9"/>
    <w:rsid w:val="00DA431B"/>
    <w:rsid w:val="00DA4437"/>
    <w:rsid w:val="00DA4456"/>
    <w:rsid w:val="00DA4988"/>
    <w:rsid w:val="00DA4C38"/>
    <w:rsid w:val="00DA66DB"/>
    <w:rsid w:val="00DA7619"/>
    <w:rsid w:val="00DA77AC"/>
    <w:rsid w:val="00DB02B7"/>
    <w:rsid w:val="00DB0908"/>
    <w:rsid w:val="00DB093F"/>
    <w:rsid w:val="00DB181B"/>
    <w:rsid w:val="00DB201D"/>
    <w:rsid w:val="00DB3907"/>
    <w:rsid w:val="00DB584F"/>
    <w:rsid w:val="00DB5F7C"/>
    <w:rsid w:val="00DB7551"/>
    <w:rsid w:val="00DC010A"/>
    <w:rsid w:val="00DC1ADE"/>
    <w:rsid w:val="00DC2503"/>
    <w:rsid w:val="00DC638A"/>
    <w:rsid w:val="00DC7DAC"/>
    <w:rsid w:val="00DD06F2"/>
    <w:rsid w:val="00DD077D"/>
    <w:rsid w:val="00DD184C"/>
    <w:rsid w:val="00DD2DC2"/>
    <w:rsid w:val="00DD430A"/>
    <w:rsid w:val="00DD4B77"/>
    <w:rsid w:val="00DE2435"/>
    <w:rsid w:val="00DE3A23"/>
    <w:rsid w:val="00DE537C"/>
    <w:rsid w:val="00DE58A8"/>
    <w:rsid w:val="00DE621F"/>
    <w:rsid w:val="00DE7D31"/>
    <w:rsid w:val="00DF0C36"/>
    <w:rsid w:val="00DF342E"/>
    <w:rsid w:val="00DF452B"/>
    <w:rsid w:val="00DF56F8"/>
    <w:rsid w:val="00DF7338"/>
    <w:rsid w:val="00DF7F05"/>
    <w:rsid w:val="00E00055"/>
    <w:rsid w:val="00E00808"/>
    <w:rsid w:val="00E00B18"/>
    <w:rsid w:val="00E00D09"/>
    <w:rsid w:val="00E02572"/>
    <w:rsid w:val="00E02A8E"/>
    <w:rsid w:val="00E058EE"/>
    <w:rsid w:val="00E064D3"/>
    <w:rsid w:val="00E06C3C"/>
    <w:rsid w:val="00E07C1D"/>
    <w:rsid w:val="00E07C74"/>
    <w:rsid w:val="00E103F9"/>
    <w:rsid w:val="00E11B32"/>
    <w:rsid w:val="00E12524"/>
    <w:rsid w:val="00E12531"/>
    <w:rsid w:val="00E1594C"/>
    <w:rsid w:val="00E16374"/>
    <w:rsid w:val="00E16EEB"/>
    <w:rsid w:val="00E2089E"/>
    <w:rsid w:val="00E21546"/>
    <w:rsid w:val="00E233E6"/>
    <w:rsid w:val="00E2350F"/>
    <w:rsid w:val="00E23F1D"/>
    <w:rsid w:val="00E2488B"/>
    <w:rsid w:val="00E248BC"/>
    <w:rsid w:val="00E24B69"/>
    <w:rsid w:val="00E24D57"/>
    <w:rsid w:val="00E2577F"/>
    <w:rsid w:val="00E26196"/>
    <w:rsid w:val="00E266DD"/>
    <w:rsid w:val="00E268BE"/>
    <w:rsid w:val="00E27438"/>
    <w:rsid w:val="00E3123B"/>
    <w:rsid w:val="00E31F71"/>
    <w:rsid w:val="00E342EA"/>
    <w:rsid w:val="00E35B28"/>
    <w:rsid w:val="00E3658D"/>
    <w:rsid w:val="00E36C3F"/>
    <w:rsid w:val="00E40071"/>
    <w:rsid w:val="00E40A83"/>
    <w:rsid w:val="00E433D1"/>
    <w:rsid w:val="00E442D7"/>
    <w:rsid w:val="00E44448"/>
    <w:rsid w:val="00E45D8D"/>
    <w:rsid w:val="00E50009"/>
    <w:rsid w:val="00E505B2"/>
    <w:rsid w:val="00E51EF5"/>
    <w:rsid w:val="00E527F7"/>
    <w:rsid w:val="00E54EA0"/>
    <w:rsid w:val="00E5585A"/>
    <w:rsid w:val="00E56138"/>
    <w:rsid w:val="00E5637A"/>
    <w:rsid w:val="00E604CF"/>
    <w:rsid w:val="00E60F32"/>
    <w:rsid w:val="00E613A2"/>
    <w:rsid w:val="00E61481"/>
    <w:rsid w:val="00E61885"/>
    <w:rsid w:val="00E62676"/>
    <w:rsid w:val="00E64A99"/>
    <w:rsid w:val="00E653E9"/>
    <w:rsid w:val="00E66080"/>
    <w:rsid w:val="00E66CCF"/>
    <w:rsid w:val="00E66D42"/>
    <w:rsid w:val="00E6725F"/>
    <w:rsid w:val="00E6798B"/>
    <w:rsid w:val="00E67E91"/>
    <w:rsid w:val="00E712E6"/>
    <w:rsid w:val="00E72914"/>
    <w:rsid w:val="00E731F2"/>
    <w:rsid w:val="00E74094"/>
    <w:rsid w:val="00E74456"/>
    <w:rsid w:val="00E74949"/>
    <w:rsid w:val="00E74A67"/>
    <w:rsid w:val="00E74B37"/>
    <w:rsid w:val="00E76C5F"/>
    <w:rsid w:val="00E77980"/>
    <w:rsid w:val="00E81B0E"/>
    <w:rsid w:val="00E820F5"/>
    <w:rsid w:val="00E821D9"/>
    <w:rsid w:val="00E83B3A"/>
    <w:rsid w:val="00E83C81"/>
    <w:rsid w:val="00E84051"/>
    <w:rsid w:val="00E8439C"/>
    <w:rsid w:val="00E85507"/>
    <w:rsid w:val="00E865EC"/>
    <w:rsid w:val="00E87177"/>
    <w:rsid w:val="00E905F3"/>
    <w:rsid w:val="00E906A3"/>
    <w:rsid w:val="00E91010"/>
    <w:rsid w:val="00E923E3"/>
    <w:rsid w:val="00E92619"/>
    <w:rsid w:val="00E93529"/>
    <w:rsid w:val="00E9431B"/>
    <w:rsid w:val="00E943A0"/>
    <w:rsid w:val="00E95A58"/>
    <w:rsid w:val="00E96377"/>
    <w:rsid w:val="00E9666C"/>
    <w:rsid w:val="00E974C0"/>
    <w:rsid w:val="00E97524"/>
    <w:rsid w:val="00E97651"/>
    <w:rsid w:val="00EA0928"/>
    <w:rsid w:val="00EA0AB0"/>
    <w:rsid w:val="00EA341D"/>
    <w:rsid w:val="00EA48F4"/>
    <w:rsid w:val="00EA512A"/>
    <w:rsid w:val="00EA5D9B"/>
    <w:rsid w:val="00EA66F2"/>
    <w:rsid w:val="00EA731B"/>
    <w:rsid w:val="00EA7FA1"/>
    <w:rsid w:val="00EB0097"/>
    <w:rsid w:val="00EB28B6"/>
    <w:rsid w:val="00EB4030"/>
    <w:rsid w:val="00EB483A"/>
    <w:rsid w:val="00EB4FC2"/>
    <w:rsid w:val="00EB52DB"/>
    <w:rsid w:val="00EB53A3"/>
    <w:rsid w:val="00EC0394"/>
    <w:rsid w:val="00EC2DD4"/>
    <w:rsid w:val="00EC313D"/>
    <w:rsid w:val="00EC3D33"/>
    <w:rsid w:val="00EC4CBA"/>
    <w:rsid w:val="00EC6BC9"/>
    <w:rsid w:val="00EC7830"/>
    <w:rsid w:val="00EC7B5A"/>
    <w:rsid w:val="00EC7D65"/>
    <w:rsid w:val="00ED0029"/>
    <w:rsid w:val="00ED0EF4"/>
    <w:rsid w:val="00ED11B7"/>
    <w:rsid w:val="00ED1638"/>
    <w:rsid w:val="00ED3E66"/>
    <w:rsid w:val="00ED5BDE"/>
    <w:rsid w:val="00ED653E"/>
    <w:rsid w:val="00EE1120"/>
    <w:rsid w:val="00EE2270"/>
    <w:rsid w:val="00EE6BD9"/>
    <w:rsid w:val="00EE7E6A"/>
    <w:rsid w:val="00EF0F00"/>
    <w:rsid w:val="00EF1315"/>
    <w:rsid w:val="00EF20C4"/>
    <w:rsid w:val="00EF2784"/>
    <w:rsid w:val="00EF27C9"/>
    <w:rsid w:val="00EF2AB7"/>
    <w:rsid w:val="00EF3AC2"/>
    <w:rsid w:val="00EF620F"/>
    <w:rsid w:val="00EF7AD3"/>
    <w:rsid w:val="00F011C2"/>
    <w:rsid w:val="00F035B3"/>
    <w:rsid w:val="00F04078"/>
    <w:rsid w:val="00F052EA"/>
    <w:rsid w:val="00F053EA"/>
    <w:rsid w:val="00F06D28"/>
    <w:rsid w:val="00F10846"/>
    <w:rsid w:val="00F10B2C"/>
    <w:rsid w:val="00F11BF4"/>
    <w:rsid w:val="00F13A4A"/>
    <w:rsid w:val="00F13FF3"/>
    <w:rsid w:val="00F14254"/>
    <w:rsid w:val="00F14DA3"/>
    <w:rsid w:val="00F14FAE"/>
    <w:rsid w:val="00F15982"/>
    <w:rsid w:val="00F15B1E"/>
    <w:rsid w:val="00F17047"/>
    <w:rsid w:val="00F17700"/>
    <w:rsid w:val="00F1776C"/>
    <w:rsid w:val="00F218BD"/>
    <w:rsid w:val="00F218F4"/>
    <w:rsid w:val="00F21D15"/>
    <w:rsid w:val="00F22342"/>
    <w:rsid w:val="00F22CBE"/>
    <w:rsid w:val="00F23328"/>
    <w:rsid w:val="00F2495E"/>
    <w:rsid w:val="00F24998"/>
    <w:rsid w:val="00F25EA3"/>
    <w:rsid w:val="00F30A23"/>
    <w:rsid w:val="00F30E57"/>
    <w:rsid w:val="00F31D9D"/>
    <w:rsid w:val="00F33E2A"/>
    <w:rsid w:val="00F33E69"/>
    <w:rsid w:val="00F3639B"/>
    <w:rsid w:val="00F40140"/>
    <w:rsid w:val="00F4054D"/>
    <w:rsid w:val="00F40908"/>
    <w:rsid w:val="00F40CBF"/>
    <w:rsid w:val="00F41A11"/>
    <w:rsid w:val="00F42235"/>
    <w:rsid w:val="00F4225D"/>
    <w:rsid w:val="00F42498"/>
    <w:rsid w:val="00F424EF"/>
    <w:rsid w:val="00F42FCE"/>
    <w:rsid w:val="00F45790"/>
    <w:rsid w:val="00F466EE"/>
    <w:rsid w:val="00F475A7"/>
    <w:rsid w:val="00F475CF"/>
    <w:rsid w:val="00F50569"/>
    <w:rsid w:val="00F51BE9"/>
    <w:rsid w:val="00F51CB0"/>
    <w:rsid w:val="00F51CB7"/>
    <w:rsid w:val="00F52421"/>
    <w:rsid w:val="00F52904"/>
    <w:rsid w:val="00F54450"/>
    <w:rsid w:val="00F55E0D"/>
    <w:rsid w:val="00F56973"/>
    <w:rsid w:val="00F569C9"/>
    <w:rsid w:val="00F57600"/>
    <w:rsid w:val="00F6150E"/>
    <w:rsid w:val="00F61BA1"/>
    <w:rsid w:val="00F63B8D"/>
    <w:rsid w:val="00F63BB5"/>
    <w:rsid w:val="00F63D11"/>
    <w:rsid w:val="00F6412B"/>
    <w:rsid w:val="00F65829"/>
    <w:rsid w:val="00F658A1"/>
    <w:rsid w:val="00F65E4D"/>
    <w:rsid w:val="00F7155B"/>
    <w:rsid w:val="00F7195E"/>
    <w:rsid w:val="00F72429"/>
    <w:rsid w:val="00F72A60"/>
    <w:rsid w:val="00F72E99"/>
    <w:rsid w:val="00F7502B"/>
    <w:rsid w:val="00F75397"/>
    <w:rsid w:val="00F76AAD"/>
    <w:rsid w:val="00F7791D"/>
    <w:rsid w:val="00F802DA"/>
    <w:rsid w:val="00F816D1"/>
    <w:rsid w:val="00F838B7"/>
    <w:rsid w:val="00F83F26"/>
    <w:rsid w:val="00F84B33"/>
    <w:rsid w:val="00F866DE"/>
    <w:rsid w:val="00F87AE4"/>
    <w:rsid w:val="00F87AE8"/>
    <w:rsid w:val="00F87F23"/>
    <w:rsid w:val="00F90536"/>
    <w:rsid w:val="00F91361"/>
    <w:rsid w:val="00F91472"/>
    <w:rsid w:val="00F91EF8"/>
    <w:rsid w:val="00F91FE6"/>
    <w:rsid w:val="00F930C1"/>
    <w:rsid w:val="00F93FC7"/>
    <w:rsid w:val="00F941F7"/>
    <w:rsid w:val="00F95BBB"/>
    <w:rsid w:val="00F95CDE"/>
    <w:rsid w:val="00F97209"/>
    <w:rsid w:val="00FA0914"/>
    <w:rsid w:val="00FA1A64"/>
    <w:rsid w:val="00FA1B98"/>
    <w:rsid w:val="00FA3664"/>
    <w:rsid w:val="00FA36EB"/>
    <w:rsid w:val="00FA41E3"/>
    <w:rsid w:val="00FA435F"/>
    <w:rsid w:val="00FB19F6"/>
    <w:rsid w:val="00FB28E9"/>
    <w:rsid w:val="00FB2AF0"/>
    <w:rsid w:val="00FB5122"/>
    <w:rsid w:val="00FB6C94"/>
    <w:rsid w:val="00FC2CE2"/>
    <w:rsid w:val="00FC2D72"/>
    <w:rsid w:val="00FC45FD"/>
    <w:rsid w:val="00FC629F"/>
    <w:rsid w:val="00FC6A9D"/>
    <w:rsid w:val="00FC6B6C"/>
    <w:rsid w:val="00FC718F"/>
    <w:rsid w:val="00FD01D5"/>
    <w:rsid w:val="00FD2ED6"/>
    <w:rsid w:val="00FD367A"/>
    <w:rsid w:val="00FD4689"/>
    <w:rsid w:val="00FD4B73"/>
    <w:rsid w:val="00FD54C5"/>
    <w:rsid w:val="00FE09F1"/>
    <w:rsid w:val="00FE1EF2"/>
    <w:rsid w:val="00FE2223"/>
    <w:rsid w:val="00FE23D5"/>
    <w:rsid w:val="00FE23F8"/>
    <w:rsid w:val="00FE34AB"/>
    <w:rsid w:val="00FE3BDB"/>
    <w:rsid w:val="00FE446C"/>
    <w:rsid w:val="00FE51C5"/>
    <w:rsid w:val="00FE624E"/>
    <w:rsid w:val="00FE67FF"/>
    <w:rsid w:val="00FE7615"/>
    <w:rsid w:val="00FE7F9E"/>
    <w:rsid w:val="00FF1575"/>
    <w:rsid w:val="00FF4EE4"/>
    <w:rsid w:val="00FF6002"/>
    <w:rsid w:val="00FF602D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5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FC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601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F1"/>
    <w:rPr>
      <w:color w:val="0000FF"/>
      <w:u w:val="single"/>
    </w:rPr>
  </w:style>
  <w:style w:type="character" w:customStyle="1" w:styleId="preambul1">
    <w:name w:val="preambul1"/>
    <w:basedOn w:val="DefaultParagraphFont"/>
    <w:rsid w:val="007664F1"/>
    <w:rPr>
      <w:i/>
      <w:iCs/>
      <w:color w:val="000000"/>
    </w:rPr>
  </w:style>
  <w:style w:type="character" w:customStyle="1" w:styleId="articol1">
    <w:name w:val="articol1"/>
    <w:basedOn w:val="DefaultParagraphFont"/>
    <w:rsid w:val="007664F1"/>
    <w:rPr>
      <w:b/>
      <w:bCs/>
      <w:color w:val="009500"/>
    </w:rPr>
  </w:style>
  <w:style w:type="character" w:customStyle="1" w:styleId="punct1">
    <w:name w:val="punct1"/>
    <w:basedOn w:val="DefaultParagraphFont"/>
    <w:rsid w:val="007664F1"/>
    <w:rPr>
      <w:b/>
      <w:bCs/>
      <w:color w:val="000000"/>
    </w:rPr>
  </w:style>
  <w:style w:type="character" w:customStyle="1" w:styleId="paragraf1">
    <w:name w:val="paragraf1"/>
    <w:basedOn w:val="DefaultParagraphFont"/>
    <w:rsid w:val="007664F1"/>
    <w:rPr>
      <w:shd w:val="clear" w:color="auto" w:fill="auto"/>
    </w:rPr>
  </w:style>
  <w:style w:type="character" w:customStyle="1" w:styleId="tabel1">
    <w:name w:val="tabel1"/>
    <w:basedOn w:val="DefaultParagraphFont"/>
    <w:rsid w:val="007664F1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642C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2C35"/>
  </w:style>
  <w:style w:type="character" w:customStyle="1" w:styleId="alineat1">
    <w:name w:val="alineat1"/>
    <w:basedOn w:val="DefaultParagraphFont"/>
    <w:uiPriority w:val="99"/>
    <w:rsid w:val="002E521C"/>
    <w:rPr>
      <w:b/>
      <w:bCs/>
      <w:color w:val="000000"/>
    </w:rPr>
  </w:style>
  <w:style w:type="character" w:styleId="CommentReference">
    <w:name w:val="annotation reference"/>
    <w:basedOn w:val="DefaultParagraphFont"/>
    <w:semiHidden/>
    <w:rsid w:val="00AB1A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1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1AB0"/>
    <w:rPr>
      <w:b/>
      <w:bCs/>
    </w:rPr>
  </w:style>
  <w:style w:type="paragraph" w:styleId="BalloonText">
    <w:name w:val="Balloon Text"/>
    <w:basedOn w:val="Normal"/>
    <w:link w:val="BalloonTextChar"/>
    <w:semiHidden/>
    <w:rsid w:val="00AB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1170"/>
    <w:pPr>
      <w:ind w:left="708"/>
    </w:pPr>
  </w:style>
  <w:style w:type="character" w:customStyle="1" w:styleId="l5def1">
    <w:name w:val="l5def1"/>
    <w:basedOn w:val="DefaultParagraphFont"/>
    <w:rsid w:val="002870D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870D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870D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0A1973"/>
    <w:rPr>
      <w:rFonts w:ascii="Arial" w:hAnsi="Arial" w:cs="Arial" w:hint="default"/>
      <w:color w:val="000000"/>
      <w:sz w:val="26"/>
      <w:szCs w:val="26"/>
    </w:rPr>
  </w:style>
  <w:style w:type="character" w:customStyle="1" w:styleId="l5red3">
    <w:name w:val="l5_red3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4">
    <w:name w:val="l5_red4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">
    <w:name w:val="l5_red5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6">
    <w:name w:val="l5_red6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">
    <w:name w:val="l5_red7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">
    <w:name w:val="l5_red8"/>
    <w:basedOn w:val="DefaultParagraphFont"/>
    <w:rsid w:val="00F5056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5">
    <w:name w:val="l5def5"/>
    <w:basedOn w:val="DefaultParagraphFont"/>
    <w:rsid w:val="00A2075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2075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2075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2075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F127B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F127B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66B1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">
    <w:name w:val="l5def11"/>
    <w:basedOn w:val="DefaultParagraphFont"/>
    <w:rsid w:val="002B7E8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2B7E80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0D7E82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6716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3F"/>
    <w:rPr>
      <w:sz w:val="24"/>
      <w:szCs w:val="24"/>
    </w:rPr>
  </w:style>
  <w:style w:type="character" w:customStyle="1" w:styleId="l5prm1">
    <w:name w:val="l5prm1"/>
    <w:basedOn w:val="DefaultParagraphFont"/>
    <w:rsid w:val="00EA341D"/>
    <w:rPr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019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997"/>
    <w:pPr>
      <w:spacing w:before="100" w:beforeAutospacing="1" w:after="100" w:afterAutospacing="1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F6939"/>
    <w:rPr>
      <w:sz w:val="24"/>
      <w:szCs w:val="24"/>
    </w:rPr>
  </w:style>
  <w:style w:type="character" w:customStyle="1" w:styleId="l5tlu1">
    <w:name w:val="l5tlu1"/>
    <w:basedOn w:val="DefaultParagraphFont"/>
    <w:rsid w:val="00007A92"/>
    <w:rPr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007A92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0"/>
    <w:rsid w:val="001A0B89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A0B89"/>
    <w:pPr>
      <w:widowControl w:val="0"/>
      <w:shd w:val="clear" w:color="auto" w:fill="FFFFFF"/>
      <w:spacing w:before="660" w:after="540" w:line="284" w:lineRule="exact"/>
      <w:jc w:val="both"/>
    </w:pPr>
    <w:rPr>
      <w:b/>
      <w:bCs/>
      <w:sz w:val="19"/>
      <w:szCs w:val="19"/>
    </w:rPr>
  </w:style>
  <w:style w:type="paragraph" w:styleId="BodyTextIndent2">
    <w:name w:val="Body Text Indent 2"/>
    <w:basedOn w:val="Normal"/>
    <w:link w:val="BodyTextIndent2Char"/>
    <w:rsid w:val="0045738F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5738F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966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668AA"/>
    <w:rPr>
      <w:rFonts w:ascii="Courier New" w:hAnsi="Courier New" w:cs="Courier New"/>
      <w:lang w:val="en-US" w:eastAsia="en-US"/>
    </w:rPr>
  </w:style>
  <w:style w:type="character" w:customStyle="1" w:styleId="abrog37233886act113616">
    <w:name w:val="abrog37233886act113616"/>
    <w:basedOn w:val="DefaultParagraphFont"/>
    <w:rsid w:val="005E0ECD"/>
  </w:style>
  <w:style w:type="character" w:customStyle="1" w:styleId="CommentTextChar">
    <w:name w:val="Comment Text Char"/>
    <w:basedOn w:val="DefaultParagraphFont"/>
    <w:link w:val="CommentText"/>
    <w:semiHidden/>
    <w:rsid w:val="00AF1EE8"/>
  </w:style>
  <w:style w:type="character" w:customStyle="1" w:styleId="CommentSubjectChar">
    <w:name w:val="Comment Subject Char"/>
    <w:basedOn w:val="CommentTextChar"/>
    <w:link w:val="CommentSubject"/>
    <w:semiHidden/>
    <w:rsid w:val="00AF1EE8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AF1EE8"/>
    <w:rPr>
      <w:rFonts w:ascii="Tahoma" w:hAnsi="Tahoma" w:cs="Tahoma"/>
      <w:sz w:val="16"/>
      <w:szCs w:val="16"/>
    </w:rPr>
  </w:style>
  <w:style w:type="character" w:customStyle="1" w:styleId="panchor">
    <w:name w:val="panchor"/>
    <w:basedOn w:val="DefaultParagraphFont"/>
    <w:rsid w:val="00D5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6745</Words>
  <Characters>39126</Characters>
  <Application>Microsoft Office Word</Application>
  <DocSecurity>0</DocSecurity>
  <Lines>326</Lines>
  <Paragraphs>91</Paragraphs>
  <ScaleCrop>false</ScaleCrop>
  <Company/>
  <LinksUpToDate>false</LinksUpToDate>
  <CharactersWithSpaces>45780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2021-09-07T08:17:00Z</dcterms:created>
  <dcterms:modified xsi:type="dcterms:W3CDTF">2021-09-07T08:17:00Z</dcterms:modified>
</cp:coreProperties>
</file>