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FDCBB" w14:textId="77777777" w:rsidR="004B64EC" w:rsidRPr="00D76201" w:rsidRDefault="004B64EC" w:rsidP="004B64EC">
      <w:pPr>
        <w:pStyle w:val="Default"/>
        <w:spacing w:line="276" w:lineRule="auto"/>
        <w:rPr>
          <w:rFonts w:ascii="Arial" w:eastAsia="Times New Roman" w:hAnsi="Arial" w:cs="Arial"/>
          <w:b/>
          <w:sz w:val="28"/>
          <w:szCs w:val="28"/>
        </w:rPr>
      </w:pPr>
      <w:r w:rsidRPr="00D76201">
        <w:rPr>
          <w:rFonts w:ascii="Arial" w:eastAsia="Times New Roman" w:hAnsi="Arial" w:cs="Arial"/>
          <w:b/>
          <w:sz w:val="28"/>
          <w:szCs w:val="28"/>
        </w:rPr>
        <w:t>MINISTERUL SĂNĂTĂŢII</w:t>
      </w:r>
    </w:p>
    <w:p w14:paraId="385FEAD0" w14:textId="05ABF2BD" w:rsidR="004B64EC" w:rsidRPr="00D76201" w:rsidRDefault="004B64EC" w:rsidP="00D76201">
      <w:pPr>
        <w:pStyle w:val="Default"/>
        <w:spacing w:line="276" w:lineRule="auto"/>
        <w:rPr>
          <w:rFonts w:ascii="Arial" w:eastAsia="Times New Roman" w:hAnsi="Arial" w:cs="Arial"/>
          <w:b/>
        </w:rPr>
      </w:pPr>
      <w:r w:rsidRPr="00D76201">
        <w:rPr>
          <w:rFonts w:ascii="Arial" w:eastAsia="Times New Roman" w:hAnsi="Arial" w:cs="Arial"/>
          <w:b/>
        </w:rPr>
        <w:t xml:space="preserve">DIRECȚIA </w:t>
      </w:r>
      <w:r w:rsidR="00D76201">
        <w:rPr>
          <w:rFonts w:ascii="Arial" w:eastAsia="Times New Roman" w:hAnsi="Arial" w:cs="Arial"/>
          <w:b/>
        </w:rPr>
        <w:t>FARMACEUTICĂ ȘI DISPOZITIVE MEDICALE</w:t>
      </w:r>
    </w:p>
    <w:p w14:paraId="52BFF950" w14:textId="20AF4532" w:rsidR="004B64EC" w:rsidRPr="00D76201" w:rsidRDefault="004B64EC" w:rsidP="004B64EC">
      <w:pPr>
        <w:pStyle w:val="Default"/>
        <w:spacing w:line="276" w:lineRule="auto"/>
        <w:rPr>
          <w:rFonts w:ascii="Arial" w:eastAsia="Times New Roman" w:hAnsi="Arial" w:cs="Arial"/>
          <w:b/>
        </w:rPr>
      </w:pPr>
      <w:r w:rsidRPr="00D76201">
        <w:rPr>
          <w:rFonts w:ascii="Arial" w:eastAsia="Times New Roman" w:hAnsi="Arial" w:cs="Arial"/>
          <w:b/>
        </w:rPr>
        <w:t xml:space="preserve">Nr. </w:t>
      </w:r>
      <w:r w:rsidR="00EC1EC1" w:rsidRPr="00D76201">
        <w:rPr>
          <w:rFonts w:ascii="Arial" w:eastAsia="Times New Roman" w:hAnsi="Arial" w:cs="Arial"/>
          <w:b/>
        </w:rPr>
        <w:t>_______</w:t>
      </w:r>
      <w:r w:rsidRPr="00D76201">
        <w:rPr>
          <w:rFonts w:ascii="Arial" w:eastAsia="Times New Roman" w:hAnsi="Arial" w:cs="Arial"/>
          <w:b/>
        </w:rPr>
        <w:t>/</w:t>
      </w:r>
      <w:r w:rsidR="00EC1EC1" w:rsidRPr="00D76201">
        <w:rPr>
          <w:rFonts w:ascii="Arial" w:eastAsia="Times New Roman" w:hAnsi="Arial" w:cs="Arial"/>
          <w:b/>
        </w:rPr>
        <w:t>_______</w:t>
      </w:r>
    </w:p>
    <w:p w14:paraId="29CC6468" w14:textId="77777777" w:rsidR="004B64EC" w:rsidRPr="00D76201" w:rsidRDefault="004B64EC" w:rsidP="004B64EC">
      <w:pPr>
        <w:pStyle w:val="Default"/>
        <w:spacing w:line="276" w:lineRule="auto"/>
        <w:rPr>
          <w:rFonts w:ascii="Arial" w:eastAsia="Times New Roman" w:hAnsi="Arial" w:cs="Arial"/>
          <w:b/>
        </w:rPr>
      </w:pPr>
    </w:p>
    <w:p w14:paraId="2B90F756" w14:textId="66324598" w:rsidR="000A6C4D" w:rsidRPr="00D76201" w:rsidRDefault="004B64EC" w:rsidP="000A6C4D">
      <w:pPr>
        <w:pStyle w:val="Default"/>
        <w:spacing w:line="276" w:lineRule="auto"/>
        <w:ind w:left="7020" w:hanging="7020"/>
        <w:rPr>
          <w:rFonts w:ascii="Arial" w:eastAsia="Times New Roman" w:hAnsi="Arial" w:cs="Arial"/>
          <w:b/>
          <w:sz w:val="28"/>
          <w:szCs w:val="28"/>
        </w:rPr>
      </w:pPr>
      <w:r w:rsidRPr="00D76201">
        <w:rPr>
          <w:rFonts w:ascii="Arial" w:eastAsia="Times New Roman" w:hAnsi="Arial" w:cs="Arial"/>
          <w:b/>
        </w:rPr>
        <w:t xml:space="preserve">                                                                      </w:t>
      </w:r>
      <w:bookmarkStart w:id="0" w:name="_GoBack"/>
      <w:bookmarkEnd w:id="0"/>
      <w:r w:rsidRPr="00D76201">
        <w:rPr>
          <w:rFonts w:ascii="Arial" w:eastAsia="Times New Roman" w:hAnsi="Arial" w:cs="Arial"/>
          <w:b/>
        </w:rPr>
        <w:t xml:space="preserve">                                      </w:t>
      </w:r>
      <w:r w:rsidR="000A6C4D" w:rsidRPr="00D76201">
        <w:rPr>
          <w:rFonts w:ascii="Arial" w:eastAsia="Times New Roman" w:hAnsi="Arial" w:cs="Arial"/>
          <w:b/>
        </w:rPr>
        <w:t xml:space="preserve">                                                                                                                              </w:t>
      </w:r>
      <w:r w:rsidR="000A6C4D" w:rsidRPr="00D76201">
        <w:rPr>
          <w:rFonts w:ascii="Arial" w:eastAsia="Times New Roman" w:hAnsi="Arial" w:cs="Arial"/>
          <w:b/>
          <w:sz w:val="28"/>
          <w:szCs w:val="28"/>
        </w:rPr>
        <w:t xml:space="preserve">APROB, </w:t>
      </w:r>
    </w:p>
    <w:p w14:paraId="736D72C2" w14:textId="5C869A7B" w:rsidR="000A6C4D" w:rsidRPr="00D76201" w:rsidRDefault="000A6C4D" w:rsidP="000A6C4D">
      <w:pPr>
        <w:pStyle w:val="Default"/>
        <w:spacing w:line="276" w:lineRule="auto"/>
        <w:rPr>
          <w:rFonts w:ascii="Arial" w:eastAsia="Times New Roman" w:hAnsi="Arial" w:cs="Arial"/>
          <w:b/>
          <w:sz w:val="28"/>
          <w:szCs w:val="28"/>
        </w:rPr>
      </w:pPr>
      <w:r w:rsidRPr="00D76201">
        <w:rPr>
          <w:rFonts w:ascii="Arial" w:eastAsia="Times New Roman" w:hAnsi="Arial" w:cs="Arial"/>
          <w:b/>
          <w:sz w:val="28"/>
          <w:szCs w:val="28"/>
        </w:rPr>
        <w:t xml:space="preserve">                                                       </w:t>
      </w:r>
      <w:r w:rsidR="00D76201">
        <w:rPr>
          <w:rFonts w:ascii="Arial" w:eastAsia="Times New Roman" w:hAnsi="Arial" w:cs="Arial"/>
          <w:b/>
          <w:sz w:val="28"/>
          <w:szCs w:val="28"/>
        </w:rPr>
        <w:t xml:space="preserve">                          </w:t>
      </w:r>
      <w:r w:rsidRPr="00D76201">
        <w:rPr>
          <w:rFonts w:ascii="Arial" w:eastAsia="Times New Roman" w:hAnsi="Arial" w:cs="Arial"/>
          <w:b/>
          <w:sz w:val="28"/>
          <w:szCs w:val="28"/>
        </w:rPr>
        <w:t>Ministrul Sănătății</w:t>
      </w:r>
    </w:p>
    <w:p w14:paraId="48D8787C" w14:textId="77777777" w:rsidR="000A6C4D" w:rsidRPr="00D76201" w:rsidRDefault="000A6C4D" w:rsidP="000A6C4D">
      <w:pPr>
        <w:spacing w:line="276" w:lineRule="auto"/>
        <w:ind w:firstLine="720"/>
        <w:jc w:val="center"/>
        <w:rPr>
          <w:rFonts w:ascii="Arial" w:hAnsi="Arial" w:cs="Arial"/>
          <w:b/>
          <w:sz w:val="28"/>
          <w:szCs w:val="28"/>
        </w:rPr>
      </w:pPr>
      <w:r w:rsidRPr="00D76201">
        <w:rPr>
          <w:rFonts w:ascii="Arial" w:hAnsi="Arial" w:cs="Arial"/>
          <w:b/>
        </w:rPr>
        <w:t xml:space="preserve">                                                                               </w:t>
      </w:r>
      <w:r w:rsidRPr="00D76201">
        <w:rPr>
          <w:rFonts w:ascii="Arial" w:hAnsi="Arial" w:cs="Arial"/>
          <w:b/>
          <w:sz w:val="28"/>
          <w:szCs w:val="28"/>
        </w:rPr>
        <w:t xml:space="preserve">Prof. </w:t>
      </w:r>
      <w:proofErr w:type="gramStart"/>
      <w:r w:rsidRPr="00D76201">
        <w:rPr>
          <w:rFonts w:ascii="Arial" w:hAnsi="Arial" w:cs="Arial"/>
          <w:b/>
          <w:sz w:val="28"/>
          <w:szCs w:val="28"/>
        </w:rPr>
        <w:t>univ</w:t>
      </w:r>
      <w:proofErr w:type="gramEnd"/>
      <w:r w:rsidRPr="00D76201">
        <w:rPr>
          <w:rFonts w:ascii="Arial" w:hAnsi="Arial" w:cs="Arial"/>
          <w:b/>
          <w:sz w:val="28"/>
          <w:szCs w:val="28"/>
        </w:rPr>
        <w:t xml:space="preserve">. dr. </w:t>
      </w:r>
      <w:proofErr w:type="spellStart"/>
      <w:r w:rsidRPr="00D76201">
        <w:rPr>
          <w:rFonts w:ascii="Arial" w:hAnsi="Arial" w:cs="Arial"/>
          <w:b/>
          <w:sz w:val="28"/>
          <w:szCs w:val="28"/>
        </w:rPr>
        <w:t>Alexandru</w:t>
      </w:r>
      <w:proofErr w:type="spellEnd"/>
      <w:r w:rsidRPr="00D76201">
        <w:rPr>
          <w:rFonts w:ascii="Arial" w:hAnsi="Arial" w:cs="Arial"/>
          <w:b/>
          <w:sz w:val="28"/>
          <w:szCs w:val="28"/>
        </w:rPr>
        <w:t xml:space="preserve"> </w:t>
      </w:r>
      <w:proofErr w:type="spellStart"/>
      <w:r w:rsidRPr="00D76201">
        <w:rPr>
          <w:rFonts w:ascii="Arial" w:hAnsi="Arial" w:cs="Arial"/>
          <w:b/>
          <w:sz w:val="28"/>
          <w:szCs w:val="28"/>
        </w:rPr>
        <w:t>Rafila</w:t>
      </w:r>
      <w:proofErr w:type="spellEnd"/>
    </w:p>
    <w:p w14:paraId="027B5107" w14:textId="3392F833" w:rsidR="004B64EC" w:rsidRPr="00D76201" w:rsidRDefault="004B64EC" w:rsidP="000A6C4D">
      <w:pPr>
        <w:pStyle w:val="Default"/>
        <w:spacing w:line="276" w:lineRule="auto"/>
        <w:rPr>
          <w:rFonts w:ascii="Arial" w:eastAsia="Times New Roman" w:hAnsi="Arial" w:cs="Arial"/>
          <w:b/>
        </w:rPr>
      </w:pPr>
      <w:r w:rsidRPr="00D76201">
        <w:rPr>
          <w:rFonts w:ascii="Arial" w:eastAsia="Times New Roman" w:hAnsi="Arial" w:cs="Arial"/>
          <w:b/>
        </w:rPr>
        <w:t xml:space="preserve">                                                                                                  </w:t>
      </w:r>
    </w:p>
    <w:p w14:paraId="29F0F96B" w14:textId="6A55D79D" w:rsidR="004B64EC" w:rsidRPr="00D76201" w:rsidRDefault="004B64EC" w:rsidP="004B64EC">
      <w:pPr>
        <w:tabs>
          <w:tab w:val="left" w:pos="3193"/>
        </w:tabs>
        <w:rPr>
          <w:rFonts w:ascii="Arial" w:hAnsi="Arial" w:cs="Arial"/>
          <w:b/>
          <w:sz w:val="24"/>
          <w:szCs w:val="24"/>
          <w:lang w:val="ro-RO"/>
        </w:rPr>
      </w:pPr>
    </w:p>
    <w:p w14:paraId="7A3D87DC" w14:textId="77777777" w:rsidR="001D3EC6" w:rsidRPr="00D76201" w:rsidRDefault="001D3EC6" w:rsidP="004B64EC">
      <w:pPr>
        <w:tabs>
          <w:tab w:val="left" w:pos="3193"/>
        </w:tabs>
        <w:rPr>
          <w:rFonts w:ascii="Arial" w:hAnsi="Arial" w:cs="Arial"/>
          <w:b/>
          <w:sz w:val="24"/>
          <w:szCs w:val="24"/>
          <w:lang w:val="ro-RO"/>
        </w:rPr>
      </w:pPr>
    </w:p>
    <w:p w14:paraId="1C9D4043" w14:textId="77777777" w:rsidR="004B64EC" w:rsidRPr="00D76201" w:rsidRDefault="004B64EC" w:rsidP="004B64EC">
      <w:pPr>
        <w:tabs>
          <w:tab w:val="left" w:pos="3193"/>
        </w:tabs>
        <w:jc w:val="center"/>
        <w:rPr>
          <w:rFonts w:ascii="Arial" w:hAnsi="Arial" w:cs="Arial"/>
          <w:b/>
          <w:sz w:val="24"/>
          <w:szCs w:val="24"/>
          <w:lang w:val="ro-RO"/>
        </w:rPr>
      </w:pPr>
      <w:r w:rsidRPr="00D76201">
        <w:rPr>
          <w:rFonts w:ascii="Arial" w:hAnsi="Arial" w:cs="Arial"/>
          <w:b/>
          <w:sz w:val="24"/>
          <w:szCs w:val="24"/>
          <w:lang w:val="ro-RO"/>
        </w:rPr>
        <w:t xml:space="preserve">  REFERAT DE APROBARE</w:t>
      </w:r>
    </w:p>
    <w:p w14:paraId="57B6FB44" w14:textId="77777777" w:rsidR="004B64EC" w:rsidRPr="00D76201" w:rsidRDefault="004B64EC" w:rsidP="004B64EC">
      <w:pPr>
        <w:tabs>
          <w:tab w:val="left" w:pos="3193"/>
        </w:tabs>
        <w:jc w:val="center"/>
        <w:rPr>
          <w:rFonts w:ascii="Arial" w:hAnsi="Arial" w:cs="Arial"/>
          <w:b/>
          <w:sz w:val="24"/>
          <w:szCs w:val="24"/>
          <w:lang w:val="ro-RO"/>
        </w:rPr>
      </w:pPr>
    </w:p>
    <w:p w14:paraId="21D250FF" w14:textId="77777777" w:rsidR="004B64EC" w:rsidRPr="00D76201" w:rsidRDefault="004B64EC" w:rsidP="004B64EC">
      <w:pPr>
        <w:tabs>
          <w:tab w:val="left" w:pos="1134"/>
          <w:tab w:val="left" w:pos="3193"/>
          <w:tab w:val="left" w:pos="9356"/>
        </w:tabs>
        <w:ind w:firstLine="567"/>
        <w:jc w:val="both"/>
        <w:rPr>
          <w:rFonts w:ascii="Arial" w:hAnsi="Arial" w:cs="Arial"/>
          <w:sz w:val="24"/>
          <w:szCs w:val="24"/>
          <w:lang w:val="ro-RO"/>
        </w:rPr>
      </w:pPr>
    </w:p>
    <w:p w14:paraId="1C7A12B1" w14:textId="0DEEE676" w:rsidR="004B64EC" w:rsidRPr="00D76201" w:rsidRDefault="004B64EC" w:rsidP="004B64EC">
      <w:pPr>
        <w:autoSpaceDE w:val="0"/>
        <w:autoSpaceDN w:val="0"/>
        <w:adjustRightInd w:val="0"/>
        <w:ind w:firstLine="567"/>
        <w:jc w:val="both"/>
        <w:rPr>
          <w:rFonts w:ascii="Arial" w:hAnsi="Arial" w:cs="Arial"/>
          <w:sz w:val="24"/>
          <w:szCs w:val="24"/>
          <w:lang w:val="ro-RO"/>
        </w:rPr>
      </w:pPr>
      <w:r w:rsidRPr="00D76201">
        <w:rPr>
          <w:rFonts w:ascii="Arial" w:hAnsi="Arial" w:cs="Arial"/>
          <w:sz w:val="24"/>
          <w:szCs w:val="24"/>
          <w:lang w:val="ro-RO"/>
        </w:rPr>
        <w:t xml:space="preserve">În vederea aplicării prevederilor </w:t>
      </w:r>
      <w:r w:rsidR="009A2F30" w:rsidRPr="00D76201">
        <w:rPr>
          <w:rFonts w:ascii="Arial" w:hAnsi="Arial" w:cs="Arial"/>
          <w:sz w:val="24"/>
          <w:szCs w:val="24"/>
          <w:lang w:val="ro-RO"/>
        </w:rPr>
        <w:t>art. 25</w:t>
      </w:r>
      <w:r w:rsidRPr="00D76201">
        <w:rPr>
          <w:rFonts w:ascii="Arial" w:hAnsi="Arial" w:cs="Arial"/>
          <w:sz w:val="24"/>
          <w:szCs w:val="24"/>
          <w:lang w:val="ro-RO"/>
        </w:rPr>
        <w:t xml:space="preserve"> din Ordonanța de urgență a Guvernului </w:t>
      </w:r>
      <w:r w:rsidR="00DC2FEB" w:rsidRPr="00D76201">
        <w:rPr>
          <w:rFonts w:ascii="Arial" w:hAnsi="Arial" w:cs="Arial"/>
          <w:sz w:val="24"/>
          <w:szCs w:val="24"/>
          <w:lang w:val="ro-RO"/>
        </w:rPr>
        <w:t xml:space="preserve">                               </w:t>
      </w:r>
      <w:r w:rsidRPr="00D76201">
        <w:rPr>
          <w:rFonts w:ascii="Arial" w:hAnsi="Arial" w:cs="Arial"/>
          <w:sz w:val="24"/>
          <w:szCs w:val="24"/>
          <w:lang w:val="ro-RO"/>
        </w:rPr>
        <w:t>nr. 46/2021 privind stabilirea cadrului instituţional şi a măsurilor pentru punerea în aplicare a Regulamentului (UE) 2017/745 al Parlamentului European şi al Consiliului din 5 aprilie 2017 privind dispozitivele medicale, de modificare a Directivei 2001/83/CE, a Regulamentului (CE) nr. 178/2002 şi a Regulamentului (CE) nr. 1.223/2009 şi de abrogare a Directivelor 90/385/CEE şi 93/42/CEE ale Consiliului,</w:t>
      </w:r>
      <w:r w:rsidR="009A2F30" w:rsidRPr="00D76201">
        <w:rPr>
          <w:rFonts w:ascii="Arial" w:hAnsi="Arial" w:cs="Arial"/>
          <w:sz w:val="24"/>
          <w:szCs w:val="24"/>
          <w:lang w:val="ro-RO"/>
        </w:rPr>
        <w:t xml:space="preserve"> privind publicitatea pentru dispozitive medicale</w:t>
      </w:r>
      <w:r w:rsidRPr="00D76201">
        <w:rPr>
          <w:rFonts w:ascii="Arial" w:hAnsi="Arial" w:cs="Arial"/>
          <w:sz w:val="24"/>
          <w:szCs w:val="24"/>
          <w:lang w:val="ro-RO"/>
        </w:rPr>
        <w:t xml:space="preserve">, este necesară adoptarea unor măsuri de ordin legislativ </w:t>
      </w:r>
      <w:r w:rsidR="00DF43B0" w:rsidRPr="00D76201">
        <w:rPr>
          <w:rFonts w:ascii="Arial" w:hAnsi="Arial" w:cs="Arial"/>
          <w:sz w:val="24"/>
          <w:szCs w:val="24"/>
          <w:lang w:val="ro-RO"/>
        </w:rPr>
        <w:t>care să prevadă moda</w:t>
      </w:r>
      <w:r w:rsidRPr="00D76201">
        <w:rPr>
          <w:rFonts w:ascii="Arial" w:hAnsi="Arial" w:cs="Arial"/>
          <w:sz w:val="24"/>
          <w:szCs w:val="24"/>
          <w:lang w:val="ro-RO"/>
        </w:rPr>
        <w:t>l</w:t>
      </w:r>
      <w:r w:rsidR="00DF43B0" w:rsidRPr="00D76201">
        <w:rPr>
          <w:rFonts w:ascii="Arial" w:hAnsi="Arial" w:cs="Arial"/>
          <w:sz w:val="24"/>
          <w:szCs w:val="24"/>
          <w:lang w:val="ro-RO"/>
        </w:rPr>
        <w:t>itatea</w:t>
      </w:r>
      <w:r w:rsidRPr="00D76201">
        <w:rPr>
          <w:rFonts w:ascii="Arial" w:hAnsi="Arial" w:cs="Arial"/>
          <w:sz w:val="24"/>
          <w:szCs w:val="24"/>
          <w:lang w:val="ro-RO"/>
        </w:rPr>
        <w:t xml:space="preserve"> de raportare a acestora către ANMDMR.</w:t>
      </w:r>
    </w:p>
    <w:p w14:paraId="122BD1CB" w14:textId="77777777" w:rsidR="004B64EC" w:rsidRPr="00D76201" w:rsidRDefault="004B64EC" w:rsidP="004B64EC">
      <w:pPr>
        <w:autoSpaceDE w:val="0"/>
        <w:autoSpaceDN w:val="0"/>
        <w:adjustRightInd w:val="0"/>
        <w:ind w:firstLine="567"/>
        <w:jc w:val="both"/>
        <w:rPr>
          <w:rFonts w:ascii="Arial" w:hAnsi="Arial" w:cs="Arial"/>
          <w:sz w:val="24"/>
          <w:szCs w:val="24"/>
          <w:lang w:val="ro-RO"/>
        </w:rPr>
      </w:pPr>
    </w:p>
    <w:p w14:paraId="361C02C8" w14:textId="015AD8C1" w:rsidR="004B64EC" w:rsidRPr="00D76201" w:rsidRDefault="004B64EC" w:rsidP="004B64EC">
      <w:pPr>
        <w:ind w:right="-23" w:firstLine="567"/>
        <w:jc w:val="both"/>
        <w:rPr>
          <w:rFonts w:ascii="Arial" w:hAnsi="Arial" w:cs="Arial"/>
          <w:sz w:val="24"/>
          <w:szCs w:val="24"/>
          <w:lang w:val="ro-RO"/>
        </w:rPr>
      </w:pPr>
      <w:r w:rsidRPr="00D76201">
        <w:rPr>
          <w:rFonts w:ascii="Arial" w:hAnsi="Arial" w:cs="Arial"/>
          <w:sz w:val="24"/>
          <w:szCs w:val="24"/>
          <w:lang w:val="ro-RO"/>
        </w:rPr>
        <w:t xml:space="preserve">Ca urmare, prin prezentul proiect de ordin sunt reglementate </w:t>
      </w:r>
      <w:r w:rsidR="00576C17" w:rsidRPr="00D76201">
        <w:rPr>
          <w:rFonts w:ascii="Arial" w:hAnsi="Arial" w:cs="Arial"/>
          <w:sz w:val="24"/>
          <w:szCs w:val="24"/>
          <w:lang w:val="ro-RO"/>
        </w:rPr>
        <w:t xml:space="preserve">normele metodologice privind publicitatea pentru dispozitive medicale, respectiv </w:t>
      </w:r>
      <w:r w:rsidRPr="00D76201">
        <w:rPr>
          <w:rFonts w:ascii="Arial" w:hAnsi="Arial" w:cs="Arial"/>
          <w:sz w:val="24"/>
          <w:szCs w:val="24"/>
          <w:lang w:val="ro-RO"/>
        </w:rPr>
        <w:t>aspecte legate de:</w:t>
      </w:r>
    </w:p>
    <w:p w14:paraId="153A10B3" w14:textId="721E9F77" w:rsidR="00DC2FEB" w:rsidRPr="00D76201" w:rsidRDefault="00DC2FEB" w:rsidP="00DC2FEB">
      <w:pPr>
        <w:pStyle w:val="ListParagraph"/>
        <w:numPr>
          <w:ilvl w:val="0"/>
          <w:numId w:val="1"/>
        </w:numPr>
        <w:ind w:left="-90" w:right="-23" w:firstLine="657"/>
        <w:jc w:val="both"/>
        <w:rPr>
          <w:rFonts w:ascii="Arial" w:hAnsi="Arial" w:cs="Arial"/>
          <w:sz w:val="24"/>
          <w:szCs w:val="24"/>
          <w:lang w:val="ro-RO"/>
        </w:rPr>
      </w:pPr>
      <w:r w:rsidRPr="00D76201">
        <w:rPr>
          <w:rFonts w:ascii="Arial" w:hAnsi="Arial" w:cs="Arial"/>
          <w:sz w:val="24"/>
          <w:szCs w:val="24"/>
          <w:lang w:val="ro-RO"/>
        </w:rPr>
        <w:t xml:space="preserve">facilitarea aplicării normelor în vigoare prin clarificarea anumitor aspecte de detaliu, astfel încât publicitatea pentru orice dispozitiv medical, indiferent sub ce formă </w:t>
      </w:r>
      <w:r w:rsidR="0077124C" w:rsidRPr="00D76201">
        <w:rPr>
          <w:rFonts w:ascii="Arial" w:hAnsi="Arial" w:cs="Arial"/>
          <w:sz w:val="24"/>
          <w:szCs w:val="24"/>
          <w:lang w:val="ro-RO"/>
        </w:rPr>
        <w:t xml:space="preserve">                               </w:t>
      </w:r>
      <w:r w:rsidRPr="00D76201">
        <w:rPr>
          <w:rFonts w:ascii="Arial" w:hAnsi="Arial" w:cs="Arial"/>
          <w:sz w:val="24"/>
          <w:szCs w:val="24"/>
          <w:lang w:val="ro-RO"/>
        </w:rPr>
        <w:t>se realizează aceasta, pentru a fi de interes pentru utilizatori, să fie la un standard ridicat şi să respecte prevederile legale;</w:t>
      </w:r>
    </w:p>
    <w:p w14:paraId="3B3E5424" w14:textId="02714F99" w:rsidR="00576C17" w:rsidRPr="00D76201" w:rsidRDefault="00576C17" w:rsidP="00576C17">
      <w:pPr>
        <w:ind w:right="-23" w:firstLine="567"/>
        <w:jc w:val="both"/>
        <w:rPr>
          <w:rFonts w:ascii="Arial" w:hAnsi="Arial" w:cs="Arial"/>
          <w:sz w:val="24"/>
          <w:szCs w:val="24"/>
          <w:lang w:val="ro-RO"/>
        </w:rPr>
      </w:pPr>
      <w:r w:rsidRPr="00D76201">
        <w:rPr>
          <w:rFonts w:ascii="Arial" w:hAnsi="Arial" w:cs="Arial"/>
          <w:sz w:val="24"/>
          <w:szCs w:val="24"/>
          <w:lang w:val="ro-RO"/>
        </w:rPr>
        <w:t xml:space="preserve">- </w:t>
      </w:r>
      <w:r w:rsidR="0077124C" w:rsidRPr="00D76201">
        <w:rPr>
          <w:rFonts w:ascii="Arial" w:hAnsi="Arial" w:cs="Arial"/>
          <w:sz w:val="24"/>
          <w:szCs w:val="24"/>
          <w:lang w:val="ro-RO"/>
        </w:rPr>
        <w:t>î</w:t>
      </w:r>
      <w:r w:rsidRPr="00D76201">
        <w:rPr>
          <w:rFonts w:ascii="Arial" w:hAnsi="Arial" w:cs="Arial"/>
          <w:sz w:val="24"/>
          <w:szCs w:val="24"/>
          <w:lang w:val="ro-RO"/>
        </w:rPr>
        <w:t>ntreaga activitate de publicitate şi promovare a dispozitivelor medicale trebuie să se facă în mod responsabil, etic şi la cel mai înalt standard, pentru a asigura utilizarea în siguranţă a dispozitivelor medicale</w:t>
      </w:r>
      <w:r w:rsidR="0077124C" w:rsidRPr="00D76201">
        <w:rPr>
          <w:rFonts w:ascii="Arial" w:hAnsi="Arial" w:cs="Arial"/>
          <w:sz w:val="24"/>
          <w:szCs w:val="24"/>
          <w:lang w:val="ro-RO"/>
        </w:rPr>
        <w:t>;</w:t>
      </w:r>
    </w:p>
    <w:p w14:paraId="64BC9FAB" w14:textId="58268001" w:rsidR="00576C17" w:rsidRPr="00D76201" w:rsidRDefault="0077124C" w:rsidP="00576C17">
      <w:pPr>
        <w:ind w:right="-23" w:firstLine="567"/>
        <w:jc w:val="both"/>
        <w:rPr>
          <w:rFonts w:ascii="Arial" w:hAnsi="Arial" w:cs="Arial"/>
          <w:sz w:val="24"/>
          <w:szCs w:val="24"/>
          <w:lang w:val="ro-RO"/>
        </w:rPr>
      </w:pPr>
      <w:r w:rsidRPr="00D76201">
        <w:rPr>
          <w:rFonts w:ascii="Arial" w:hAnsi="Arial" w:cs="Arial"/>
          <w:sz w:val="24"/>
          <w:szCs w:val="24"/>
          <w:lang w:val="ro-RO"/>
        </w:rPr>
        <w:t>- p</w:t>
      </w:r>
      <w:r w:rsidR="00576C17" w:rsidRPr="00D76201">
        <w:rPr>
          <w:rFonts w:ascii="Arial" w:hAnsi="Arial" w:cs="Arial"/>
          <w:sz w:val="24"/>
          <w:szCs w:val="24"/>
          <w:lang w:val="ro-RO"/>
        </w:rPr>
        <w:t>ublicitatea dispozitivelor medicale nu trebuie să includă nimic care ar putea fi ofensator sau înşelător pentru utilizator</w:t>
      </w:r>
      <w:r w:rsidRPr="00D76201">
        <w:rPr>
          <w:rFonts w:ascii="Arial" w:hAnsi="Arial" w:cs="Arial"/>
          <w:sz w:val="24"/>
          <w:szCs w:val="24"/>
          <w:lang w:val="ro-RO"/>
        </w:rPr>
        <w:t>;</w:t>
      </w:r>
    </w:p>
    <w:p w14:paraId="03BE0C12" w14:textId="12BEA9B1" w:rsidR="0077124C" w:rsidRPr="00D76201" w:rsidRDefault="0077124C" w:rsidP="0077124C">
      <w:pPr>
        <w:ind w:right="-23" w:firstLine="567"/>
        <w:jc w:val="both"/>
        <w:rPr>
          <w:rFonts w:ascii="Arial" w:hAnsi="Arial" w:cs="Arial"/>
          <w:sz w:val="24"/>
          <w:szCs w:val="24"/>
          <w:lang w:val="ro-RO"/>
        </w:rPr>
      </w:pPr>
      <w:r w:rsidRPr="00D76201">
        <w:rPr>
          <w:rFonts w:ascii="Arial" w:hAnsi="Arial" w:cs="Arial"/>
          <w:sz w:val="24"/>
          <w:szCs w:val="24"/>
          <w:lang w:val="ro-RO"/>
        </w:rPr>
        <w:t>- utilizarea termenilor cu semnificaţia stabilită prin Regulamentul (UE) 2017/745 al Parlamentului European şi al Consiliului</w:t>
      </w:r>
      <w:r w:rsidR="000A62E4" w:rsidRPr="00D76201">
        <w:rPr>
          <w:rFonts w:ascii="Arial" w:hAnsi="Arial" w:cs="Arial"/>
          <w:sz w:val="24"/>
          <w:szCs w:val="24"/>
          <w:lang w:val="ro-RO"/>
        </w:rPr>
        <w:t>, precum și prin prezentul proiect de ordin;</w:t>
      </w:r>
    </w:p>
    <w:p w14:paraId="20CEF734" w14:textId="74EF2126" w:rsidR="00576C17" w:rsidRPr="00D76201" w:rsidRDefault="000A62E4" w:rsidP="00AB4D3A">
      <w:pPr>
        <w:ind w:right="-23" w:firstLine="567"/>
        <w:jc w:val="both"/>
        <w:rPr>
          <w:rFonts w:ascii="Arial" w:hAnsi="Arial" w:cs="Arial"/>
          <w:sz w:val="24"/>
          <w:szCs w:val="24"/>
          <w:lang w:val="ro-RO"/>
        </w:rPr>
      </w:pPr>
      <w:r w:rsidRPr="00D76201">
        <w:rPr>
          <w:rFonts w:ascii="Arial" w:hAnsi="Arial" w:cs="Arial"/>
          <w:sz w:val="24"/>
          <w:szCs w:val="24"/>
          <w:lang w:val="ro-RO"/>
        </w:rPr>
        <w:t xml:space="preserve">- reglementarea documeniului de aplicare </w:t>
      </w:r>
      <w:r w:rsidR="00AB4D3A" w:rsidRPr="00D76201">
        <w:rPr>
          <w:rFonts w:ascii="Arial" w:hAnsi="Arial" w:cs="Arial"/>
          <w:sz w:val="24"/>
          <w:szCs w:val="24"/>
          <w:lang w:val="ro-RO"/>
        </w:rPr>
        <w:t>car</w:t>
      </w:r>
      <w:r w:rsidR="00576C17" w:rsidRPr="00D76201">
        <w:rPr>
          <w:rFonts w:ascii="Arial" w:hAnsi="Arial" w:cs="Arial"/>
          <w:sz w:val="24"/>
          <w:szCs w:val="24"/>
          <w:lang w:val="ro-RO"/>
        </w:rPr>
        <w:t>e</w:t>
      </w:r>
      <w:r w:rsidR="00AB4D3A" w:rsidRPr="00D76201">
        <w:rPr>
          <w:rFonts w:ascii="Arial" w:hAnsi="Arial" w:cs="Arial"/>
          <w:sz w:val="24"/>
          <w:szCs w:val="24"/>
          <w:lang w:val="ro-RO"/>
        </w:rPr>
        <w:t xml:space="preserve"> se</w:t>
      </w:r>
      <w:r w:rsidR="00576C17" w:rsidRPr="00D76201">
        <w:rPr>
          <w:rFonts w:ascii="Arial" w:hAnsi="Arial" w:cs="Arial"/>
          <w:sz w:val="24"/>
          <w:szCs w:val="24"/>
          <w:lang w:val="ro-RO"/>
        </w:rPr>
        <w:t xml:space="preserve"> referă la activităţile de promovare şi de publicitate destinate nu numai medicilor, ci şi tuturor celorlalţi profesionişti din domeniul sănătăţii care, în cadrul activităţilor profesionale pe care le desfăşoară, pot prescrie, furniza, administra un dispozitiv medicale sau pot încuraja cumpărarea, distribuirea sau utilizarea acestuia</w:t>
      </w:r>
      <w:r w:rsidR="0041570E" w:rsidRPr="00D76201">
        <w:rPr>
          <w:rFonts w:ascii="Arial" w:hAnsi="Arial" w:cs="Arial"/>
          <w:sz w:val="24"/>
          <w:szCs w:val="24"/>
          <w:lang w:val="ro-RO"/>
        </w:rPr>
        <w:t>;</w:t>
      </w:r>
    </w:p>
    <w:p w14:paraId="15E6A3A4" w14:textId="1C0BB79A" w:rsidR="00576C17" w:rsidRPr="00D76201" w:rsidRDefault="0041570E" w:rsidP="00576C17">
      <w:pPr>
        <w:ind w:right="-23" w:firstLine="567"/>
        <w:jc w:val="both"/>
        <w:rPr>
          <w:rFonts w:ascii="Arial" w:hAnsi="Arial" w:cs="Arial"/>
          <w:sz w:val="24"/>
          <w:szCs w:val="24"/>
          <w:lang w:val="ro-RO"/>
        </w:rPr>
      </w:pPr>
      <w:r w:rsidRPr="00D76201">
        <w:rPr>
          <w:rFonts w:ascii="Arial" w:hAnsi="Arial" w:cs="Arial"/>
          <w:sz w:val="24"/>
          <w:szCs w:val="24"/>
          <w:lang w:val="ro-RO"/>
        </w:rPr>
        <w:t>- p</w:t>
      </w:r>
      <w:r w:rsidR="00576C17" w:rsidRPr="00D76201">
        <w:rPr>
          <w:rFonts w:ascii="Arial" w:hAnsi="Arial" w:cs="Arial"/>
          <w:sz w:val="24"/>
          <w:szCs w:val="24"/>
          <w:lang w:val="ro-RO"/>
        </w:rPr>
        <w:t>ublicitatea dispozitivelor medicale poate fi destinată profesioniştilor din domeniul sănătăţii sau publicului larg</w:t>
      </w:r>
      <w:r w:rsidRPr="00D76201">
        <w:rPr>
          <w:rFonts w:ascii="Arial" w:hAnsi="Arial" w:cs="Arial"/>
          <w:sz w:val="24"/>
          <w:szCs w:val="24"/>
          <w:lang w:val="ro-RO"/>
        </w:rPr>
        <w:t xml:space="preserve"> și se interzice publicitatea către publicul larg pentru dispozitivele medicale care, prin scopul propus declarat de către producător, sunt destinate a fi utilizate doar de către profesioniști.</w:t>
      </w:r>
    </w:p>
    <w:p w14:paraId="088F57B4" w14:textId="66117A94" w:rsidR="0041570E" w:rsidRPr="00D76201" w:rsidRDefault="0041570E" w:rsidP="00576C17">
      <w:pPr>
        <w:ind w:right="-23" w:firstLine="567"/>
        <w:jc w:val="both"/>
        <w:rPr>
          <w:rFonts w:ascii="Arial" w:hAnsi="Arial" w:cs="Arial"/>
          <w:sz w:val="24"/>
          <w:szCs w:val="24"/>
          <w:lang w:val="ro-RO"/>
        </w:rPr>
      </w:pPr>
      <w:r w:rsidRPr="00D76201">
        <w:rPr>
          <w:rFonts w:ascii="Arial" w:hAnsi="Arial" w:cs="Arial"/>
          <w:sz w:val="24"/>
          <w:szCs w:val="24"/>
          <w:lang w:val="ro-RO"/>
        </w:rPr>
        <w:lastRenderedPageBreak/>
        <w:t>- responsabilitatea pentru respectarea reglementărilor în vigoare a tuturor materialelor publicitare pentru un dispozitiv medical</w:t>
      </w:r>
    </w:p>
    <w:p w14:paraId="44E017DA" w14:textId="1E45DC4B" w:rsidR="0041570E" w:rsidRPr="00D76201" w:rsidRDefault="0041570E" w:rsidP="00576C17">
      <w:pPr>
        <w:ind w:right="-23" w:firstLine="567"/>
        <w:jc w:val="both"/>
        <w:rPr>
          <w:rFonts w:ascii="Arial" w:hAnsi="Arial" w:cs="Arial"/>
          <w:sz w:val="24"/>
          <w:szCs w:val="24"/>
          <w:lang w:val="ro-RO"/>
        </w:rPr>
      </w:pPr>
      <w:r w:rsidRPr="00D76201">
        <w:rPr>
          <w:rFonts w:ascii="Arial" w:hAnsi="Arial" w:cs="Arial"/>
          <w:sz w:val="24"/>
          <w:szCs w:val="24"/>
          <w:lang w:val="ro-RO"/>
        </w:rPr>
        <w:t>- procedura de avizare de către ANMDMR a materialelor publicitare pentru dispozitivele medicale, precum şi materialelor educaţionale destinate publicului larg/ profesioniștilor la cererea o</w:t>
      </w:r>
      <w:r w:rsidR="00576C17" w:rsidRPr="00D76201">
        <w:rPr>
          <w:rFonts w:ascii="Arial" w:hAnsi="Arial" w:cs="Arial"/>
          <w:sz w:val="24"/>
          <w:szCs w:val="24"/>
          <w:lang w:val="ro-RO"/>
        </w:rPr>
        <w:t>peratorul</w:t>
      </w:r>
      <w:r w:rsidRPr="00D76201">
        <w:rPr>
          <w:rFonts w:ascii="Arial" w:hAnsi="Arial" w:cs="Arial"/>
          <w:sz w:val="24"/>
          <w:szCs w:val="24"/>
          <w:lang w:val="ro-RO"/>
        </w:rPr>
        <w:t>ui</w:t>
      </w:r>
      <w:r w:rsidR="00576C17" w:rsidRPr="00D76201">
        <w:rPr>
          <w:rFonts w:ascii="Arial" w:hAnsi="Arial" w:cs="Arial"/>
          <w:sz w:val="24"/>
          <w:szCs w:val="24"/>
          <w:lang w:val="ro-RO"/>
        </w:rPr>
        <w:t xml:space="preserve"> economic care prestează servicii de publicitate pentru dispozitive medicale</w:t>
      </w:r>
      <w:r w:rsidR="00903BF5" w:rsidRPr="00D76201">
        <w:rPr>
          <w:rFonts w:ascii="Arial" w:hAnsi="Arial" w:cs="Arial"/>
          <w:sz w:val="24"/>
          <w:szCs w:val="24"/>
          <w:lang w:val="ro-RO"/>
        </w:rPr>
        <w:t>;</w:t>
      </w:r>
    </w:p>
    <w:p w14:paraId="0FACCCD9" w14:textId="5F1DBD18" w:rsidR="00576C17" w:rsidRPr="00D76201" w:rsidRDefault="00903BF5" w:rsidP="00576C17">
      <w:pPr>
        <w:ind w:right="-23" w:firstLine="567"/>
        <w:jc w:val="both"/>
        <w:rPr>
          <w:rFonts w:ascii="Arial" w:hAnsi="Arial" w:cs="Arial"/>
          <w:sz w:val="24"/>
          <w:szCs w:val="24"/>
          <w:lang w:val="ro-RO"/>
        </w:rPr>
      </w:pPr>
      <w:r w:rsidRPr="00D76201">
        <w:rPr>
          <w:rFonts w:ascii="Arial" w:hAnsi="Arial" w:cs="Arial"/>
          <w:sz w:val="24"/>
          <w:szCs w:val="24"/>
          <w:lang w:val="ro-RO"/>
        </w:rPr>
        <w:t>- notificarea la ANMDMR a p</w:t>
      </w:r>
      <w:r w:rsidR="00576C17" w:rsidRPr="00D76201">
        <w:rPr>
          <w:rFonts w:ascii="Arial" w:hAnsi="Arial" w:cs="Arial"/>
          <w:sz w:val="24"/>
          <w:szCs w:val="24"/>
          <w:lang w:val="ro-RO"/>
        </w:rPr>
        <w:t>articip</w:t>
      </w:r>
      <w:r w:rsidRPr="00D76201">
        <w:rPr>
          <w:rFonts w:ascii="Arial" w:hAnsi="Arial" w:cs="Arial"/>
          <w:sz w:val="24"/>
          <w:szCs w:val="24"/>
          <w:lang w:val="ro-RO"/>
        </w:rPr>
        <w:t>ării</w:t>
      </w:r>
      <w:r w:rsidR="00576C17" w:rsidRPr="00D76201">
        <w:rPr>
          <w:rFonts w:ascii="Arial" w:hAnsi="Arial" w:cs="Arial"/>
          <w:sz w:val="24"/>
          <w:szCs w:val="24"/>
          <w:lang w:val="ro-RO"/>
        </w:rPr>
        <w:t xml:space="preserve"> operatorului economic care prestează servicii de publicitate pentru dispozitive medicale la manifestările medicale înaintea desfăşurării evenimentului cu minimum 10 zile</w:t>
      </w:r>
      <w:r w:rsidRPr="00D76201">
        <w:rPr>
          <w:rFonts w:ascii="Arial" w:hAnsi="Arial" w:cs="Arial"/>
          <w:sz w:val="24"/>
          <w:szCs w:val="24"/>
          <w:lang w:val="ro-RO"/>
        </w:rPr>
        <w:t>;</w:t>
      </w:r>
    </w:p>
    <w:p w14:paraId="733B5581" w14:textId="62449A4F" w:rsidR="00576C17" w:rsidRPr="00D76201" w:rsidRDefault="00903BF5" w:rsidP="00903BF5">
      <w:pPr>
        <w:ind w:right="-23" w:firstLine="567"/>
        <w:jc w:val="both"/>
        <w:rPr>
          <w:rFonts w:ascii="Arial" w:hAnsi="Arial" w:cs="Arial"/>
          <w:sz w:val="24"/>
          <w:szCs w:val="24"/>
          <w:lang w:val="ro-RO"/>
        </w:rPr>
      </w:pPr>
      <w:r w:rsidRPr="00D76201">
        <w:rPr>
          <w:rFonts w:ascii="Arial" w:hAnsi="Arial" w:cs="Arial"/>
          <w:sz w:val="24"/>
          <w:szCs w:val="24"/>
          <w:lang w:val="ro-RO"/>
        </w:rPr>
        <w:t xml:space="preserve">- stabilirea de către </w:t>
      </w:r>
      <w:r w:rsidR="00576C17" w:rsidRPr="00D76201">
        <w:rPr>
          <w:rFonts w:ascii="Arial" w:hAnsi="Arial" w:cs="Arial"/>
          <w:sz w:val="24"/>
          <w:szCs w:val="24"/>
          <w:lang w:val="ro-RO"/>
        </w:rPr>
        <w:t>ANMDMR ca durată minimă obligatorie de păstrare a materialelor publicitare de către companie o perioadă de 3 ani, atât pentru materialele tipărite, cât şi pentru cele în format electronic</w:t>
      </w:r>
      <w:r w:rsidRPr="00D76201">
        <w:rPr>
          <w:rFonts w:ascii="Arial" w:hAnsi="Arial" w:cs="Arial"/>
          <w:sz w:val="24"/>
          <w:szCs w:val="24"/>
          <w:lang w:val="ro-RO"/>
        </w:rPr>
        <w:t>;</w:t>
      </w:r>
    </w:p>
    <w:p w14:paraId="7CE0BDF5" w14:textId="3DA47EF1" w:rsidR="00903BF5" w:rsidRPr="00D76201" w:rsidRDefault="00903BF5" w:rsidP="00903BF5">
      <w:pPr>
        <w:ind w:right="-23" w:firstLine="567"/>
        <w:jc w:val="both"/>
        <w:rPr>
          <w:rFonts w:ascii="Arial" w:hAnsi="Arial" w:cs="Arial"/>
          <w:sz w:val="24"/>
          <w:szCs w:val="24"/>
          <w:lang w:val="ro-RO"/>
        </w:rPr>
      </w:pPr>
      <w:r w:rsidRPr="00D76201">
        <w:rPr>
          <w:rFonts w:ascii="Arial" w:hAnsi="Arial" w:cs="Arial"/>
          <w:sz w:val="24"/>
          <w:szCs w:val="24"/>
          <w:lang w:val="ro-RO"/>
        </w:rPr>
        <w:t>- enumerarea principalelor forme de publicitate;</w:t>
      </w:r>
    </w:p>
    <w:p w14:paraId="42E6B97B" w14:textId="12DA22A8" w:rsidR="00576C17" w:rsidRPr="00D76201" w:rsidRDefault="00903BF5" w:rsidP="00576C17">
      <w:pPr>
        <w:ind w:right="-23" w:firstLine="567"/>
        <w:jc w:val="both"/>
        <w:rPr>
          <w:rFonts w:ascii="Arial" w:hAnsi="Arial" w:cs="Arial"/>
          <w:sz w:val="24"/>
          <w:szCs w:val="24"/>
          <w:lang w:val="ro-RO"/>
        </w:rPr>
      </w:pPr>
      <w:r w:rsidRPr="00D76201">
        <w:rPr>
          <w:rFonts w:ascii="Arial" w:hAnsi="Arial" w:cs="Arial"/>
          <w:sz w:val="24"/>
          <w:szCs w:val="24"/>
          <w:lang w:val="ro-RO"/>
        </w:rPr>
        <w:t>- p</w:t>
      </w:r>
      <w:r w:rsidR="00576C17" w:rsidRPr="00D76201">
        <w:rPr>
          <w:rFonts w:ascii="Arial" w:hAnsi="Arial" w:cs="Arial"/>
          <w:sz w:val="24"/>
          <w:szCs w:val="24"/>
          <w:lang w:val="ro-RO"/>
        </w:rPr>
        <w:t>ublicitatea înşelătoare şi publicitatea comparativă, încurajarea utilizării raţionale, conformitatea cu conţinutul instrucţiunilor/manualului de utilizare sau declarației de conformitate UE</w:t>
      </w:r>
      <w:r w:rsidRPr="00D76201">
        <w:rPr>
          <w:rFonts w:ascii="Arial" w:hAnsi="Arial" w:cs="Arial"/>
          <w:sz w:val="24"/>
          <w:szCs w:val="24"/>
          <w:lang w:val="ro-RO"/>
        </w:rPr>
        <w:t>;</w:t>
      </w:r>
    </w:p>
    <w:p w14:paraId="60D0341A" w14:textId="19C73E36" w:rsidR="00576C17" w:rsidRPr="00D76201" w:rsidRDefault="00903BF5" w:rsidP="00903BF5">
      <w:pPr>
        <w:ind w:right="-23" w:firstLine="567"/>
        <w:jc w:val="both"/>
        <w:rPr>
          <w:rFonts w:ascii="Arial" w:hAnsi="Arial" w:cs="Arial"/>
          <w:sz w:val="24"/>
          <w:szCs w:val="24"/>
          <w:lang w:val="ro-RO"/>
        </w:rPr>
      </w:pPr>
      <w:r w:rsidRPr="00D76201">
        <w:rPr>
          <w:rFonts w:ascii="Arial" w:hAnsi="Arial" w:cs="Arial"/>
          <w:sz w:val="24"/>
          <w:szCs w:val="24"/>
          <w:lang w:val="ro-RO"/>
        </w:rPr>
        <w:t>- încurajarea u</w:t>
      </w:r>
      <w:r w:rsidR="00576C17" w:rsidRPr="00D76201">
        <w:rPr>
          <w:rFonts w:ascii="Arial" w:hAnsi="Arial" w:cs="Arial"/>
          <w:sz w:val="24"/>
          <w:szCs w:val="24"/>
          <w:lang w:val="ro-RO"/>
        </w:rPr>
        <w:t xml:space="preserve">tilizării raţionale </w:t>
      </w:r>
      <w:r w:rsidRPr="00D76201">
        <w:rPr>
          <w:rFonts w:ascii="Arial" w:hAnsi="Arial" w:cs="Arial"/>
          <w:sz w:val="24"/>
          <w:szCs w:val="24"/>
          <w:lang w:val="ro-RO"/>
        </w:rPr>
        <w:t xml:space="preserve">a </w:t>
      </w:r>
      <w:r w:rsidR="00576C17" w:rsidRPr="00D76201">
        <w:rPr>
          <w:rFonts w:ascii="Arial" w:hAnsi="Arial" w:cs="Arial"/>
          <w:sz w:val="24"/>
          <w:szCs w:val="24"/>
          <w:lang w:val="ro-RO"/>
        </w:rPr>
        <w:t>unui dispozitiv medical</w:t>
      </w:r>
      <w:r w:rsidR="00EB4009" w:rsidRPr="00D76201">
        <w:rPr>
          <w:rFonts w:ascii="Arial" w:hAnsi="Arial" w:cs="Arial"/>
          <w:sz w:val="24"/>
          <w:szCs w:val="24"/>
          <w:lang w:val="ro-RO"/>
        </w:rPr>
        <w:t>;</w:t>
      </w:r>
    </w:p>
    <w:p w14:paraId="33E624ED" w14:textId="62EC4DC7" w:rsidR="00576C17" w:rsidRPr="00D76201" w:rsidRDefault="00754FF4" w:rsidP="00964426">
      <w:pPr>
        <w:ind w:right="-23" w:firstLine="630"/>
        <w:jc w:val="both"/>
        <w:rPr>
          <w:rFonts w:ascii="Arial" w:hAnsi="Arial" w:cs="Arial"/>
          <w:sz w:val="24"/>
          <w:szCs w:val="24"/>
          <w:lang w:val="ro-RO"/>
        </w:rPr>
      </w:pPr>
      <w:r w:rsidRPr="00D76201">
        <w:rPr>
          <w:rFonts w:ascii="Arial" w:hAnsi="Arial" w:cs="Arial"/>
          <w:sz w:val="24"/>
          <w:szCs w:val="24"/>
          <w:lang w:val="ro-RO"/>
        </w:rPr>
        <w:t>- n</w:t>
      </w:r>
      <w:r w:rsidR="00576C17" w:rsidRPr="00D76201">
        <w:rPr>
          <w:rFonts w:ascii="Arial" w:hAnsi="Arial" w:cs="Arial"/>
          <w:sz w:val="24"/>
          <w:szCs w:val="24"/>
          <w:lang w:val="ro-RO"/>
        </w:rPr>
        <w:t>iciun material publicitar nu trebuie să promoveze utilizarea unui dispozitiv medical în afara indicaţiilor enumerate în instrucţiunile, manualul de utilizare și declarația de conformitate UE emise de producător pentru acel dispozitiv medical</w:t>
      </w:r>
      <w:r w:rsidRPr="00D76201">
        <w:rPr>
          <w:rFonts w:ascii="Arial" w:hAnsi="Arial" w:cs="Arial"/>
          <w:sz w:val="24"/>
          <w:szCs w:val="24"/>
          <w:lang w:val="ro-RO"/>
        </w:rPr>
        <w:t xml:space="preserve">; </w:t>
      </w:r>
    </w:p>
    <w:p w14:paraId="0DEC35DA" w14:textId="1658CA5D" w:rsidR="00576C17" w:rsidRPr="00D76201" w:rsidRDefault="00754FF4" w:rsidP="00576C17">
      <w:pPr>
        <w:ind w:right="-23" w:firstLine="567"/>
        <w:jc w:val="both"/>
        <w:rPr>
          <w:rFonts w:ascii="Arial" w:hAnsi="Arial" w:cs="Arial"/>
          <w:sz w:val="24"/>
          <w:szCs w:val="24"/>
          <w:lang w:val="ro-RO"/>
        </w:rPr>
      </w:pPr>
      <w:r w:rsidRPr="00D76201">
        <w:rPr>
          <w:rFonts w:ascii="Arial" w:hAnsi="Arial" w:cs="Arial"/>
          <w:sz w:val="24"/>
          <w:szCs w:val="24"/>
          <w:lang w:val="ro-RO"/>
        </w:rPr>
        <w:t>-</w:t>
      </w:r>
      <w:r w:rsidR="00576C17" w:rsidRPr="00D76201">
        <w:rPr>
          <w:rFonts w:ascii="Arial" w:hAnsi="Arial" w:cs="Arial"/>
          <w:sz w:val="24"/>
          <w:szCs w:val="24"/>
          <w:lang w:val="ro-RO"/>
        </w:rPr>
        <w:t xml:space="preserve"> </w:t>
      </w:r>
      <w:r w:rsidRPr="00D76201">
        <w:rPr>
          <w:rFonts w:ascii="Arial" w:hAnsi="Arial" w:cs="Arial"/>
          <w:sz w:val="24"/>
          <w:szCs w:val="24"/>
          <w:lang w:val="ro-RO"/>
        </w:rPr>
        <w:t>e</w:t>
      </w:r>
      <w:r w:rsidR="00576C17" w:rsidRPr="00D76201">
        <w:rPr>
          <w:rFonts w:ascii="Arial" w:hAnsi="Arial" w:cs="Arial"/>
          <w:sz w:val="24"/>
          <w:szCs w:val="24"/>
          <w:lang w:val="ro-RO"/>
        </w:rPr>
        <w:t xml:space="preserve">ste permisă publicitatea pentru </w:t>
      </w:r>
      <w:r w:rsidR="009066D0" w:rsidRPr="00D76201">
        <w:rPr>
          <w:rFonts w:ascii="Arial" w:hAnsi="Arial" w:cs="Arial"/>
          <w:sz w:val="24"/>
          <w:szCs w:val="24"/>
          <w:lang w:val="ro-RO"/>
        </w:rPr>
        <w:t>contraceptivele de barieră</w:t>
      </w:r>
      <w:r w:rsidR="00576C17" w:rsidRPr="00D76201">
        <w:rPr>
          <w:rFonts w:ascii="Arial" w:hAnsi="Arial" w:cs="Arial"/>
          <w:sz w:val="24"/>
          <w:szCs w:val="24"/>
          <w:lang w:val="ro-RO"/>
        </w:rPr>
        <w:t xml:space="preserve"> pentru bărbați și femei care să ofere informații că aceste metode oferă protecție împotriva uneia sau mai multor boli cu transmitere sexuală, cum ar fi de exemplu: SIDA, Clamydia trachomatis, Gonoreea, Hepatita B, Sifilisul, Condyloma acuminata și Herpesul genital. În materialele publicitare pentru </w:t>
      </w:r>
      <w:r w:rsidR="0003369B" w:rsidRPr="00D76201">
        <w:rPr>
          <w:rFonts w:ascii="Arial" w:hAnsi="Arial" w:cs="Arial"/>
          <w:sz w:val="24"/>
          <w:szCs w:val="24"/>
          <w:lang w:val="ro-RO"/>
        </w:rPr>
        <w:t>aceste contraceptive</w:t>
      </w:r>
      <w:r w:rsidR="00576C17" w:rsidRPr="00D76201">
        <w:rPr>
          <w:rFonts w:ascii="Arial" w:hAnsi="Arial" w:cs="Arial"/>
          <w:sz w:val="24"/>
          <w:szCs w:val="24"/>
          <w:lang w:val="ro-RO"/>
        </w:rPr>
        <w:t xml:space="preserve"> este permisă informarea consumatorilor că aceste produse oferă protecție împotriva acestor boli</w:t>
      </w:r>
      <w:r w:rsidRPr="00D76201">
        <w:rPr>
          <w:rFonts w:ascii="Arial" w:hAnsi="Arial" w:cs="Arial"/>
          <w:sz w:val="24"/>
          <w:szCs w:val="24"/>
          <w:lang w:val="ro-RO"/>
        </w:rPr>
        <w:t>;</w:t>
      </w:r>
    </w:p>
    <w:p w14:paraId="63C9F1BF" w14:textId="0549F045" w:rsidR="00576C17" w:rsidRPr="00D76201" w:rsidRDefault="00754FF4" w:rsidP="00576C17">
      <w:pPr>
        <w:ind w:right="-23" w:firstLine="567"/>
        <w:jc w:val="both"/>
        <w:rPr>
          <w:rFonts w:ascii="Arial" w:hAnsi="Arial" w:cs="Arial"/>
          <w:sz w:val="24"/>
          <w:szCs w:val="24"/>
          <w:lang w:val="ro-RO"/>
        </w:rPr>
      </w:pPr>
      <w:r w:rsidRPr="00D76201">
        <w:rPr>
          <w:rFonts w:ascii="Arial" w:hAnsi="Arial" w:cs="Arial"/>
          <w:sz w:val="24"/>
          <w:szCs w:val="24"/>
          <w:lang w:val="ro-RO"/>
        </w:rPr>
        <w:t>- e</w:t>
      </w:r>
      <w:r w:rsidR="00576C17" w:rsidRPr="00D76201">
        <w:rPr>
          <w:rFonts w:ascii="Arial" w:hAnsi="Arial" w:cs="Arial"/>
          <w:sz w:val="24"/>
          <w:szCs w:val="24"/>
          <w:lang w:val="ro-RO"/>
        </w:rPr>
        <w:t>ste permisă publicitatea pentru produsele de îngrijire dentară reglementate de legislația specifică privind dispozitivele medicale care să indice că utilizarea produselor de îngrijire dentară poate preveni: placa dentară;</w:t>
      </w:r>
      <w:r w:rsidRPr="00D76201">
        <w:rPr>
          <w:rFonts w:ascii="Arial" w:hAnsi="Arial" w:cs="Arial"/>
          <w:sz w:val="24"/>
          <w:szCs w:val="24"/>
          <w:lang w:val="ro-RO"/>
        </w:rPr>
        <w:t xml:space="preserve"> c</w:t>
      </w:r>
      <w:r w:rsidR="00576C17" w:rsidRPr="00D76201">
        <w:rPr>
          <w:rFonts w:ascii="Arial" w:hAnsi="Arial" w:cs="Arial"/>
          <w:sz w:val="24"/>
          <w:szCs w:val="24"/>
          <w:lang w:val="ro-RO"/>
        </w:rPr>
        <w:t>ariile (cavitățile dentare);</w:t>
      </w:r>
      <w:r w:rsidRPr="00D76201">
        <w:rPr>
          <w:rFonts w:ascii="Arial" w:hAnsi="Arial" w:cs="Arial"/>
          <w:sz w:val="24"/>
          <w:szCs w:val="24"/>
          <w:lang w:val="ro-RO"/>
        </w:rPr>
        <w:t xml:space="preserve"> </w:t>
      </w:r>
      <w:r w:rsidR="00576C17" w:rsidRPr="00D76201">
        <w:rPr>
          <w:rFonts w:ascii="Arial" w:hAnsi="Arial" w:cs="Arial"/>
          <w:sz w:val="24"/>
          <w:szCs w:val="24"/>
          <w:lang w:val="ro-RO"/>
        </w:rPr>
        <w:t>gingivita (inflamația gingiilor) și parodontita (inflamația țesuturilor din jurul dinților)</w:t>
      </w:r>
      <w:r w:rsidRPr="00D76201">
        <w:rPr>
          <w:rFonts w:ascii="Arial" w:hAnsi="Arial" w:cs="Arial"/>
          <w:sz w:val="24"/>
          <w:szCs w:val="24"/>
          <w:lang w:val="ro-RO"/>
        </w:rPr>
        <w:t>;</w:t>
      </w:r>
    </w:p>
    <w:p w14:paraId="64F7DECB" w14:textId="6C7A96DC" w:rsidR="00576C17" w:rsidRPr="00D76201" w:rsidRDefault="00754FF4" w:rsidP="00754FF4">
      <w:pPr>
        <w:ind w:right="-23" w:firstLine="567"/>
        <w:jc w:val="both"/>
        <w:rPr>
          <w:rFonts w:ascii="Arial" w:hAnsi="Arial" w:cs="Arial"/>
          <w:sz w:val="24"/>
          <w:szCs w:val="24"/>
          <w:lang w:val="ro-RO"/>
        </w:rPr>
      </w:pPr>
      <w:r w:rsidRPr="00D76201">
        <w:rPr>
          <w:rFonts w:ascii="Arial" w:hAnsi="Arial" w:cs="Arial"/>
          <w:sz w:val="24"/>
          <w:szCs w:val="24"/>
          <w:lang w:val="ro-RO"/>
        </w:rPr>
        <w:t>- o</w:t>
      </w:r>
      <w:r w:rsidR="00576C17" w:rsidRPr="00D76201">
        <w:rPr>
          <w:rFonts w:ascii="Arial" w:hAnsi="Arial" w:cs="Arial"/>
          <w:sz w:val="24"/>
          <w:szCs w:val="24"/>
          <w:lang w:val="ro-RO"/>
        </w:rPr>
        <w:t xml:space="preserve">rice formă de publicitate destinată profesioniştilor în domeniul sănătăţii trebuie să fie în conformitate cu prevederile instrucţiunilor, manualului de utilizare și declarației de </w:t>
      </w:r>
      <w:r w:rsidR="00D76201" w:rsidRPr="00D76201">
        <w:rPr>
          <w:rFonts w:ascii="Arial" w:hAnsi="Arial" w:cs="Arial"/>
          <w:sz w:val="24"/>
          <w:szCs w:val="24"/>
          <w:lang w:val="ro-RO"/>
        </w:rPr>
        <w:t>conformitate UE;</w:t>
      </w:r>
    </w:p>
    <w:p w14:paraId="142B0F7B" w14:textId="59C5497C" w:rsidR="00576C17" w:rsidRPr="00D76201" w:rsidRDefault="00964426" w:rsidP="00576C17">
      <w:pPr>
        <w:ind w:right="-23" w:firstLine="567"/>
        <w:jc w:val="both"/>
        <w:rPr>
          <w:rFonts w:ascii="Arial" w:hAnsi="Arial" w:cs="Arial"/>
          <w:sz w:val="24"/>
          <w:szCs w:val="24"/>
          <w:lang w:val="ro-RO"/>
        </w:rPr>
      </w:pPr>
      <w:r w:rsidRPr="00D76201">
        <w:rPr>
          <w:rFonts w:ascii="Arial" w:hAnsi="Arial" w:cs="Arial"/>
          <w:sz w:val="24"/>
          <w:szCs w:val="24"/>
          <w:lang w:val="ro-RO"/>
        </w:rPr>
        <w:t xml:space="preserve">- </w:t>
      </w:r>
      <w:r w:rsidR="00754FF4" w:rsidRPr="00D76201">
        <w:rPr>
          <w:rFonts w:ascii="Arial" w:hAnsi="Arial" w:cs="Arial"/>
          <w:sz w:val="24"/>
          <w:szCs w:val="24"/>
          <w:lang w:val="ro-RO"/>
        </w:rPr>
        <w:t>e</w:t>
      </w:r>
      <w:r w:rsidR="00576C17" w:rsidRPr="00D76201">
        <w:rPr>
          <w:rFonts w:ascii="Arial" w:hAnsi="Arial" w:cs="Arial"/>
          <w:sz w:val="24"/>
          <w:szCs w:val="24"/>
          <w:lang w:val="ro-RO"/>
        </w:rPr>
        <w:t>ste interzisă promovarea dispozitivelor medicale prevăzute la art. 1</w:t>
      </w:r>
      <w:r w:rsidR="0003369B" w:rsidRPr="00D76201">
        <w:rPr>
          <w:rFonts w:ascii="Arial" w:hAnsi="Arial" w:cs="Arial"/>
          <w:sz w:val="24"/>
          <w:szCs w:val="24"/>
          <w:lang w:val="ro-RO"/>
        </w:rPr>
        <w:t>2</w:t>
      </w:r>
      <w:r w:rsidR="00576C17" w:rsidRPr="00D76201">
        <w:rPr>
          <w:rFonts w:ascii="Arial" w:hAnsi="Arial" w:cs="Arial"/>
          <w:sz w:val="24"/>
          <w:szCs w:val="24"/>
          <w:lang w:val="ro-RO"/>
        </w:rPr>
        <w:t xml:space="preserve"> alin (</w:t>
      </w:r>
      <w:r w:rsidR="0003369B" w:rsidRPr="00D76201">
        <w:rPr>
          <w:rFonts w:ascii="Arial" w:hAnsi="Arial" w:cs="Arial"/>
          <w:sz w:val="24"/>
          <w:szCs w:val="24"/>
          <w:lang w:val="ro-RO"/>
        </w:rPr>
        <w:t>7</w:t>
      </w:r>
      <w:r w:rsidR="00576C17" w:rsidRPr="00D76201">
        <w:rPr>
          <w:rFonts w:ascii="Arial" w:hAnsi="Arial" w:cs="Arial"/>
          <w:sz w:val="24"/>
          <w:szCs w:val="24"/>
          <w:lang w:val="ro-RO"/>
        </w:rPr>
        <w:t>) înainte de evaluarea si avizarea acestora la ANMDMR, precum şi promovarea unui dispozitiv medical în afara indicaţiilor prezentate în instrucţiunile, manualul de utilizare și declarația de conformitate UE emise de producător</w:t>
      </w:r>
      <w:r w:rsidR="00754FF4" w:rsidRPr="00D76201">
        <w:rPr>
          <w:rFonts w:ascii="Arial" w:hAnsi="Arial" w:cs="Arial"/>
          <w:sz w:val="24"/>
          <w:szCs w:val="24"/>
          <w:lang w:val="ro-RO"/>
        </w:rPr>
        <w:t>;</w:t>
      </w:r>
    </w:p>
    <w:p w14:paraId="10DAF7E9" w14:textId="3C4427EC" w:rsidR="00576C17" w:rsidRPr="00D76201" w:rsidRDefault="00964426" w:rsidP="00964426">
      <w:pPr>
        <w:ind w:right="-23" w:firstLine="567"/>
        <w:jc w:val="both"/>
        <w:rPr>
          <w:rFonts w:ascii="Arial" w:hAnsi="Arial" w:cs="Arial"/>
          <w:sz w:val="24"/>
          <w:szCs w:val="24"/>
          <w:lang w:val="ro-RO"/>
        </w:rPr>
      </w:pPr>
      <w:r w:rsidRPr="00D76201">
        <w:rPr>
          <w:rFonts w:ascii="Arial" w:hAnsi="Arial" w:cs="Arial"/>
          <w:sz w:val="24"/>
          <w:szCs w:val="24"/>
          <w:lang w:val="ro-RO"/>
        </w:rPr>
        <w:t>- informațiile pe care trebuie să le includă o</w:t>
      </w:r>
      <w:r w:rsidR="00576C17" w:rsidRPr="00D76201">
        <w:rPr>
          <w:rFonts w:ascii="Arial" w:hAnsi="Arial" w:cs="Arial"/>
          <w:sz w:val="24"/>
          <w:szCs w:val="24"/>
          <w:lang w:val="ro-RO"/>
        </w:rPr>
        <w:t>rice formă de publicitate pentru un dispozitiv medical destinată persoanelor calificate să prescrie sau să elibereze astfel de produse</w:t>
      </w:r>
      <w:r w:rsidRPr="00D76201">
        <w:rPr>
          <w:rFonts w:ascii="Arial" w:hAnsi="Arial" w:cs="Arial"/>
          <w:sz w:val="24"/>
          <w:szCs w:val="24"/>
          <w:lang w:val="ro-RO"/>
        </w:rPr>
        <w:t>;</w:t>
      </w:r>
    </w:p>
    <w:p w14:paraId="026DA8C3" w14:textId="086399E1" w:rsidR="00576C17" w:rsidRPr="00D76201" w:rsidRDefault="00964426" w:rsidP="00576C17">
      <w:pPr>
        <w:ind w:right="-23" w:firstLine="567"/>
        <w:jc w:val="both"/>
        <w:rPr>
          <w:rFonts w:ascii="Arial" w:hAnsi="Arial" w:cs="Arial"/>
          <w:sz w:val="24"/>
          <w:szCs w:val="24"/>
          <w:lang w:val="ro-RO"/>
        </w:rPr>
      </w:pPr>
      <w:r w:rsidRPr="00D76201">
        <w:rPr>
          <w:rFonts w:ascii="Arial" w:hAnsi="Arial" w:cs="Arial"/>
          <w:sz w:val="24"/>
          <w:szCs w:val="24"/>
          <w:lang w:val="ro-RO"/>
        </w:rPr>
        <w:t>- reglementări cu privire la materialele publicitare pentru dispozitivele medicale destinate profesioniştilor din domeniul sănătăţii</w:t>
      </w:r>
      <w:r w:rsidR="007374C2" w:rsidRPr="00D76201">
        <w:rPr>
          <w:rFonts w:ascii="Arial" w:hAnsi="Arial" w:cs="Arial"/>
          <w:sz w:val="24"/>
          <w:szCs w:val="24"/>
          <w:lang w:val="ro-RO"/>
        </w:rPr>
        <w:t>;</w:t>
      </w:r>
    </w:p>
    <w:p w14:paraId="014AADE4" w14:textId="43000F88" w:rsidR="00576C17" w:rsidRPr="00D76201" w:rsidRDefault="00964426" w:rsidP="00576C17">
      <w:pPr>
        <w:ind w:right="-23" w:firstLine="567"/>
        <w:jc w:val="both"/>
        <w:rPr>
          <w:rFonts w:ascii="Arial" w:hAnsi="Arial" w:cs="Arial"/>
          <w:sz w:val="24"/>
          <w:szCs w:val="24"/>
          <w:lang w:val="ro-RO"/>
        </w:rPr>
      </w:pPr>
      <w:r w:rsidRPr="00D76201">
        <w:rPr>
          <w:rFonts w:ascii="Arial" w:hAnsi="Arial" w:cs="Arial"/>
          <w:sz w:val="24"/>
          <w:szCs w:val="24"/>
          <w:lang w:val="ro-RO"/>
        </w:rPr>
        <w:t>- reglementări cu privire la p</w:t>
      </w:r>
      <w:r w:rsidR="00576C17" w:rsidRPr="00D76201">
        <w:rPr>
          <w:rFonts w:ascii="Arial" w:hAnsi="Arial" w:cs="Arial"/>
          <w:sz w:val="24"/>
          <w:szCs w:val="24"/>
          <w:lang w:val="ro-RO"/>
        </w:rPr>
        <w:t>ublicitatea destinată publicului larg</w:t>
      </w:r>
      <w:r w:rsidR="007374C2" w:rsidRPr="00D76201">
        <w:rPr>
          <w:rFonts w:ascii="Arial" w:hAnsi="Arial" w:cs="Arial"/>
          <w:sz w:val="24"/>
          <w:szCs w:val="24"/>
          <w:lang w:val="ro-RO"/>
        </w:rPr>
        <w:t>;</w:t>
      </w:r>
    </w:p>
    <w:p w14:paraId="07BA4081" w14:textId="43F3336C" w:rsidR="00576C17" w:rsidRPr="00D76201" w:rsidRDefault="007374C2" w:rsidP="007374C2">
      <w:pPr>
        <w:ind w:right="-23" w:firstLine="567"/>
        <w:jc w:val="both"/>
        <w:rPr>
          <w:rFonts w:ascii="Arial" w:hAnsi="Arial" w:cs="Arial"/>
          <w:sz w:val="24"/>
          <w:szCs w:val="24"/>
          <w:lang w:val="ro-RO"/>
        </w:rPr>
      </w:pPr>
      <w:r w:rsidRPr="00D76201">
        <w:rPr>
          <w:rFonts w:ascii="Arial" w:hAnsi="Arial" w:cs="Arial"/>
          <w:sz w:val="24"/>
          <w:szCs w:val="24"/>
          <w:lang w:val="ro-RO"/>
        </w:rPr>
        <w:t>- r</w:t>
      </w:r>
      <w:r w:rsidR="00576C17" w:rsidRPr="00D76201">
        <w:rPr>
          <w:rFonts w:ascii="Arial" w:hAnsi="Arial" w:cs="Arial"/>
          <w:sz w:val="24"/>
          <w:szCs w:val="24"/>
          <w:lang w:val="ro-RO"/>
        </w:rPr>
        <w:t>eglementări privind materialele publicitare destinate publicului larg</w:t>
      </w:r>
      <w:r w:rsidRPr="00D76201">
        <w:rPr>
          <w:rFonts w:ascii="Arial" w:hAnsi="Arial" w:cs="Arial"/>
          <w:sz w:val="24"/>
          <w:szCs w:val="24"/>
          <w:lang w:val="ro-RO"/>
        </w:rPr>
        <w:t>;</w:t>
      </w:r>
    </w:p>
    <w:p w14:paraId="6F7BB875" w14:textId="1A038CFF" w:rsidR="00576C17" w:rsidRPr="00D76201" w:rsidRDefault="007374C2" w:rsidP="007374C2">
      <w:pPr>
        <w:ind w:right="-23" w:firstLine="567"/>
        <w:jc w:val="both"/>
        <w:rPr>
          <w:rFonts w:ascii="Arial" w:hAnsi="Arial" w:cs="Arial"/>
          <w:sz w:val="24"/>
          <w:szCs w:val="24"/>
          <w:lang w:val="ro-RO"/>
        </w:rPr>
      </w:pPr>
      <w:r w:rsidRPr="00D76201">
        <w:rPr>
          <w:rFonts w:ascii="Arial" w:hAnsi="Arial" w:cs="Arial"/>
          <w:sz w:val="24"/>
          <w:szCs w:val="24"/>
          <w:lang w:val="ro-RO"/>
        </w:rPr>
        <w:t>- procedura evaluării şi aprobării de către a ANMDMR a publicității prin internet;</w:t>
      </w:r>
    </w:p>
    <w:p w14:paraId="1544E4FC" w14:textId="42051143" w:rsidR="007374C2" w:rsidRPr="00D76201" w:rsidRDefault="007374C2" w:rsidP="007374C2">
      <w:pPr>
        <w:ind w:right="-23" w:firstLine="567"/>
        <w:jc w:val="both"/>
        <w:rPr>
          <w:rFonts w:ascii="Arial" w:hAnsi="Arial" w:cs="Arial"/>
          <w:sz w:val="24"/>
          <w:szCs w:val="24"/>
          <w:lang w:val="ro-RO"/>
        </w:rPr>
      </w:pPr>
      <w:r w:rsidRPr="00D76201">
        <w:rPr>
          <w:rFonts w:ascii="Arial" w:hAnsi="Arial" w:cs="Arial"/>
          <w:sz w:val="24"/>
          <w:szCs w:val="24"/>
          <w:lang w:val="ro-RO"/>
        </w:rPr>
        <w:t>- supravegherea publicității pentru dispozitivele medicale</w:t>
      </w:r>
    </w:p>
    <w:p w14:paraId="07720608" w14:textId="53F55683" w:rsidR="00576C17" w:rsidRPr="00D76201" w:rsidRDefault="007374C2" w:rsidP="007374C2">
      <w:pPr>
        <w:ind w:right="-23" w:firstLine="567"/>
        <w:jc w:val="both"/>
        <w:rPr>
          <w:rFonts w:ascii="Arial" w:hAnsi="Arial" w:cs="Arial"/>
          <w:sz w:val="24"/>
          <w:szCs w:val="24"/>
          <w:lang w:val="ro-RO"/>
        </w:rPr>
      </w:pPr>
      <w:r w:rsidRPr="00D76201">
        <w:rPr>
          <w:rFonts w:ascii="Arial" w:hAnsi="Arial" w:cs="Arial"/>
          <w:sz w:val="24"/>
          <w:szCs w:val="24"/>
          <w:lang w:val="ro-RO"/>
        </w:rPr>
        <w:t>- aplicarea sancțiunilor în conformitate cu prevederile art. 29 pct. 33 din Ordonanța de urgență a Guvernului nr. 46/2021 î</w:t>
      </w:r>
      <w:r w:rsidR="00576C17" w:rsidRPr="00D76201">
        <w:rPr>
          <w:rFonts w:ascii="Arial" w:hAnsi="Arial" w:cs="Arial"/>
          <w:sz w:val="24"/>
          <w:szCs w:val="24"/>
          <w:lang w:val="ro-RO"/>
        </w:rPr>
        <w:t xml:space="preserve">n cazul nerespectării prevederilor referitoare la </w:t>
      </w:r>
      <w:r w:rsidR="00576C17" w:rsidRPr="00D76201">
        <w:rPr>
          <w:rFonts w:ascii="Arial" w:hAnsi="Arial" w:cs="Arial"/>
          <w:sz w:val="24"/>
          <w:szCs w:val="24"/>
          <w:lang w:val="ro-RO"/>
        </w:rPr>
        <w:lastRenderedPageBreak/>
        <w:t>publicitatea dispozitivelor medicale, ANMDMR aplică sancţiuni în conformitate cu prevederile art. 29 pct. 33 din Ordonanța de urgență a Guvernului nr. 46/2021</w:t>
      </w:r>
      <w:r w:rsidRPr="00D76201">
        <w:rPr>
          <w:rFonts w:ascii="Arial" w:hAnsi="Arial" w:cs="Arial"/>
          <w:sz w:val="24"/>
          <w:szCs w:val="24"/>
          <w:lang w:val="ro-RO"/>
        </w:rPr>
        <w:t>;</w:t>
      </w:r>
    </w:p>
    <w:p w14:paraId="18220D94" w14:textId="274E2CA6" w:rsidR="00576C17" w:rsidRPr="00D76201" w:rsidRDefault="007374C2" w:rsidP="00576C17">
      <w:pPr>
        <w:ind w:right="-23" w:firstLine="567"/>
        <w:jc w:val="both"/>
        <w:rPr>
          <w:rFonts w:ascii="Arial" w:hAnsi="Arial" w:cs="Arial"/>
          <w:sz w:val="24"/>
          <w:szCs w:val="24"/>
          <w:lang w:val="ro-RO"/>
        </w:rPr>
      </w:pPr>
      <w:r w:rsidRPr="00D76201">
        <w:rPr>
          <w:rFonts w:ascii="Arial" w:hAnsi="Arial" w:cs="Arial"/>
          <w:sz w:val="24"/>
          <w:szCs w:val="24"/>
          <w:lang w:val="ro-RO"/>
        </w:rPr>
        <w:t>- o</w:t>
      </w:r>
      <w:r w:rsidR="00576C17" w:rsidRPr="00D76201">
        <w:rPr>
          <w:rFonts w:ascii="Arial" w:hAnsi="Arial" w:cs="Arial"/>
          <w:sz w:val="24"/>
          <w:szCs w:val="24"/>
          <w:lang w:val="ro-RO"/>
        </w:rPr>
        <w:t xml:space="preserve">peratorul economic care prestează servicii de publicitate pentru dispozitive medicale are următoarele obligaţii: </w:t>
      </w:r>
    </w:p>
    <w:p w14:paraId="6D6FB6A3" w14:textId="77777777" w:rsidR="00576C17" w:rsidRPr="00D76201" w:rsidRDefault="00576C17" w:rsidP="00576C17">
      <w:pPr>
        <w:ind w:right="-23" w:firstLine="567"/>
        <w:jc w:val="both"/>
        <w:rPr>
          <w:rFonts w:ascii="Arial" w:hAnsi="Arial" w:cs="Arial"/>
          <w:sz w:val="24"/>
          <w:szCs w:val="24"/>
          <w:lang w:val="ro-RO"/>
        </w:rPr>
      </w:pPr>
      <w:r w:rsidRPr="00D76201">
        <w:rPr>
          <w:rFonts w:ascii="Arial" w:hAnsi="Arial" w:cs="Arial"/>
          <w:sz w:val="24"/>
          <w:szCs w:val="24"/>
          <w:lang w:val="ro-RO"/>
        </w:rPr>
        <w:t xml:space="preserve">a) să păstreze disponibile sau să transmită ANMDMR o mostră a tuturor materialelor publicitare elaborate din iniţiativa sa, împreună cu o declaraţie indicând persoanele cărora li se adresează, metoda de aducere la cunoştinţă şi data primei aduceri la cunoştinţă; </w:t>
      </w:r>
    </w:p>
    <w:p w14:paraId="71BE7D2E" w14:textId="77777777" w:rsidR="00576C17" w:rsidRPr="00D76201" w:rsidRDefault="00576C17" w:rsidP="00576C17">
      <w:pPr>
        <w:ind w:right="-23" w:firstLine="567"/>
        <w:jc w:val="both"/>
        <w:rPr>
          <w:rFonts w:ascii="Arial" w:hAnsi="Arial" w:cs="Arial"/>
          <w:sz w:val="24"/>
          <w:szCs w:val="24"/>
          <w:lang w:val="ro-RO"/>
        </w:rPr>
      </w:pPr>
      <w:r w:rsidRPr="00D76201">
        <w:rPr>
          <w:rFonts w:ascii="Arial" w:hAnsi="Arial" w:cs="Arial"/>
          <w:sz w:val="24"/>
          <w:szCs w:val="24"/>
          <w:lang w:val="ro-RO"/>
        </w:rPr>
        <w:t xml:space="preserve">b) să se asigure că materialele publicitare elaborate pentru dispozitivele sale sunt conforme cu prevederile legale referitoare la informarea publicului, furnizând informaţii suficient de detaliate, clare şi lizibile astfel încât să ofere cititorului posibilitatea de a-şi forma o opinie corectă în ceea ce priveşte dispozitivul medical respectiv; </w:t>
      </w:r>
    </w:p>
    <w:p w14:paraId="33D53231" w14:textId="77777777" w:rsidR="00576C17" w:rsidRPr="00D76201" w:rsidRDefault="00576C17" w:rsidP="00576C17">
      <w:pPr>
        <w:ind w:right="-23" w:firstLine="567"/>
        <w:jc w:val="both"/>
        <w:rPr>
          <w:rFonts w:ascii="Arial" w:hAnsi="Arial" w:cs="Arial"/>
          <w:sz w:val="24"/>
          <w:szCs w:val="24"/>
          <w:lang w:val="ro-RO"/>
        </w:rPr>
      </w:pPr>
      <w:r w:rsidRPr="00D76201">
        <w:rPr>
          <w:rFonts w:ascii="Arial" w:hAnsi="Arial" w:cs="Arial"/>
          <w:sz w:val="24"/>
          <w:szCs w:val="24"/>
          <w:lang w:val="ro-RO"/>
        </w:rPr>
        <w:t xml:space="preserve">c) să verifice dacă reprezentanţii săi medicali au fost instruiţi adecvat şi îşi îndeplinesc obligaţiile legale; </w:t>
      </w:r>
    </w:p>
    <w:p w14:paraId="14F34B9C" w14:textId="77777777" w:rsidR="00576C17" w:rsidRPr="00D76201" w:rsidRDefault="00576C17" w:rsidP="00576C17">
      <w:pPr>
        <w:ind w:right="-23" w:firstLine="567"/>
        <w:jc w:val="both"/>
        <w:rPr>
          <w:rFonts w:ascii="Arial" w:hAnsi="Arial" w:cs="Arial"/>
          <w:sz w:val="24"/>
          <w:szCs w:val="24"/>
          <w:lang w:val="ro-RO"/>
        </w:rPr>
      </w:pPr>
      <w:r w:rsidRPr="00D76201">
        <w:rPr>
          <w:rFonts w:ascii="Arial" w:hAnsi="Arial" w:cs="Arial"/>
          <w:sz w:val="24"/>
          <w:szCs w:val="24"/>
          <w:lang w:val="ro-RO"/>
        </w:rPr>
        <w:t>d) să furnizeze ANMDMR informaţiile necesare pentru îndeplinirea responsabilităţilor ei;</w:t>
      </w:r>
    </w:p>
    <w:p w14:paraId="54A84FED" w14:textId="77777777" w:rsidR="00576C17" w:rsidRPr="00D76201" w:rsidRDefault="00576C17" w:rsidP="00576C17">
      <w:pPr>
        <w:ind w:right="-23" w:firstLine="567"/>
        <w:jc w:val="both"/>
        <w:rPr>
          <w:rFonts w:ascii="Arial" w:hAnsi="Arial" w:cs="Arial"/>
          <w:sz w:val="24"/>
          <w:szCs w:val="24"/>
          <w:lang w:val="ro-RO"/>
        </w:rPr>
      </w:pPr>
      <w:r w:rsidRPr="00D76201">
        <w:rPr>
          <w:rFonts w:ascii="Arial" w:hAnsi="Arial" w:cs="Arial"/>
          <w:sz w:val="24"/>
          <w:szCs w:val="24"/>
          <w:lang w:val="ro-RO"/>
        </w:rPr>
        <w:t>e) să se asigure că deciziile luate de ANMDMR sunt respectate imediat şi complet.</w:t>
      </w:r>
    </w:p>
    <w:p w14:paraId="580F1009" w14:textId="67093F11" w:rsidR="00576C17" w:rsidRPr="00D76201" w:rsidRDefault="007374C2" w:rsidP="00576C17">
      <w:pPr>
        <w:ind w:right="-23" w:firstLine="567"/>
        <w:jc w:val="both"/>
        <w:rPr>
          <w:rFonts w:ascii="Arial" w:hAnsi="Arial" w:cs="Arial"/>
          <w:sz w:val="24"/>
          <w:szCs w:val="24"/>
          <w:lang w:val="ro-RO"/>
        </w:rPr>
      </w:pPr>
      <w:r w:rsidRPr="00D76201">
        <w:rPr>
          <w:rFonts w:ascii="Arial" w:hAnsi="Arial" w:cs="Arial"/>
          <w:sz w:val="24"/>
          <w:szCs w:val="24"/>
          <w:lang w:val="ro-RO"/>
        </w:rPr>
        <w:t>- luarea de către</w:t>
      </w:r>
      <w:r w:rsidR="00576C17" w:rsidRPr="00D76201">
        <w:rPr>
          <w:rFonts w:ascii="Arial" w:hAnsi="Arial" w:cs="Arial"/>
          <w:sz w:val="24"/>
          <w:szCs w:val="24"/>
          <w:lang w:val="ro-RO"/>
        </w:rPr>
        <w:t xml:space="preserve"> ANMDMR </w:t>
      </w:r>
      <w:r w:rsidRPr="00D76201">
        <w:rPr>
          <w:rFonts w:ascii="Arial" w:hAnsi="Arial" w:cs="Arial"/>
          <w:sz w:val="24"/>
          <w:szCs w:val="24"/>
          <w:lang w:val="ro-RO"/>
        </w:rPr>
        <w:t xml:space="preserve">de </w:t>
      </w:r>
      <w:r w:rsidR="00576C17" w:rsidRPr="00D76201">
        <w:rPr>
          <w:rFonts w:ascii="Arial" w:hAnsi="Arial" w:cs="Arial"/>
          <w:sz w:val="24"/>
          <w:szCs w:val="24"/>
          <w:lang w:val="ro-RO"/>
        </w:rPr>
        <w:t xml:space="preserve">măsuri adecvate pentru a asigura aplicarea prevederilor legale în vigoare referitoare la publicitatea dispozitivelor medicale. </w:t>
      </w:r>
    </w:p>
    <w:p w14:paraId="54E71A69" w14:textId="30AE7AC8" w:rsidR="00576C17" w:rsidRPr="00D76201" w:rsidRDefault="007374C2" w:rsidP="00576C17">
      <w:pPr>
        <w:ind w:right="-23" w:firstLine="567"/>
        <w:jc w:val="both"/>
        <w:rPr>
          <w:rFonts w:ascii="Arial" w:hAnsi="Arial" w:cs="Arial"/>
          <w:sz w:val="24"/>
          <w:szCs w:val="24"/>
          <w:lang w:val="ro-RO"/>
        </w:rPr>
      </w:pPr>
      <w:r w:rsidRPr="00D76201">
        <w:rPr>
          <w:rFonts w:ascii="Arial" w:hAnsi="Arial" w:cs="Arial"/>
          <w:sz w:val="24"/>
          <w:szCs w:val="24"/>
          <w:lang w:val="ro-RO"/>
        </w:rPr>
        <w:t>- obligația o</w:t>
      </w:r>
      <w:r w:rsidR="00576C17" w:rsidRPr="00D76201">
        <w:rPr>
          <w:rFonts w:ascii="Arial" w:hAnsi="Arial" w:cs="Arial"/>
          <w:sz w:val="24"/>
          <w:szCs w:val="24"/>
          <w:lang w:val="ro-RO"/>
        </w:rPr>
        <w:t>peratorul</w:t>
      </w:r>
      <w:r w:rsidRPr="00D76201">
        <w:rPr>
          <w:rFonts w:ascii="Arial" w:hAnsi="Arial" w:cs="Arial"/>
          <w:sz w:val="24"/>
          <w:szCs w:val="24"/>
          <w:lang w:val="ro-RO"/>
        </w:rPr>
        <w:t>ui</w:t>
      </w:r>
      <w:r w:rsidR="00576C17" w:rsidRPr="00D76201">
        <w:rPr>
          <w:rFonts w:ascii="Arial" w:hAnsi="Arial" w:cs="Arial"/>
          <w:sz w:val="24"/>
          <w:szCs w:val="24"/>
          <w:lang w:val="ro-RO"/>
        </w:rPr>
        <w:t xml:space="preserve"> economic care prestează servicii de publicitate pentru dispozitive medicale sau reprezentantul acestuia au obligaţia </w:t>
      </w:r>
      <w:r w:rsidRPr="00D76201">
        <w:rPr>
          <w:rFonts w:ascii="Arial" w:hAnsi="Arial" w:cs="Arial"/>
          <w:sz w:val="24"/>
          <w:szCs w:val="24"/>
          <w:lang w:val="ro-RO"/>
        </w:rPr>
        <w:t>de a se</w:t>
      </w:r>
      <w:r w:rsidR="00576C17" w:rsidRPr="00D76201">
        <w:rPr>
          <w:rFonts w:ascii="Arial" w:hAnsi="Arial" w:cs="Arial"/>
          <w:sz w:val="24"/>
          <w:szCs w:val="24"/>
          <w:lang w:val="ro-RO"/>
        </w:rPr>
        <w:t xml:space="preserve"> asigur</w:t>
      </w:r>
      <w:r w:rsidRPr="00D76201">
        <w:rPr>
          <w:rFonts w:ascii="Arial" w:hAnsi="Arial" w:cs="Arial"/>
          <w:sz w:val="24"/>
          <w:szCs w:val="24"/>
          <w:lang w:val="ro-RO"/>
        </w:rPr>
        <w:t>a</w:t>
      </w:r>
      <w:r w:rsidR="00576C17" w:rsidRPr="00D76201">
        <w:rPr>
          <w:rFonts w:ascii="Arial" w:hAnsi="Arial" w:cs="Arial"/>
          <w:sz w:val="24"/>
          <w:szCs w:val="24"/>
          <w:lang w:val="ro-RO"/>
        </w:rPr>
        <w:t xml:space="preserve"> că prescriptorii sunt imediat şi complet informaţi referitor la orice modificare importantă sau relevantă a informaţiilor disponibile despre dispozitivul medical, utilizate în campaniile promoţionale. </w:t>
      </w:r>
    </w:p>
    <w:p w14:paraId="35FF3A3C" w14:textId="088D0B71" w:rsidR="004B64EC" w:rsidRPr="00D76201" w:rsidRDefault="004B64EC" w:rsidP="004B64EC">
      <w:pPr>
        <w:ind w:right="-23" w:firstLine="567"/>
        <w:jc w:val="both"/>
        <w:rPr>
          <w:rFonts w:ascii="Arial" w:hAnsi="Arial" w:cs="Arial"/>
          <w:sz w:val="24"/>
          <w:szCs w:val="24"/>
          <w:lang w:val="ro-RO"/>
        </w:rPr>
      </w:pPr>
    </w:p>
    <w:p w14:paraId="71DB4A6C" w14:textId="0136DFE9" w:rsidR="004B64EC" w:rsidRPr="00D76201" w:rsidRDefault="004B64EC" w:rsidP="004B64EC">
      <w:pPr>
        <w:autoSpaceDE w:val="0"/>
        <w:autoSpaceDN w:val="0"/>
        <w:adjustRightInd w:val="0"/>
        <w:ind w:firstLine="567"/>
        <w:jc w:val="both"/>
        <w:rPr>
          <w:rFonts w:ascii="Arial" w:hAnsi="Arial" w:cs="Arial"/>
          <w:sz w:val="24"/>
          <w:szCs w:val="24"/>
          <w:lang w:val="ro-RO"/>
        </w:rPr>
      </w:pPr>
      <w:r w:rsidRPr="00D76201">
        <w:rPr>
          <w:rFonts w:ascii="Arial" w:hAnsi="Arial" w:cs="Arial"/>
          <w:sz w:val="24"/>
          <w:szCs w:val="24"/>
          <w:lang w:val="ro-RO"/>
        </w:rPr>
        <w:t>Ca urmare a celor expuse mai sus și a prevederilor</w:t>
      </w:r>
      <w:r w:rsidR="00271999" w:rsidRPr="00D76201">
        <w:rPr>
          <w:rFonts w:ascii="Arial" w:hAnsi="Arial" w:cs="Arial"/>
          <w:sz w:val="24"/>
          <w:szCs w:val="24"/>
          <w:lang w:val="ro-RO"/>
        </w:rPr>
        <w:t xml:space="preserve"> art. 4 alin. (4) pct. 1 din Legea nr. 134/2019 privind reorganizarea Agenţiei Naţionale a Medicamentului şi a Dispozitivelor Medicale, precum şi pentru modificarea unor acte normative, cu modificările și completările ulterioare,</w:t>
      </w:r>
      <w:r w:rsidRPr="00D76201">
        <w:rPr>
          <w:rFonts w:ascii="Arial" w:hAnsi="Arial" w:cs="Arial"/>
          <w:sz w:val="24"/>
          <w:szCs w:val="24"/>
          <w:lang w:val="ro-RO"/>
        </w:rPr>
        <w:t xml:space="preserve"> a fost întocmit prezentul proiect de ordin </w:t>
      </w:r>
      <w:r w:rsidR="001D3EC6" w:rsidRPr="00D76201">
        <w:rPr>
          <w:rFonts w:ascii="Arial" w:hAnsi="Arial" w:cs="Arial"/>
          <w:sz w:val="24"/>
          <w:szCs w:val="24"/>
          <w:lang w:val="ro-RO"/>
        </w:rPr>
        <w:t>pentru aprobarea Normelor metodologice privind publicitatea pentru dispozitive medicale</w:t>
      </w:r>
      <w:r w:rsidRPr="00D76201">
        <w:rPr>
          <w:rFonts w:ascii="Arial" w:hAnsi="Arial" w:cs="Arial"/>
          <w:sz w:val="24"/>
          <w:szCs w:val="24"/>
          <w:lang w:val="ro-RO"/>
        </w:rPr>
        <w:t>, pe care, dacă sunteţi de acord, vă rugăm să-l aprobaţi în vederea publicării pe site-ul Ministerului Sănătății, la rubrica Transparență decizională.</w:t>
      </w:r>
    </w:p>
    <w:p w14:paraId="04C30F7E" w14:textId="77777777" w:rsidR="004B64EC" w:rsidRPr="00D76201" w:rsidRDefault="004B64EC" w:rsidP="004B64EC">
      <w:pPr>
        <w:rPr>
          <w:rFonts w:ascii="Arial" w:hAnsi="Arial" w:cs="Arial"/>
          <w:sz w:val="24"/>
          <w:szCs w:val="24"/>
          <w:lang w:val="ro-RO"/>
        </w:rPr>
      </w:pPr>
    </w:p>
    <w:p w14:paraId="0B725769" w14:textId="66B39FD1" w:rsidR="004B64EC" w:rsidRPr="00D76201" w:rsidRDefault="004B64EC" w:rsidP="004B64EC">
      <w:pPr>
        <w:rPr>
          <w:rFonts w:ascii="Arial" w:hAnsi="Arial" w:cs="Arial"/>
          <w:sz w:val="24"/>
          <w:szCs w:val="24"/>
          <w:lang w:val="ro-RO"/>
        </w:rPr>
      </w:pPr>
    </w:p>
    <w:p w14:paraId="1406F79C" w14:textId="77777777" w:rsidR="001D3EC6" w:rsidRPr="00D76201" w:rsidRDefault="001D3EC6" w:rsidP="004B64EC">
      <w:pPr>
        <w:rPr>
          <w:rFonts w:ascii="Arial" w:hAnsi="Arial" w:cs="Arial"/>
          <w:sz w:val="24"/>
          <w:szCs w:val="24"/>
          <w:lang w:val="ro-RO"/>
        </w:rPr>
      </w:pPr>
    </w:p>
    <w:p w14:paraId="0833E5E0" w14:textId="77777777" w:rsidR="00C12220" w:rsidRPr="00D76201" w:rsidRDefault="00C12220" w:rsidP="00C12220">
      <w:pPr>
        <w:jc w:val="center"/>
        <w:rPr>
          <w:rFonts w:ascii="Arial" w:hAnsi="Arial" w:cs="Arial"/>
          <w:b/>
          <w:bCs/>
          <w:sz w:val="24"/>
          <w:szCs w:val="24"/>
          <w:lang w:val="ro-RO"/>
        </w:rPr>
      </w:pPr>
      <w:r w:rsidRPr="00D76201">
        <w:rPr>
          <w:rFonts w:ascii="Arial" w:hAnsi="Arial" w:cs="Arial"/>
          <w:b/>
          <w:bCs/>
          <w:sz w:val="24"/>
          <w:szCs w:val="24"/>
          <w:lang w:val="ro-RO"/>
        </w:rPr>
        <w:t xml:space="preserve">     DIRECTOR,</w:t>
      </w:r>
    </w:p>
    <w:p w14:paraId="73740E6B" w14:textId="61B957F2" w:rsidR="00C12220" w:rsidRPr="00D76201" w:rsidRDefault="00C12220" w:rsidP="00C12220">
      <w:pPr>
        <w:jc w:val="center"/>
        <w:rPr>
          <w:rFonts w:ascii="Arial" w:hAnsi="Arial" w:cs="Arial"/>
          <w:b/>
          <w:bCs/>
          <w:sz w:val="24"/>
          <w:szCs w:val="24"/>
          <w:lang w:val="ro-RO"/>
        </w:rPr>
      </w:pPr>
      <w:r w:rsidRPr="00D76201">
        <w:rPr>
          <w:rFonts w:ascii="Arial" w:hAnsi="Arial" w:cs="Arial"/>
          <w:b/>
          <w:bCs/>
          <w:sz w:val="24"/>
          <w:szCs w:val="24"/>
          <w:lang w:val="ro-RO"/>
        </w:rPr>
        <w:t>DIRECŢIA FARMACEUTICĂ ȘI DISPOZITIVE MEDICALE</w:t>
      </w:r>
    </w:p>
    <w:p w14:paraId="465A1508" w14:textId="77777777" w:rsidR="00C12220" w:rsidRPr="00D76201" w:rsidRDefault="00C12220" w:rsidP="00C12220">
      <w:pPr>
        <w:ind w:firstLine="720"/>
        <w:jc w:val="center"/>
        <w:rPr>
          <w:rFonts w:ascii="Arial" w:hAnsi="Arial" w:cs="Arial"/>
          <w:sz w:val="24"/>
          <w:szCs w:val="24"/>
          <w:lang w:val="ro-RO"/>
        </w:rPr>
      </w:pPr>
    </w:p>
    <w:p w14:paraId="08E5BEFC" w14:textId="1E6FD5C1" w:rsidR="00C12220" w:rsidRPr="00D76201" w:rsidRDefault="00C12220" w:rsidP="00C12220">
      <w:pPr>
        <w:pStyle w:val="NoSpacing"/>
        <w:spacing w:line="276" w:lineRule="auto"/>
        <w:ind w:firstLine="720"/>
        <w:jc w:val="both"/>
        <w:rPr>
          <w:rFonts w:ascii="Arial" w:eastAsia="Arial Unicode MS" w:hAnsi="Arial" w:cs="Arial"/>
          <w:b/>
          <w:sz w:val="24"/>
          <w:szCs w:val="24"/>
          <w:lang w:val="ro-RO"/>
        </w:rPr>
      </w:pPr>
      <w:r w:rsidRPr="00D76201">
        <w:rPr>
          <w:rFonts w:ascii="Arial" w:eastAsia="Arial Unicode MS" w:hAnsi="Arial" w:cs="Arial"/>
          <w:b/>
          <w:sz w:val="24"/>
          <w:szCs w:val="24"/>
          <w:lang w:val="ro-RO"/>
        </w:rPr>
        <w:t xml:space="preserve">                                       Camelia Liliana BUNACIU</w:t>
      </w:r>
    </w:p>
    <w:p w14:paraId="436803BC" w14:textId="77777777" w:rsidR="00C12220" w:rsidRPr="00D76201" w:rsidRDefault="00C12220" w:rsidP="00C12220">
      <w:pPr>
        <w:pStyle w:val="NoSpacing"/>
        <w:spacing w:line="276" w:lineRule="auto"/>
        <w:ind w:firstLine="720"/>
        <w:jc w:val="both"/>
        <w:rPr>
          <w:rFonts w:ascii="Arial" w:eastAsia="Arial Unicode MS" w:hAnsi="Arial" w:cs="Arial"/>
          <w:b/>
          <w:sz w:val="24"/>
          <w:szCs w:val="24"/>
          <w:lang w:val="ro-RO"/>
        </w:rPr>
      </w:pPr>
    </w:p>
    <w:p w14:paraId="70DC6C50" w14:textId="77777777" w:rsidR="00C12220" w:rsidRPr="00D76201" w:rsidRDefault="00C12220" w:rsidP="00C12220">
      <w:pPr>
        <w:pStyle w:val="NoSpacing"/>
        <w:spacing w:line="276" w:lineRule="auto"/>
        <w:ind w:firstLine="720"/>
        <w:jc w:val="both"/>
        <w:rPr>
          <w:rFonts w:ascii="Arial" w:eastAsia="Arial Unicode MS" w:hAnsi="Arial" w:cs="Arial"/>
          <w:b/>
          <w:sz w:val="24"/>
          <w:szCs w:val="24"/>
          <w:lang w:val="ro-RO"/>
        </w:rPr>
      </w:pPr>
    </w:p>
    <w:p w14:paraId="53341DB1" w14:textId="3929AD26" w:rsidR="00C12220" w:rsidRPr="00D76201" w:rsidRDefault="00C05C4E" w:rsidP="00C12220">
      <w:pPr>
        <w:pStyle w:val="NoSpacing"/>
        <w:spacing w:line="276" w:lineRule="auto"/>
        <w:ind w:firstLine="720"/>
        <w:jc w:val="center"/>
        <w:rPr>
          <w:rFonts w:ascii="Arial" w:eastAsia="Arial Unicode MS" w:hAnsi="Arial" w:cs="Arial"/>
          <w:b/>
          <w:sz w:val="24"/>
          <w:szCs w:val="24"/>
          <w:lang w:val="ro-RO"/>
        </w:rPr>
      </w:pPr>
      <w:r w:rsidRPr="00D76201">
        <w:rPr>
          <w:rFonts w:ascii="Arial" w:eastAsia="Arial Unicode MS" w:hAnsi="Arial" w:cs="Arial"/>
          <w:b/>
          <w:sz w:val="24"/>
          <w:szCs w:val="24"/>
          <w:lang w:val="ro-RO"/>
        </w:rPr>
        <w:t xml:space="preserve">p. </w:t>
      </w:r>
      <w:r w:rsidR="00C12220" w:rsidRPr="00D76201">
        <w:rPr>
          <w:rFonts w:ascii="Arial" w:eastAsia="Arial Unicode MS" w:hAnsi="Arial" w:cs="Arial"/>
          <w:b/>
          <w:sz w:val="24"/>
          <w:szCs w:val="24"/>
          <w:lang w:val="ro-RO"/>
        </w:rPr>
        <w:t>PREȘEDINTE,</w:t>
      </w:r>
    </w:p>
    <w:p w14:paraId="1163E70C" w14:textId="77777777" w:rsidR="00C12220" w:rsidRPr="00D76201" w:rsidRDefault="00C12220" w:rsidP="00C12220">
      <w:pPr>
        <w:pStyle w:val="NoSpacing"/>
        <w:spacing w:line="276" w:lineRule="auto"/>
        <w:ind w:firstLine="720"/>
        <w:jc w:val="center"/>
        <w:rPr>
          <w:rFonts w:ascii="Arial" w:eastAsia="Arial Unicode MS" w:hAnsi="Arial" w:cs="Arial"/>
          <w:b/>
          <w:sz w:val="24"/>
          <w:szCs w:val="24"/>
          <w:lang w:val="ro-RO"/>
        </w:rPr>
      </w:pPr>
      <w:r w:rsidRPr="00D76201">
        <w:rPr>
          <w:rFonts w:ascii="Arial" w:eastAsia="Arial Unicode MS" w:hAnsi="Arial" w:cs="Arial"/>
          <w:b/>
          <w:sz w:val="24"/>
          <w:szCs w:val="24"/>
          <w:lang w:val="ro-RO"/>
        </w:rPr>
        <w:t>AGENȚIA MAȚIONALĂ A MEDICAMENTULUI</w:t>
      </w:r>
    </w:p>
    <w:p w14:paraId="40A35F5F" w14:textId="77777777" w:rsidR="00C12220" w:rsidRPr="00D76201" w:rsidRDefault="00C12220" w:rsidP="00C12220">
      <w:pPr>
        <w:pStyle w:val="NoSpacing"/>
        <w:spacing w:line="276" w:lineRule="auto"/>
        <w:ind w:firstLine="720"/>
        <w:jc w:val="center"/>
        <w:rPr>
          <w:rFonts w:ascii="Arial" w:eastAsia="Arial Unicode MS" w:hAnsi="Arial" w:cs="Arial"/>
          <w:b/>
          <w:sz w:val="24"/>
          <w:szCs w:val="24"/>
          <w:lang w:val="ro-RO"/>
        </w:rPr>
      </w:pPr>
      <w:r w:rsidRPr="00D76201">
        <w:rPr>
          <w:rFonts w:ascii="Arial" w:eastAsia="Arial Unicode MS" w:hAnsi="Arial" w:cs="Arial"/>
          <w:b/>
          <w:sz w:val="24"/>
          <w:szCs w:val="24"/>
          <w:lang w:val="ro-RO"/>
        </w:rPr>
        <w:t>ȘI A DISPOZITIVELOR MEDICALE DIN ROMÂNIA</w:t>
      </w:r>
    </w:p>
    <w:p w14:paraId="568E9933" w14:textId="77777777" w:rsidR="00C12220" w:rsidRPr="00D76201" w:rsidRDefault="00C12220" w:rsidP="00C12220">
      <w:pPr>
        <w:pStyle w:val="NoSpacing"/>
        <w:spacing w:line="276" w:lineRule="auto"/>
        <w:ind w:firstLine="720"/>
        <w:jc w:val="center"/>
        <w:rPr>
          <w:rFonts w:ascii="Arial" w:eastAsia="Arial Unicode MS" w:hAnsi="Arial" w:cs="Arial"/>
          <w:b/>
          <w:sz w:val="24"/>
          <w:szCs w:val="24"/>
          <w:lang w:val="ro-RO"/>
        </w:rPr>
      </w:pPr>
    </w:p>
    <w:p w14:paraId="3DC94307" w14:textId="3DB4860A" w:rsidR="000C06E0" w:rsidRPr="00D76201" w:rsidRDefault="00C12220" w:rsidP="00C12220">
      <w:pPr>
        <w:jc w:val="center"/>
        <w:rPr>
          <w:rFonts w:ascii="Arial" w:eastAsia="Arial Unicode MS" w:hAnsi="Arial" w:cs="Arial"/>
          <w:b/>
          <w:sz w:val="24"/>
          <w:szCs w:val="24"/>
          <w:lang w:val="ro-RO" w:eastAsia="en-US"/>
        </w:rPr>
      </w:pPr>
      <w:r w:rsidRPr="00D76201">
        <w:rPr>
          <w:rFonts w:ascii="Arial" w:eastAsia="Arial Unicode MS" w:hAnsi="Arial" w:cs="Arial"/>
          <w:b/>
          <w:sz w:val="24"/>
          <w:szCs w:val="24"/>
          <w:lang w:val="ro-RO" w:eastAsia="en-US"/>
        </w:rPr>
        <w:t xml:space="preserve">        </w:t>
      </w:r>
      <w:r w:rsidR="00C05C4E" w:rsidRPr="00D76201">
        <w:rPr>
          <w:rFonts w:ascii="Arial" w:eastAsia="Arial Unicode MS" w:hAnsi="Arial" w:cs="Arial"/>
          <w:b/>
          <w:sz w:val="24"/>
          <w:szCs w:val="24"/>
          <w:lang w:val="ro-RO" w:eastAsia="en-US"/>
        </w:rPr>
        <w:t>Ioana ȚENE</w:t>
      </w:r>
    </w:p>
    <w:p w14:paraId="518707BC" w14:textId="44408E37" w:rsidR="00C05C4E" w:rsidRPr="00D76201" w:rsidRDefault="00C05C4E" w:rsidP="00C12220">
      <w:pPr>
        <w:jc w:val="center"/>
        <w:rPr>
          <w:rFonts w:ascii="Arial" w:eastAsia="Arial Unicode MS" w:hAnsi="Arial" w:cs="Arial"/>
          <w:b/>
          <w:sz w:val="24"/>
          <w:szCs w:val="24"/>
          <w:lang w:val="ro-RO" w:eastAsia="en-US"/>
        </w:rPr>
      </w:pPr>
    </w:p>
    <w:p w14:paraId="7B9CA26D" w14:textId="2017B619" w:rsidR="00C05C4E" w:rsidRPr="00D76201" w:rsidRDefault="00C05C4E" w:rsidP="00C12220">
      <w:pPr>
        <w:jc w:val="center"/>
        <w:rPr>
          <w:rFonts w:ascii="Arial" w:hAnsi="Arial" w:cs="Arial"/>
        </w:rPr>
      </w:pPr>
      <w:r w:rsidRPr="00D76201">
        <w:rPr>
          <w:rFonts w:ascii="Arial" w:eastAsia="Arial Unicode MS" w:hAnsi="Arial" w:cs="Arial"/>
          <w:b/>
          <w:sz w:val="24"/>
          <w:szCs w:val="24"/>
          <w:lang w:val="ro-RO" w:eastAsia="en-US"/>
        </w:rPr>
        <w:t xml:space="preserve">        VICEPREȘEDINTE</w:t>
      </w:r>
    </w:p>
    <w:sectPr w:rsidR="00C05C4E" w:rsidRPr="00D76201" w:rsidSect="001D3EC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D2E68"/>
    <w:multiLevelType w:val="hybridMultilevel"/>
    <w:tmpl w:val="AC024A88"/>
    <w:lvl w:ilvl="0" w:tplc="180E4CDA">
      <w:start w:val="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38"/>
    <w:rsid w:val="0003369B"/>
    <w:rsid w:val="000A62E4"/>
    <w:rsid w:val="000A6C4D"/>
    <w:rsid w:val="000C06E0"/>
    <w:rsid w:val="001D3EC6"/>
    <w:rsid w:val="00271999"/>
    <w:rsid w:val="0041570E"/>
    <w:rsid w:val="004B64EC"/>
    <w:rsid w:val="0050506A"/>
    <w:rsid w:val="00510C06"/>
    <w:rsid w:val="00576C17"/>
    <w:rsid w:val="006F7A09"/>
    <w:rsid w:val="007374C2"/>
    <w:rsid w:val="00754FF4"/>
    <w:rsid w:val="0077124C"/>
    <w:rsid w:val="008F0A38"/>
    <w:rsid w:val="00903BF5"/>
    <w:rsid w:val="009066D0"/>
    <w:rsid w:val="00964426"/>
    <w:rsid w:val="009A2F30"/>
    <w:rsid w:val="00AB4D3A"/>
    <w:rsid w:val="00C05C4E"/>
    <w:rsid w:val="00C12220"/>
    <w:rsid w:val="00CF76C5"/>
    <w:rsid w:val="00D76201"/>
    <w:rsid w:val="00DC2FEB"/>
    <w:rsid w:val="00DF43B0"/>
    <w:rsid w:val="00EB4009"/>
    <w:rsid w:val="00EC1EC1"/>
    <w:rsid w:val="00F145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27A2"/>
  <w15:docId w15:val="{3C79278F-E54F-4C45-BEA9-38539E24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4EC"/>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4EC"/>
    <w:pPr>
      <w:spacing w:after="0" w:line="240" w:lineRule="auto"/>
    </w:pPr>
    <w:rPr>
      <w:rFonts w:ascii="Calibri" w:eastAsia="Calibri" w:hAnsi="Calibri" w:cs="Times New Roman"/>
      <w:lang w:val="en-US"/>
    </w:rPr>
  </w:style>
  <w:style w:type="paragraph" w:customStyle="1" w:styleId="Default">
    <w:name w:val="Default"/>
    <w:rsid w:val="004B64EC"/>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paragraph" w:styleId="ListParagraph">
    <w:name w:val="List Paragraph"/>
    <w:basedOn w:val="Normal"/>
    <w:uiPriority w:val="34"/>
    <w:qFormat/>
    <w:rsid w:val="00DC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Dumitru</dc:creator>
  <cp:keywords/>
  <dc:description/>
  <cp:lastModifiedBy>Tatiana Miercure</cp:lastModifiedBy>
  <cp:revision>2</cp:revision>
  <cp:lastPrinted>2022-09-14T10:42:00Z</cp:lastPrinted>
  <dcterms:created xsi:type="dcterms:W3CDTF">2022-09-15T12:34:00Z</dcterms:created>
  <dcterms:modified xsi:type="dcterms:W3CDTF">2022-09-15T12:34:00Z</dcterms:modified>
</cp:coreProperties>
</file>