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1B" w:rsidRPr="008D225A" w:rsidRDefault="00E45B1B" w:rsidP="00B33FA0">
      <w:pPr>
        <w:spacing w:after="240" w:line="276" w:lineRule="auto"/>
        <w:jc w:val="center"/>
        <w:rPr>
          <w:rFonts w:ascii="Trebuchet MS" w:eastAsia="Times New Roman" w:hAnsi="Trebuchet MS"/>
          <w:b/>
          <w:lang w:val="ro-RO"/>
        </w:rPr>
      </w:pPr>
      <w:r w:rsidRPr="008D225A">
        <w:rPr>
          <w:rFonts w:ascii="Trebuchet MS" w:eastAsia="Times New Roman" w:hAnsi="Trebuchet MS"/>
          <w:b/>
          <w:lang w:val="ro-RO"/>
        </w:rPr>
        <w:t xml:space="preserve">MINISTERUL TRANSPORTURILOR ȘI INFRASTRUCTURII </w:t>
      </w:r>
    </w:p>
    <w:p w:rsidR="00E45B1B" w:rsidRPr="008D225A" w:rsidRDefault="00E45B1B" w:rsidP="00B33FA0">
      <w:pPr>
        <w:spacing w:after="240" w:line="276" w:lineRule="auto"/>
        <w:jc w:val="center"/>
        <w:rPr>
          <w:rFonts w:ascii="Trebuchet MS" w:eastAsia="Times New Roman" w:hAnsi="Trebuchet MS"/>
          <w:b/>
          <w:lang w:val="ro-RO"/>
        </w:rPr>
      </w:pPr>
      <w:r w:rsidRPr="008D225A">
        <w:rPr>
          <w:rFonts w:ascii="Trebuchet MS" w:eastAsia="Times New Roman" w:hAnsi="Trebuchet MS"/>
          <w:b/>
          <w:lang w:val="ro-RO"/>
        </w:rPr>
        <w:t>ORDIN</w:t>
      </w:r>
    </w:p>
    <w:p w:rsidR="00E45B1B" w:rsidRPr="008D225A" w:rsidRDefault="00E45B1B" w:rsidP="00B33FA0">
      <w:pPr>
        <w:spacing w:after="240" w:line="276" w:lineRule="auto"/>
        <w:jc w:val="center"/>
        <w:rPr>
          <w:rFonts w:ascii="Trebuchet MS" w:eastAsia="Times New Roman" w:hAnsi="Trebuchet MS"/>
          <w:b/>
          <w:lang w:val="ro-RO"/>
        </w:rPr>
      </w:pPr>
      <w:r w:rsidRPr="008D225A">
        <w:rPr>
          <w:rFonts w:ascii="Trebuchet MS" w:eastAsia="Times New Roman" w:hAnsi="Trebuchet MS"/>
          <w:b/>
          <w:lang w:val="ro-RO"/>
        </w:rPr>
        <w:t xml:space="preserve"> nr. </w:t>
      </w:r>
      <w:r w:rsidRPr="008D225A">
        <w:rPr>
          <w:rFonts w:ascii="Trebuchet MS" w:eastAsia="Times New Roman" w:hAnsi="Trebuchet MS"/>
          <w:lang w:val="ro-RO"/>
        </w:rPr>
        <w:t>………....</w:t>
      </w:r>
      <w:r w:rsidRPr="008D225A">
        <w:rPr>
          <w:rFonts w:ascii="Trebuchet MS" w:eastAsia="Times New Roman" w:hAnsi="Trebuchet MS"/>
          <w:b/>
          <w:lang w:val="ro-RO"/>
        </w:rPr>
        <w:t xml:space="preserve"> din </w:t>
      </w:r>
      <w:r w:rsidRPr="008D225A">
        <w:rPr>
          <w:rFonts w:ascii="Trebuchet MS" w:eastAsia="Times New Roman" w:hAnsi="Trebuchet MS"/>
          <w:lang w:val="ro-RO"/>
        </w:rPr>
        <w:t>………………………….…</w:t>
      </w:r>
      <w:r w:rsidRPr="008D225A">
        <w:rPr>
          <w:rFonts w:ascii="Trebuchet MS" w:eastAsia="Times New Roman" w:hAnsi="Trebuchet MS"/>
          <w:b/>
          <w:lang w:val="ro-RO"/>
        </w:rPr>
        <w:t xml:space="preserve"> 2022</w:t>
      </w:r>
    </w:p>
    <w:p w:rsidR="00E45B1B" w:rsidRPr="008D225A" w:rsidRDefault="00E45B1B" w:rsidP="008D225A">
      <w:pPr>
        <w:jc w:val="center"/>
        <w:rPr>
          <w:rFonts w:ascii="Trebuchet MS" w:eastAsia="Times New Roman" w:hAnsi="Trebuchet MS" w:cs="Arial"/>
          <w:b/>
          <w:kern w:val="36"/>
          <w:lang w:val="ro-RO"/>
        </w:rPr>
      </w:pPr>
      <w:r w:rsidRPr="008D225A">
        <w:rPr>
          <w:rFonts w:ascii="Trebuchet MS" w:eastAsia="Times New Roman" w:hAnsi="Trebuchet MS" w:cs="Arial"/>
          <w:b/>
          <w:kern w:val="36"/>
          <w:lang w:val="ro-RO"/>
        </w:rPr>
        <w:t>pentru modificarea Metodologiei de atestare a auditorilor de siguranţă rutieră, aprobată prin Ordinul ministrului transporturilor nr. 656/2016</w:t>
      </w:r>
    </w:p>
    <w:p w:rsidR="00E45B1B" w:rsidRPr="008D225A" w:rsidRDefault="00E45B1B" w:rsidP="00E45B1B">
      <w:pPr>
        <w:jc w:val="center"/>
        <w:rPr>
          <w:rFonts w:ascii="Trebuchet MS" w:eastAsia="Times New Roman" w:hAnsi="Trebuchet MS"/>
          <w:lang w:val="ro-RO"/>
        </w:rPr>
      </w:pPr>
    </w:p>
    <w:p w:rsidR="008C62BF" w:rsidRDefault="00B33FA0" w:rsidP="00E45B1B">
      <w:pPr>
        <w:spacing w:before="120" w:after="120" w:line="276" w:lineRule="auto"/>
        <w:jc w:val="both"/>
        <w:rPr>
          <w:rFonts w:ascii="Trebuchet MS" w:eastAsia="Times New Roman" w:hAnsi="Trebuchet MS"/>
          <w:lang w:val="ro-RO"/>
        </w:rPr>
      </w:pPr>
      <w:r>
        <w:rPr>
          <w:rFonts w:ascii="Trebuchet MS" w:eastAsia="Times New Roman" w:hAnsi="Trebuchet MS"/>
          <w:lang w:val="ro-RO"/>
        </w:rPr>
        <w:t>Având în vedere prevederile</w:t>
      </w:r>
      <w:r w:rsidR="00E45B1B" w:rsidRPr="008D225A">
        <w:rPr>
          <w:rFonts w:ascii="Trebuchet MS" w:eastAsia="Times New Roman" w:hAnsi="Trebuchet MS"/>
          <w:lang w:val="ro-RO"/>
        </w:rPr>
        <w:t xml:space="preserve"> art. 6 </w:t>
      </w:r>
      <w:hyperlink r:id="rId7" w:anchor="p-101548200" w:tgtFrame="_blank" w:history="1">
        <w:r w:rsidR="00E45B1B" w:rsidRPr="008D225A">
          <w:rPr>
            <w:rStyle w:val="Hyperlink"/>
            <w:rFonts w:ascii="Trebuchet MS" w:eastAsia="Times New Roman" w:hAnsi="Trebuchet MS"/>
            <w:color w:val="auto"/>
            <w:u w:val="none"/>
            <w:lang w:val="ro-RO"/>
          </w:rPr>
          <w:t>alin. (1)</w:t>
        </w:r>
      </w:hyperlink>
      <w:r w:rsidR="00E45B1B" w:rsidRPr="008D225A">
        <w:rPr>
          <w:rFonts w:ascii="Trebuchet MS" w:eastAsia="Times New Roman" w:hAnsi="Trebuchet MS"/>
          <w:lang w:val="ro-RO"/>
        </w:rPr>
        <w:t xml:space="preserve"> şi </w:t>
      </w:r>
      <w:hyperlink r:id="rId8" w:anchor="p-62283639" w:tgtFrame="_blank" w:history="1">
        <w:r w:rsidR="00E45B1B" w:rsidRPr="008D225A">
          <w:rPr>
            <w:rStyle w:val="Hyperlink"/>
            <w:rFonts w:ascii="Trebuchet MS" w:eastAsia="Times New Roman" w:hAnsi="Trebuchet MS"/>
            <w:color w:val="auto"/>
            <w:u w:val="none"/>
            <w:lang w:val="ro-RO"/>
          </w:rPr>
          <w:t>(3)</w:t>
        </w:r>
      </w:hyperlink>
      <w:r w:rsidR="00E45B1B" w:rsidRPr="008D225A">
        <w:rPr>
          <w:rFonts w:ascii="Trebuchet MS" w:eastAsia="Times New Roman" w:hAnsi="Trebuchet MS"/>
          <w:lang w:val="ro-RO"/>
        </w:rPr>
        <w:t xml:space="preserve"> şi ale art. 20 alin. (2) </w:t>
      </w:r>
      <w:hyperlink r:id="rId9" w:anchor="p-101548328" w:tgtFrame="_blank" w:history="1">
        <w:r w:rsidR="00E45B1B" w:rsidRPr="008D225A">
          <w:rPr>
            <w:rStyle w:val="Hyperlink"/>
            <w:rFonts w:ascii="Trebuchet MS" w:eastAsia="Times New Roman" w:hAnsi="Trebuchet MS"/>
            <w:color w:val="auto"/>
            <w:u w:val="none"/>
            <w:lang w:val="ro-RO"/>
          </w:rPr>
          <w:t>lit. k)</w:t>
        </w:r>
      </w:hyperlink>
      <w:r w:rsidR="00E45B1B" w:rsidRPr="008D225A">
        <w:rPr>
          <w:rFonts w:ascii="Trebuchet MS" w:eastAsia="Times New Roman" w:hAnsi="Trebuchet MS"/>
          <w:lang w:val="ro-RO"/>
        </w:rPr>
        <w:t xml:space="preserve"> din Legea nr. 265/2008 privind gestionarea siguranţei circulaţiei pe infrastructura rutieră, republicată, cu modificările şi completările ulterioare, </w:t>
      </w:r>
    </w:p>
    <w:p w:rsidR="008D225A" w:rsidRPr="008D225A" w:rsidRDefault="008C62BF" w:rsidP="00E45B1B">
      <w:pPr>
        <w:spacing w:before="120" w:after="120" w:line="276" w:lineRule="auto"/>
        <w:jc w:val="both"/>
        <w:rPr>
          <w:rFonts w:ascii="Trebuchet MS" w:hAnsi="Trebuchet MS"/>
          <w:lang w:val="ro-RO"/>
        </w:rPr>
      </w:pPr>
      <w:r>
        <w:rPr>
          <w:rFonts w:ascii="Trebuchet MS" w:eastAsia="Times New Roman" w:hAnsi="Trebuchet MS"/>
          <w:lang w:val="ro-RO"/>
        </w:rPr>
        <w:t>Î</w:t>
      </w:r>
      <w:r w:rsidR="00B33FA0">
        <w:rPr>
          <w:rFonts w:ascii="Trebuchet MS" w:eastAsia="Times New Roman" w:hAnsi="Trebuchet MS"/>
          <w:lang w:val="ro-RO"/>
        </w:rPr>
        <w:t>n temeiul</w:t>
      </w:r>
      <w:r w:rsidR="00E45B1B" w:rsidRPr="008D225A">
        <w:rPr>
          <w:rFonts w:ascii="Trebuchet MS" w:eastAsia="Times New Roman" w:hAnsi="Trebuchet MS"/>
          <w:lang w:val="ro-RO"/>
        </w:rPr>
        <w:t xml:space="preserve"> </w:t>
      </w:r>
      <w:r w:rsidR="00E45B1B" w:rsidRPr="008D225A">
        <w:rPr>
          <w:rFonts w:ascii="Trebuchet MS" w:hAnsi="Trebuchet MS"/>
          <w:lang w:val="ro-RO"/>
        </w:rPr>
        <w:t>art. 9 alin. (4) din Hotărârea Guvernului nr. 370/2021 privind organizarea și funcționarea Ministerului Transporturilor și Infrastructurii,</w:t>
      </w:r>
      <w:r w:rsidR="00B33FA0">
        <w:rPr>
          <w:rFonts w:ascii="Trebuchet MS" w:hAnsi="Trebuchet MS"/>
          <w:lang w:val="ro-RO"/>
        </w:rPr>
        <w:t xml:space="preserve"> cu modificările și completările ulterioare,</w:t>
      </w:r>
    </w:p>
    <w:p w:rsidR="00E45B1B" w:rsidRPr="008D225A" w:rsidRDefault="00E45B1B" w:rsidP="00E45B1B">
      <w:pPr>
        <w:rPr>
          <w:rFonts w:ascii="Trebuchet MS" w:eastAsia="Times New Roman" w:hAnsi="Trebuchet MS"/>
          <w:lang w:val="ro-RO"/>
        </w:rPr>
      </w:pPr>
      <w:r w:rsidRPr="008D225A">
        <w:rPr>
          <w:rFonts w:ascii="Trebuchet MS" w:hAnsi="Trebuchet MS"/>
          <w:lang w:val="ro-RO"/>
        </w:rPr>
        <w:t xml:space="preserve">viceprim-ministru, ministrul transporturilor și infrastructurii emite </w:t>
      </w:r>
      <w:r w:rsidR="00001C4E">
        <w:rPr>
          <w:rFonts w:ascii="Trebuchet MS" w:hAnsi="Trebuchet MS"/>
          <w:lang w:val="ro-RO"/>
        </w:rPr>
        <w:t>prezentul</w:t>
      </w:r>
      <w:r w:rsidRPr="008D225A">
        <w:rPr>
          <w:rFonts w:ascii="Trebuchet MS" w:hAnsi="Trebuchet MS"/>
          <w:lang w:val="ro-RO"/>
        </w:rPr>
        <w:t xml:space="preserve">, </w:t>
      </w:r>
    </w:p>
    <w:p w:rsidR="00E45B1B" w:rsidRPr="008D225A" w:rsidRDefault="00E45B1B" w:rsidP="00E45B1B">
      <w:pPr>
        <w:jc w:val="both"/>
        <w:rPr>
          <w:rFonts w:ascii="Trebuchet MS" w:eastAsia="Times New Roman" w:hAnsi="Trebuchet MS"/>
          <w:lang w:val="ro-RO"/>
        </w:rPr>
      </w:pPr>
    </w:p>
    <w:p w:rsidR="00E45B1B" w:rsidRPr="008D225A" w:rsidRDefault="00E45B1B" w:rsidP="00E45B1B">
      <w:pPr>
        <w:jc w:val="center"/>
        <w:rPr>
          <w:rFonts w:ascii="Trebuchet MS" w:eastAsia="Times New Roman" w:hAnsi="Trebuchet MS"/>
          <w:b/>
          <w:lang w:val="ro-RO"/>
        </w:rPr>
      </w:pPr>
      <w:r w:rsidRPr="008D225A">
        <w:rPr>
          <w:rFonts w:ascii="Trebuchet MS" w:eastAsia="Times New Roman" w:hAnsi="Trebuchet MS"/>
          <w:b/>
          <w:lang w:val="ro-RO"/>
        </w:rPr>
        <w:t>ORDIN:</w:t>
      </w:r>
    </w:p>
    <w:p w:rsidR="00E45B1B" w:rsidRPr="008D225A" w:rsidRDefault="00E45B1B">
      <w:pPr>
        <w:spacing w:line="345" w:lineRule="atLeast"/>
        <w:jc w:val="both"/>
        <w:rPr>
          <w:rFonts w:ascii="Trebuchet MS" w:eastAsia="Times New Roman" w:hAnsi="Trebuchet MS" w:cs="Arial"/>
          <w:lang w:val="ro-RO"/>
        </w:rPr>
      </w:pPr>
    </w:p>
    <w:p w:rsidR="00187677" w:rsidRPr="008D225A" w:rsidRDefault="004B3C46" w:rsidP="008D225A">
      <w:pPr>
        <w:pStyle w:val="al"/>
        <w:spacing w:after="120" w:line="23" w:lineRule="atLeast"/>
        <w:rPr>
          <w:rFonts w:ascii="Trebuchet MS" w:hAnsi="Trebuchet MS" w:cs="Arial"/>
          <w:sz w:val="22"/>
          <w:szCs w:val="22"/>
          <w:lang w:val="ro-RO"/>
        </w:rPr>
      </w:pPr>
      <w:r w:rsidRPr="008D225A">
        <w:rPr>
          <w:rFonts w:ascii="Trebuchet MS" w:hAnsi="Trebuchet MS" w:cs="Arial"/>
          <w:b/>
          <w:bCs/>
          <w:sz w:val="22"/>
          <w:szCs w:val="22"/>
          <w:lang w:val="ro-RO"/>
        </w:rPr>
        <w:t xml:space="preserve">Art. I. - </w:t>
      </w:r>
      <w:r w:rsidRPr="00B33FA0">
        <w:rPr>
          <w:rStyle w:val="Hyperlink"/>
          <w:rFonts w:ascii="Trebuchet MS" w:hAnsi="Trebuchet MS" w:cs="Arial"/>
          <w:color w:val="auto"/>
          <w:sz w:val="22"/>
          <w:szCs w:val="22"/>
          <w:u w:val="none"/>
          <w:lang w:val="ro-RO"/>
        </w:rPr>
        <w:t>Metodologia</w:t>
      </w:r>
      <w:r w:rsidRPr="008D225A">
        <w:rPr>
          <w:rFonts w:ascii="Trebuchet MS" w:hAnsi="Trebuchet MS" w:cs="Arial"/>
          <w:sz w:val="22"/>
          <w:szCs w:val="22"/>
          <w:lang w:val="ro-RO"/>
        </w:rPr>
        <w:t xml:space="preserve"> de atestare a auditorilor de siguranţă rutieră, aprobată prin Ordinul ministrului transporturilor </w:t>
      </w:r>
      <w:hyperlink r:id="rId10" w:tgtFrame="_blank" w:history="1">
        <w:r w:rsidRPr="008D225A">
          <w:rPr>
            <w:rStyle w:val="Hyperlink"/>
            <w:rFonts w:ascii="Trebuchet MS" w:hAnsi="Trebuchet MS" w:cs="Arial"/>
            <w:color w:val="auto"/>
            <w:sz w:val="22"/>
            <w:szCs w:val="22"/>
            <w:u w:val="none"/>
            <w:lang w:val="ro-RO"/>
          </w:rPr>
          <w:t>nr. 656/2016</w:t>
        </w:r>
      </w:hyperlink>
      <w:r w:rsidRPr="008D225A">
        <w:rPr>
          <w:rFonts w:ascii="Trebuchet MS" w:hAnsi="Trebuchet MS" w:cs="Arial"/>
          <w:sz w:val="22"/>
          <w:szCs w:val="22"/>
          <w:lang w:val="ro-RO"/>
        </w:rPr>
        <w:t xml:space="preserve">, publicat în Monitorul Oficial al României, Partea I, </w:t>
      </w:r>
      <w:r w:rsidR="008D225A" w:rsidRPr="008D225A">
        <w:rPr>
          <w:rFonts w:ascii="Trebuchet MS" w:hAnsi="Trebuchet MS" w:cs="Arial"/>
          <w:sz w:val="22"/>
          <w:szCs w:val="22"/>
          <w:lang w:val="ro-RO"/>
        </w:rPr>
        <w:t>nr. 646 din 23 august 2016</w:t>
      </w:r>
      <w:r w:rsidRPr="008D225A">
        <w:rPr>
          <w:rFonts w:ascii="Trebuchet MS" w:hAnsi="Trebuchet MS" w:cs="Arial"/>
          <w:sz w:val="22"/>
          <w:szCs w:val="22"/>
          <w:lang w:val="ro-RO"/>
        </w:rPr>
        <w:t>, se modifică şi se completează după cum urmează:</w:t>
      </w:r>
    </w:p>
    <w:p w:rsidR="00DD2F28" w:rsidRPr="008D225A" w:rsidRDefault="00DD2F28" w:rsidP="008D225A">
      <w:pPr>
        <w:pStyle w:val="al"/>
        <w:spacing w:after="120" w:line="23" w:lineRule="atLeast"/>
        <w:rPr>
          <w:rFonts w:ascii="Trebuchet MS" w:hAnsi="Trebuchet MS" w:cs="Arial"/>
          <w:b/>
          <w:sz w:val="22"/>
          <w:szCs w:val="22"/>
          <w:lang w:val="ro-RO"/>
        </w:rPr>
      </w:pPr>
      <w:r w:rsidRPr="008D225A">
        <w:rPr>
          <w:rFonts w:ascii="Trebuchet MS" w:hAnsi="Trebuchet MS" w:cs="Arial"/>
          <w:b/>
          <w:sz w:val="22"/>
          <w:szCs w:val="22"/>
          <w:lang w:val="ro-RO"/>
        </w:rPr>
        <w:t>1. La articolul 6</w:t>
      </w:r>
      <w:r w:rsidR="00B33FA0">
        <w:rPr>
          <w:rFonts w:ascii="Trebuchet MS" w:hAnsi="Trebuchet MS" w:cs="Arial"/>
          <w:b/>
          <w:sz w:val="22"/>
          <w:szCs w:val="22"/>
          <w:lang w:val="ro-RO"/>
        </w:rPr>
        <w:t>,</w:t>
      </w:r>
      <w:r w:rsidRPr="008D225A">
        <w:rPr>
          <w:rFonts w:ascii="Trebuchet MS" w:hAnsi="Trebuchet MS" w:cs="Arial"/>
          <w:b/>
          <w:sz w:val="22"/>
          <w:szCs w:val="22"/>
          <w:lang w:val="ro-RO"/>
        </w:rPr>
        <w:t xml:space="preserve"> alineatul (1), litera e) se modifică şi v</w:t>
      </w:r>
      <w:r w:rsidR="00E27A8A" w:rsidRPr="008D225A">
        <w:rPr>
          <w:rFonts w:ascii="Trebuchet MS" w:hAnsi="Trebuchet MS" w:cs="Arial"/>
          <w:b/>
          <w:sz w:val="22"/>
          <w:szCs w:val="22"/>
          <w:lang w:val="ro-RO"/>
        </w:rPr>
        <w:t>a</w:t>
      </w:r>
      <w:r w:rsidRPr="008D225A">
        <w:rPr>
          <w:rFonts w:ascii="Trebuchet MS" w:hAnsi="Trebuchet MS" w:cs="Arial"/>
          <w:b/>
          <w:sz w:val="22"/>
          <w:szCs w:val="22"/>
          <w:lang w:val="ro-RO"/>
        </w:rPr>
        <w:t xml:space="preserve"> avea următorul cuprins:</w:t>
      </w:r>
    </w:p>
    <w:p w:rsidR="00E27A8A" w:rsidRPr="008D225A" w:rsidRDefault="00B33FA0" w:rsidP="008D225A">
      <w:pPr>
        <w:pStyle w:val="al"/>
        <w:spacing w:after="120" w:line="23" w:lineRule="atLeast"/>
        <w:rPr>
          <w:rFonts w:ascii="Trebuchet MS" w:hAnsi="Trebuchet MS" w:cs="Arial"/>
          <w:sz w:val="22"/>
          <w:szCs w:val="22"/>
          <w:lang w:val="ro-RO"/>
        </w:rPr>
      </w:pPr>
      <w:r w:rsidRPr="00B33FA0">
        <w:rPr>
          <w:rFonts w:ascii="Trebuchet MS" w:hAnsi="Trebuchet MS" w:cs="Arial"/>
          <w:sz w:val="22"/>
          <w:szCs w:val="22"/>
          <w:lang w:val="ro-RO"/>
        </w:rPr>
        <w:t xml:space="preserve"> „</w:t>
      </w:r>
      <w:r w:rsidR="00DD2F28" w:rsidRPr="00B33FA0">
        <w:rPr>
          <w:rFonts w:ascii="Trebuchet MS" w:hAnsi="Trebuchet MS" w:cs="Arial"/>
          <w:b/>
          <w:sz w:val="22"/>
          <w:szCs w:val="22"/>
          <w:lang w:val="ro-RO"/>
        </w:rPr>
        <w:t>e)</w:t>
      </w:r>
      <w:r w:rsidR="00DD2F28" w:rsidRPr="008D225A">
        <w:rPr>
          <w:rFonts w:ascii="Trebuchet MS" w:hAnsi="Trebuchet MS" w:cs="Arial"/>
          <w:sz w:val="22"/>
          <w:szCs w:val="22"/>
          <w:lang w:val="ro-RO"/>
        </w:rPr>
        <w:t xml:space="preserve"> adeverință medicală care să ateste starea de sănătate corespunzătoare înscrierii la curs eliberată de către medical de familie al solicitantului sau de către unități sanitare abilitate cu cel mult 6 luni anterior datei de începere a cursului.”</w:t>
      </w:r>
    </w:p>
    <w:p w:rsidR="00E27A8A" w:rsidRPr="008D225A" w:rsidRDefault="00E6425A" w:rsidP="008D225A">
      <w:pPr>
        <w:pStyle w:val="al"/>
        <w:spacing w:after="120" w:line="23" w:lineRule="atLeast"/>
        <w:rPr>
          <w:rFonts w:ascii="Trebuchet MS" w:hAnsi="Trebuchet MS" w:cs="Arial"/>
          <w:b/>
          <w:sz w:val="22"/>
          <w:szCs w:val="22"/>
          <w:lang w:val="ro-RO"/>
        </w:rPr>
      </w:pPr>
      <w:r w:rsidRPr="008D225A">
        <w:rPr>
          <w:rFonts w:ascii="Trebuchet MS" w:hAnsi="Trebuchet MS" w:cs="Arial"/>
          <w:b/>
          <w:sz w:val="22"/>
          <w:szCs w:val="22"/>
          <w:lang w:val="ro-RO"/>
        </w:rPr>
        <w:t>2. Articolul 11 se modifică şi va avea următorul cuprins:</w:t>
      </w:r>
    </w:p>
    <w:p w:rsidR="00E6425A" w:rsidRPr="008D225A" w:rsidRDefault="00B33FA0" w:rsidP="008D225A">
      <w:pPr>
        <w:pStyle w:val="al"/>
        <w:spacing w:after="120" w:line="23" w:lineRule="atLeast"/>
        <w:rPr>
          <w:rFonts w:ascii="Trebuchet MS" w:hAnsi="Trebuchet MS" w:cs="Arial"/>
          <w:sz w:val="22"/>
          <w:szCs w:val="22"/>
          <w:lang w:val="ro-RO"/>
        </w:rPr>
      </w:pPr>
      <w:r w:rsidRPr="00B33FA0">
        <w:rPr>
          <w:rFonts w:ascii="Trebuchet MS" w:hAnsi="Trebuchet MS" w:cs="Arial"/>
          <w:sz w:val="22"/>
          <w:szCs w:val="22"/>
          <w:lang w:val="ro-RO"/>
        </w:rPr>
        <w:t>„</w:t>
      </w:r>
      <w:r w:rsidR="00E6425A" w:rsidRPr="008D225A">
        <w:rPr>
          <w:rFonts w:ascii="Trebuchet MS" w:hAnsi="Trebuchet MS" w:cs="Arial"/>
          <w:b/>
          <w:bCs/>
          <w:sz w:val="22"/>
          <w:szCs w:val="22"/>
          <w:lang w:val="ro-RO"/>
        </w:rPr>
        <w:t xml:space="preserve">Art. 11. - </w:t>
      </w:r>
      <w:r w:rsidR="00E6425A" w:rsidRPr="008D225A">
        <w:rPr>
          <w:rFonts w:ascii="Trebuchet MS" w:hAnsi="Trebuchet MS" w:cs="Arial"/>
          <w:sz w:val="22"/>
          <w:szCs w:val="22"/>
          <w:lang w:val="ro-RO"/>
        </w:rPr>
        <w:t xml:space="preserve"> În vederea înscrierii la cursurile de perfecţionare, persoanele care au calitatea de auditor de siguranţă rutieră trebuie să transmită prin poștă electronică la Autoritatea Rutieră Română - A.R.R. următoarele documente:</w:t>
      </w:r>
    </w:p>
    <w:p w:rsidR="00E6425A" w:rsidRPr="008D225A" w:rsidRDefault="00E6425A"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 xml:space="preserve">a) cererea de înscriere, al cărei model este prevăzut în anexa </w:t>
      </w:r>
      <w:hyperlink r:id="rId11" w:anchor="p-103502372" w:tgtFrame="_blank" w:history="1">
        <w:r w:rsidRPr="008D225A">
          <w:rPr>
            <w:rStyle w:val="Hyperlink"/>
            <w:rFonts w:ascii="Trebuchet MS" w:hAnsi="Trebuchet MS" w:cs="Arial"/>
            <w:color w:val="auto"/>
            <w:sz w:val="22"/>
            <w:szCs w:val="22"/>
            <w:u w:val="none"/>
            <w:lang w:val="ro-RO"/>
          </w:rPr>
          <w:t>nr. 1</w:t>
        </w:r>
      </w:hyperlink>
      <w:r w:rsidRPr="008D225A">
        <w:rPr>
          <w:rFonts w:ascii="Trebuchet MS" w:hAnsi="Trebuchet MS" w:cs="Arial"/>
          <w:sz w:val="22"/>
          <w:szCs w:val="22"/>
          <w:lang w:val="ro-RO"/>
        </w:rPr>
        <w:t xml:space="preserve"> la prezenta metodologie;</w:t>
      </w:r>
    </w:p>
    <w:p w:rsidR="00E6425A" w:rsidRPr="008D225A" w:rsidRDefault="00E6425A"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b) actul de identitate;</w:t>
      </w:r>
    </w:p>
    <w:p w:rsidR="00E6425A" w:rsidRPr="008D225A" w:rsidRDefault="00E6425A"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c) permisul de conducere valabil pentru categoria B;</w:t>
      </w:r>
    </w:p>
    <w:p w:rsidR="00E6425A" w:rsidRPr="008D225A" w:rsidRDefault="00E6425A"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d) certificatul de cazier judiciar valabil, din care să rezulte că nu are menţiuni înscrise;</w:t>
      </w:r>
    </w:p>
    <w:p w:rsidR="00E6425A" w:rsidRPr="008D225A" w:rsidRDefault="00E6425A"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e) actul care atestă schimbarea numelui, dacă este cazul;</w:t>
      </w:r>
    </w:p>
    <w:p w:rsidR="00E27A8A" w:rsidRPr="008D225A" w:rsidRDefault="00E6425A"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f) declarație pe proprie răspundere care atestă ca documentele prevăzute la literele b) – e) sunt autentice și conforme cu originalul.</w:t>
      </w:r>
      <w:r w:rsidR="00354AB4" w:rsidRPr="008D225A">
        <w:rPr>
          <w:rFonts w:ascii="Trebuchet MS" w:hAnsi="Trebuchet MS" w:cs="Arial"/>
          <w:sz w:val="22"/>
          <w:szCs w:val="22"/>
          <w:lang w:val="ro-RO"/>
        </w:rPr>
        <w:t>”</w:t>
      </w:r>
    </w:p>
    <w:p w:rsidR="00354AB4" w:rsidRPr="008D225A" w:rsidRDefault="00354AB4" w:rsidP="008D225A">
      <w:pPr>
        <w:pStyle w:val="al"/>
        <w:spacing w:after="120" w:line="23" w:lineRule="atLeast"/>
        <w:rPr>
          <w:rFonts w:ascii="Trebuchet MS" w:hAnsi="Trebuchet MS" w:cs="Arial"/>
          <w:b/>
          <w:sz w:val="22"/>
          <w:szCs w:val="22"/>
          <w:lang w:val="ro-RO"/>
        </w:rPr>
      </w:pPr>
      <w:r w:rsidRPr="008D225A">
        <w:rPr>
          <w:rFonts w:ascii="Trebuchet MS" w:hAnsi="Trebuchet MS" w:cs="Arial"/>
          <w:b/>
          <w:sz w:val="22"/>
          <w:szCs w:val="22"/>
          <w:lang w:val="ro-RO"/>
        </w:rPr>
        <w:t>3. La articolul 12</w:t>
      </w:r>
      <w:r w:rsidR="00B33FA0">
        <w:rPr>
          <w:rFonts w:ascii="Trebuchet MS" w:hAnsi="Trebuchet MS" w:cs="Arial"/>
          <w:b/>
          <w:sz w:val="22"/>
          <w:szCs w:val="22"/>
          <w:lang w:val="ro-RO"/>
        </w:rPr>
        <w:t>,</w:t>
      </w:r>
      <w:r w:rsidRPr="008D225A">
        <w:rPr>
          <w:rFonts w:ascii="Trebuchet MS" w:hAnsi="Trebuchet MS" w:cs="Arial"/>
          <w:b/>
          <w:sz w:val="22"/>
          <w:szCs w:val="22"/>
          <w:lang w:val="ro-RO"/>
        </w:rPr>
        <w:t xml:space="preserve"> alineatele (1) - (3) se modifică şi vor avea următorul cuprins:</w:t>
      </w:r>
    </w:p>
    <w:p w:rsidR="00354AB4" w:rsidRPr="008D225A" w:rsidRDefault="00B33FA0" w:rsidP="008D225A">
      <w:pPr>
        <w:pStyle w:val="al"/>
        <w:spacing w:after="120" w:line="23" w:lineRule="atLeast"/>
        <w:rPr>
          <w:rFonts w:ascii="Trebuchet MS" w:hAnsi="Trebuchet MS" w:cs="Arial"/>
          <w:sz w:val="22"/>
          <w:szCs w:val="22"/>
          <w:lang w:val="ro-RO"/>
        </w:rPr>
      </w:pPr>
      <w:r w:rsidRPr="00B33FA0">
        <w:rPr>
          <w:rFonts w:ascii="Trebuchet MS" w:hAnsi="Trebuchet MS" w:cs="Arial"/>
          <w:sz w:val="22"/>
          <w:szCs w:val="22"/>
          <w:lang w:val="ro-RO"/>
        </w:rPr>
        <w:lastRenderedPageBreak/>
        <w:t>„</w:t>
      </w:r>
      <w:r w:rsidR="00354AB4" w:rsidRPr="00B33FA0">
        <w:rPr>
          <w:rFonts w:ascii="Trebuchet MS" w:hAnsi="Trebuchet MS" w:cs="Arial"/>
          <w:b/>
          <w:sz w:val="22"/>
          <w:szCs w:val="22"/>
          <w:lang w:val="ro-RO"/>
        </w:rPr>
        <w:t>(1)</w:t>
      </w:r>
      <w:r w:rsidR="00354AB4" w:rsidRPr="008D225A">
        <w:rPr>
          <w:rFonts w:ascii="Trebuchet MS" w:hAnsi="Trebuchet MS" w:cs="Arial"/>
          <w:sz w:val="22"/>
          <w:szCs w:val="22"/>
          <w:lang w:val="ro-RO"/>
        </w:rPr>
        <w:t xml:space="preserve"> Autoritatea Rutieră Română - A.R.R. analizează solicitările candidaților și înscrie la cursurile de perfecţionare profesională solicitanţii în ordinea înregistrării cererilor, în cazul în care din documentele depuse reiese îndeplinirea condiţiilor prevăzute la art. 11 </w:t>
      </w:r>
    </w:p>
    <w:p w:rsidR="00354AB4" w:rsidRPr="008D225A" w:rsidRDefault="00354AB4" w:rsidP="008D225A">
      <w:pPr>
        <w:pStyle w:val="al"/>
        <w:spacing w:after="120" w:line="23" w:lineRule="atLeast"/>
        <w:rPr>
          <w:rFonts w:ascii="Trebuchet MS" w:hAnsi="Trebuchet MS" w:cs="Arial"/>
          <w:sz w:val="22"/>
          <w:szCs w:val="22"/>
          <w:lang w:val="ro-RO"/>
        </w:rPr>
      </w:pPr>
      <w:r w:rsidRPr="00B33FA0">
        <w:rPr>
          <w:rFonts w:ascii="Trebuchet MS" w:hAnsi="Trebuchet MS" w:cs="Arial"/>
          <w:b/>
          <w:sz w:val="22"/>
          <w:szCs w:val="22"/>
          <w:lang w:val="ro-RO"/>
        </w:rPr>
        <w:t>(2)</w:t>
      </w:r>
      <w:r w:rsidRPr="008D225A">
        <w:rPr>
          <w:rFonts w:ascii="Trebuchet MS" w:hAnsi="Trebuchet MS" w:cs="Arial"/>
          <w:sz w:val="22"/>
          <w:szCs w:val="22"/>
          <w:lang w:val="ro-RO"/>
        </w:rPr>
        <w:t xml:space="preserve"> Autoritatea Rutieră Română - A.R.R. respinge solicitarea şi comunică refuzul motivat al înscrierii la curs în oricare dintre următoarele situaţii:</w:t>
      </w:r>
    </w:p>
    <w:p w:rsidR="00354AB4" w:rsidRPr="008D225A" w:rsidRDefault="00354AB4"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a) solicitantul nu are calitatea de auditor de siguranţă rutieră;</w:t>
      </w:r>
    </w:p>
    <w:p w:rsidR="00354AB4" w:rsidRPr="008D225A" w:rsidRDefault="00354AB4"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 xml:space="preserve">b) lipsa unui document, prezentarea acestuia sub o altă formă decât cea prevăzută la </w:t>
      </w:r>
      <w:hyperlink r:id="rId12" w:anchor="p-103502253" w:tgtFrame="_blank" w:history="1">
        <w:r w:rsidRPr="008D225A">
          <w:rPr>
            <w:rStyle w:val="Hyperlink"/>
            <w:rFonts w:ascii="Trebuchet MS" w:hAnsi="Trebuchet MS" w:cs="Arial"/>
            <w:color w:val="auto"/>
            <w:sz w:val="22"/>
            <w:szCs w:val="22"/>
            <w:u w:val="none"/>
            <w:lang w:val="ro-RO"/>
          </w:rPr>
          <w:t>art. 11</w:t>
        </w:r>
      </w:hyperlink>
      <w:r w:rsidRPr="008D225A">
        <w:rPr>
          <w:rFonts w:ascii="Trebuchet MS" w:hAnsi="Trebuchet MS" w:cs="Arial"/>
          <w:sz w:val="22"/>
          <w:szCs w:val="22"/>
          <w:lang w:val="ro-RO"/>
        </w:rPr>
        <w:t xml:space="preserve"> ori ieşirea sa din perioada de valabilitate, precum şi constatarea de neconcordanţe în cuprinsul documentelor prezentate;</w:t>
      </w:r>
    </w:p>
    <w:p w:rsidR="00354AB4" w:rsidRPr="008D225A" w:rsidRDefault="00354AB4"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c) documente care sunt ilizibile sau care conţin ştersături ori modificări, precum şi cele incomplete.</w:t>
      </w:r>
    </w:p>
    <w:p w:rsidR="00E27A8A" w:rsidRPr="008D225A" w:rsidRDefault="00354AB4" w:rsidP="008D225A">
      <w:pPr>
        <w:pStyle w:val="al"/>
        <w:spacing w:after="120" w:line="23" w:lineRule="atLeast"/>
        <w:rPr>
          <w:rFonts w:ascii="Trebuchet MS" w:hAnsi="Trebuchet MS" w:cs="Arial"/>
          <w:sz w:val="22"/>
          <w:szCs w:val="22"/>
          <w:lang w:val="ro-RO"/>
        </w:rPr>
      </w:pPr>
      <w:r w:rsidRPr="00B33FA0">
        <w:rPr>
          <w:rFonts w:ascii="Trebuchet MS" w:hAnsi="Trebuchet MS" w:cs="Arial"/>
          <w:b/>
          <w:sz w:val="22"/>
          <w:szCs w:val="22"/>
          <w:lang w:val="ro-RO"/>
        </w:rPr>
        <w:t>(3)</w:t>
      </w:r>
      <w:r w:rsidRPr="008D225A">
        <w:rPr>
          <w:rFonts w:ascii="Trebuchet MS" w:hAnsi="Trebuchet MS" w:cs="Arial"/>
          <w:sz w:val="22"/>
          <w:szCs w:val="22"/>
          <w:lang w:val="ro-RO"/>
        </w:rPr>
        <w:t xml:space="preserve"> În situaţia în care numărul solicitanţilor care îndeplinesc condiţiile prevăzute la art. 11 este mai mare decât numărul de locuri prevăzut pentru curs, persoanele care nu au fost înscrise la cursul respectiv vor fi programate, în ordinea înregistrării cererilor, pentru cursurile următoare.”</w:t>
      </w:r>
    </w:p>
    <w:p w:rsidR="002D6174" w:rsidRPr="008D225A" w:rsidRDefault="002D6174" w:rsidP="008D225A">
      <w:pPr>
        <w:pStyle w:val="al"/>
        <w:spacing w:after="120" w:line="23" w:lineRule="atLeast"/>
        <w:rPr>
          <w:rFonts w:ascii="Trebuchet MS" w:hAnsi="Trebuchet MS" w:cs="Arial"/>
          <w:b/>
          <w:sz w:val="22"/>
          <w:szCs w:val="22"/>
          <w:lang w:val="ro-RO"/>
        </w:rPr>
      </w:pPr>
      <w:r w:rsidRPr="008D225A">
        <w:rPr>
          <w:rFonts w:ascii="Trebuchet MS" w:hAnsi="Trebuchet MS" w:cs="Arial"/>
          <w:b/>
          <w:sz w:val="22"/>
          <w:szCs w:val="22"/>
          <w:lang w:val="ro-RO"/>
        </w:rPr>
        <w:t>4. Articolul 14 se modifică şi va avea următorul cuprins:</w:t>
      </w:r>
    </w:p>
    <w:p w:rsidR="002D6174" w:rsidRPr="008D225A" w:rsidRDefault="00B33FA0" w:rsidP="008D225A">
      <w:pPr>
        <w:pStyle w:val="al"/>
        <w:spacing w:after="120" w:line="23" w:lineRule="atLeast"/>
        <w:rPr>
          <w:rFonts w:ascii="Trebuchet MS" w:hAnsi="Trebuchet MS" w:cs="Arial"/>
          <w:strike/>
          <w:sz w:val="22"/>
          <w:szCs w:val="22"/>
          <w:lang w:val="ro-RO"/>
        </w:rPr>
      </w:pPr>
      <w:r w:rsidRPr="00B33FA0">
        <w:rPr>
          <w:rFonts w:ascii="Trebuchet MS" w:hAnsi="Trebuchet MS" w:cs="Arial"/>
          <w:sz w:val="22"/>
          <w:szCs w:val="22"/>
          <w:lang w:val="ro-RO"/>
        </w:rPr>
        <w:t>„</w:t>
      </w:r>
      <w:r w:rsidR="002D6174" w:rsidRPr="008D225A">
        <w:rPr>
          <w:rFonts w:ascii="Trebuchet MS" w:hAnsi="Trebuchet MS" w:cs="Arial"/>
          <w:b/>
          <w:bCs/>
          <w:sz w:val="22"/>
          <w:szCs w:val="22"/>
          <w:lang w:val="ro-RO"/>
        </w:rPr>
        <w:t xml:space="preserve">Art. 14. - </w:t>
      </w:r>
      <w:r w:rsidR="002D6174" w:rsidRPr="008D225A">
        <w:rPr>
          <w:rFonts w:ascii="Trebuchet MS" w:hAnsi="Trebuchet MS" w:cs="Arial"/>
          <w:sz w:val="22"/>
          <w:szCs w:val="22"/>
          <w:lang w:val="ro-RO"/>
        </w:rPr>
        <w:t xml:space="preserve">În cazul cursurilor de formare şi/sau perfecţionare profesională a auditorilor de siguranţă rutieră, dosarul candidatului constituit cu documentele prevăzute la art. 6 </w:t>
      </w:r>
      <w:hyperlink r:id="rId13" w:anchor="p-103502221" w:tgtFrame="_blank" w:history="1">
        <w:r w:rsidR="002D6174" w:rsidRPr="008D225A">
          <w:rPr>
            <w:rStyle w:val="Hyperlink"/>
            <w:rFonts w:ascii="Trebuchet MS" w:hAnsi="Trebuchet MS" w:cs="Arial"/>
            <w:color w:val="auto"/>
            <w:sz w:val="22"/>
            <w:szCs w:val="22"/>
            <w:u w:val="none"/>
            <w:lang w:val="ro-RO"/>
          </w:rPr>
          <w:t>alin. (1)</w:t>
        </w:r>
      </w:hyperlink>
      <w:r w:rsidR="002D6174" w:rsidRPr="008D225A">
        <w:rPr>
          <w:rFonts w:ascii="Trebuchet MS" w:hAnsi="Trebuchet MS" w:cs="Arial"/>
          <w:sz w:val="22"/>
          <w:szCs w:val="22"/>
          <w:lang w:val="ro-RO"/>
        </w:rPr>
        <w:t xml:space="preserve"> sau, după caz, la art. 11 se completează cu următoarele documente:</w:t>
      </w:r>
    </w:p>
    <w:p w:rsidR="002D6174" w:rsidRPr="008D225A" w:rsidRDefault="002D6174"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 xml:space="preserve">a) contractul de şcolarizare, prevăzut la </w:t>
      </w:r>
      <w:hyperlink r:id="rId14" w:anchor="p-103502269" w:tgtFrame="_blank" w:history="1">
        <w:r w:rsidRPr="008D225A">
          <w:rPr>
            <w:rStyle w:val="Hyperlink"/>
            <w:rFonts w:ascii="Trebuchet MS" w:hAnsi="Trebuchet MS" w:cs="Arial"/>
            <w:color w:val="auto"/>
            <w:sz w:val="22"/>
            <w:szCs w:val="22"/>
            <w:u w:val="none"/>
            <w:lang w:val="ro-RO"/>
          </w:rPr>
          <w:t>art. 13</w:t>
        </w:r>
      </w:hyperlink>
      <w:r w:rsidRPr="008D225A">
        <w:rPr>
          <w:rFonts w:ascii="Trebuchet MS" w:hAnsi="Trebuchet MS" w:cs="Arial"/>
          <w:sz w:val="22"/>
          <w:szCs w:val="22"/>
          <w:lang w:val="ro-RO"/>
        </w:rPr>
        <w:t>;</w:t>
      </w:r>
    </w:p>
    <w:p w:rsidR="00E27A8A" w:rsidRPr="008D225A" w:rsidRDefault="002D6174" w:rsidP="008D225A">
      <w:pPr>
        <w:pStyle w:val="al"/>
        <w:spacing w:after="120" w:line="23" w:lineRule="atLeast"/>
        <w:rPr>
          <w:rFonts w:ascii="Trebuchet MS" w:hAnsi="Trebuchet MS" w:cs="Arial"/>
          <w:sz w:val="22"/>
          <w:szCs w:val="22"/>
          <w:lang w:val="ro-RO"/>
        </w:rPr>
      </w:pPr>
      <w:r w:rsidRPr="008D225A">
        <w:rPr>
          <w:rFonts w:ascii="Trebuchet MS" w:hAnsi="Trebuchet MS" w:cs="Arial"/>
          <w:sz w:val="22"/>
          <w:szCs w:val="22"/>
          <w:lang w:val="ro-RO"/>
        </w:rPr>
        <w:t xml:space="preserve">b) dovada achitării tarifului prevăzut la art. 13 </w:t>
      </w:r>
      <w:hyperlink r:id="rId15" w:anchor="p-103502276" w:tgtFrame="_blank" w:history="1">
        <w:r w:rsidRPr="008D225A">
          <w:rPr>
            <w:rStyle w:val="Hyperlink"/>
            <w:rFonts w:ascii="Trebuchet MS" w:hAnsi="Trebuchet MS" w:cs="Arial"/>
            <w:color w:val="auto"/>
            <w:sz w:val="22"/>
            <w:szCs w:val="22"/>
            <w:u w:val="none"/>
            <w:lang w:val="ro-RO"/>
          </w:rPr>
          <w:t>lit. f)</w:t>
        </w:r>
      </w:hyperlink>
      <w:r w:rsidRPr="008D225A">
        <w:rPr>
          <w:rFonts w:ascii="Trebuchet MS" w:hAnsi="Trebuchet MS" w:cs="Arial"/>
          <w:sz w:val="22"/>
          <w:szCs w:val="22"/>
          <w:lang w:val="ro-RO"/>
        </w:rPr>
        <w:t>.”</w:t>
      </w:r>
    </w:p>
    <w:p w:rsidR="00E27A8A" w:rsidRPr="008D225A" w:rsidRDefault="00E27A8A" w:rsidP="008D225A">
      <w:pPr>
        <w:pStyle w:val="al"/>
        <w:spacing w:after="120" w:line="23" w:lineRule="atLeast"/>
        <w:rPr>
          <w:rFonts w:ascii="Trebuchet MS" w:hAnsi="Trebuchet MS" w:cs="Arial"/>
          <w:b/>
          <w:sz w:val="22"/>
          <w:szCs w:val="22"/>
          <w:lang w:val="ro-RO"/>
        </w:rPr>
      </w:pPr>
      <w:r w:rsidRPr="008D225A">
        <w:rPr>
          <w:rFonts w:ascii="Trebuchet MS" w:hAnsi="Trebuchet MS" w:cs="Arial"/>
          <w:b/>
          <w:sz w:val="22"/>
          <w:szCs w:val="22"/>
          <w:lang w:val="ro-RO"/>
        </w:rPr>
        <w:t>5. La articolul 15</w:t>
      </w:r>
      <w:r w:rsidR="00B33FA0">
        <w:rPr>
          <w:rFonts w:ascii="Trebuchet MS" w:hAnsi="Trebuchet MS" w:cs="Arial"/>
          <w:b/>
          <w:sz w:val="22"/>
          <w:szCs w:val="22"/>
          <w:lang w:val="ro-RO"/>
        </w:rPr>
        <w:t>,</w:t>
      </w:r>
      <w:r w:rsidRPr="008D225A">
        <w:rPr>
          <w:rFonts w:ascii="Trebuchet MS" w:hAnsi="Trebuchet MS" w:cs="Arial"/>
          <w:b/>
          <w:sz w:val="22"/>
          <w:szCs w:val="22"/>
          <w:lang w:val="ro-RO"/>
        </w:rPr>
        <w:t xml:space="preserve"> alineatul (1) se modifică şi va avea următorul cuprins:</w:t>
      </w:r>
    </w:p>
    <w:p w:rsidR="00E27A8A" w:rsidRPr="008D225A" w:rsidRDefault="00B33FA0" w:rsidP="008D225A">
      <w:pPr>
        <w:pStyle w:val="al"/>
        <w:spacing w:after="120" w:line="23" w:lineRule="atLeast"/>
        <w:rPr>
          <w:rFonts w:ascii="Trebuchet MS" w:hAnsi="Trebuchet MS" w:cs="Arial"/>
          <w:sz w:val="22"/>
          <w:szCs w:val="22"/>
          <w:lang w:val="ro-RO"/>
        </w:rPr>
      </w:pPr>
      <w:r w:rsidRPr="00B33FA0">
        <w:rPr>
          <w:rFonts w:ascii="Trebuchet MS" w:hAnsi="Trebuchet MS" w:cs="Arial"/>
          <w:sz w:val="22"/>
          <w:szCs w:val="22"/>
          <w:lang w:val="ro-RO"/>
        </w:rPr>
        <w:t>„</w:t>
      </w:r>
      <w:r w:rsidR="00E27A8A" w:rsidRPr="00B33FA0">
        <w:rPr>
          <w:rFonts w:ascii="Trebuchet MS" w:hAnsi="Trebuchet MS" w:cs="Arial"/>
          <w:b/>
          <w:sz w:val="22"/>
          <w:szCs w:val="22"/>
          <w:lang w:val="ro-RO"/>
        </w:rPr>
        <w:t xml:space="preserve">(1) </w:t>
      </w:r>
      <w:r w:rsidR="00E27A8A" w:rsidRPr="008D225A">
        <w:rPr>
          <w:rFonts w:ascii="Trebuchet MS" w:hAnsi="Trebuchet MS" w:cs="Arial"/>
          <w:sz w:val="22"/>
          <w:szCs w:val="22"/>
          <w:lang w:val="ro-RO"/>
        </w:rPr>
        <w:t>Cursurile de formare şi/sau perfecţionare profesională a auditorilor de siguranţă rutieră se organizează şi se desfăşoară pe grupe şi serii cu prezență fizică și/sau, după caz, prin intermediul platformelor de  e-learning și a resurselor de învățare online utilizate de către instituțiile de învățământ superior acreditate.”</w:t>
      </w:r>
    </w:p>
    <w:p w:rsidR="00E27A8A" w:rsidRPr="008D225A" w:rsidRDefault="00E27A8A" w:rsidP="008D225A">
      <w:pPr>
        <w:pStyle w:val="al"/>
        <w:spacing w:after="120" w:line="23" w:lineRule="atLeast"/>
        <w:rPr>
          <w:rFonts w:ascii="Trebuchet MS" w:hAnsi="Trebuchet MS" w:cs="Arial"/>
          <w:b/>
          <w:sz w:val="22"/>
          <w:szCs w:val="22"/>
          <w:lang w:val="ro-RO"/>
        </w:rPr>
      </w:pPr>
      <w:r w:rsidRPr="008D225A">
        <w:rPr>
          <w:rFonts w:ascii="Trebuchet MS" w:hAnsi="Trebuchet MS" w:cs="Arial"/>
          <w:b/>
          <w:sz w:val="22"/>
          <w:szCs w:val="22"/>
          <w:lang w:val="ro-RO"/>
        </w:rPr>
        <w:t xml:space="preserve">6. </w:t>
      </w:r>
      <w:r w:rsidR="00D00A6B" w:rsidRPr="008D225A">
        <w:rPr>
          <w:rFonts w:ascii="Trebuchet MS" w:hAnsi="Trebuchet MS" w:cs="Arial"/>
          <w:b/>
          <w:sz w:val="22"/>
          <w:szCs w:val="22"/>
          <w:lang w:val="ro-RO"/>
        </w:rPr>
        <w:t>La articolul 18</w:t>
      </w:r>
      <w:r w:rsidR="00B33FA0">
        <w:rPr>
          <w:rFonts w:ascii="Trebuchet MS" w:hAnsi="Trebuchet MS" w:cs="Arial"/>
          <w:b/>
          <w:sz w:val="22"/>
          <w:szCs w:val="22"/>
          <w:lang w:val="ro-RO"/>
        </w:rPr>
        <w:t>,</w:t>
      </w:r>
      <w:r w:rsidR="00D00A6B" w:rsidRPr="008D225A">
        <w:rPr>
          <w:rFonts w:ascii="Trebuchet MS" w:hAnsi="Trebuchet MS" w:cs="Arial"/>
          <w:b/>
          <w:sz w:val="22"/>
          <w:szCs w:val="22"/>
          <w:lang w:val="ro-RO"/>
        </w:rPr>
        <w:t xml:space="preserve"> alineatul (1), litera d) se modifică şi va avea următorul cuprins</w:t>
      </w:r>
      <w:r w:rsidR="008D225A" w:rsidRPr="008D225A">
        <w:rPr>
          <w:rFonts w:ascii="Trebuchet MS" w:hAnsi="Trebuchet MS" w:cs="Arial"/>
          <w:b/>
          <w:sz w:val="22"/>
          <w:szCs w:val="22"/>
          <w:lang w:val="ro-RO"/>
        </w:rPr>
        <w:t>:</w:t>
      </w:r>
    </w:p>
    <w:p w:rsidR="00D00A6B" w:rsidRPr="008D225A" w:rsidRDefault="00B33FA0" w:rsidP="008D225A">
      <w:pPr>
        <w:pStyle w:val="al"/>
        <w:spacing w:after="120" w:line="23" w:lineRule="atLeast"/>
        <w:rPr>
          <w:rFonts w:ascii="Trebuchet MS" w:hAnsi="Trebuchet MS" w:cs="Arial"/>
          <w:sz w:val="22"/>
          <w:szCs w:val="22"/>
          <w:lang w:val="ro-RO"/>
        </w:rPr>
      </w:pPr>
      <w:r w:rsidRPr="00B33FA0">
        <w:rPr>
          <w:rFonts w:ascii="Trebuchet MS" w:hAnsi="Trebuchet MS" w:cs="Arial"/>
          <w:sz w:val="22"/>
          <w:szCs w:val="22"/>
          <w:lang w:val="ro-RO"/>
        </w:rPr>
        <w:t xml:space="preserve"> „</w:t>
      </w:r>
      <w:r w:rsidR="00E27A8A" w:rsidRPr="00B33FA0">
        <w:rPr>
          <w:rFonts w:ascii="Trebuchet MS" w:hAnsi="Trebuchet MS" w:cs="Arial"/>
          <w:b/>
          <w:sz w:val="22"/>
          <w:szCs w:val="22"/>
          <w:lang w:val="ro-RO"/>
        </w:rPr>
        <w:t>d)</w:t>
      </w:r>
      <w:r w:rsidR="00E27A8A" w:rsidRPr="008D225A">
        <w:rPr>
          <w:rFonts w:ascii="Trebuchet MS" w:hAnsi="Trebuchet MS" w:cs="Arial"/>
          <w:sz w:val="22"/>
          <w:szCs w:val="22"/>
          <w:lang w:val="ro-RO"/>
        </w:rPr>
        <w:t xml:space="preserve"> efectuarea inspecţiei de siguranţă rutieră periodică/specifică şi întocmirea rapoartelor respective.</w:t>
      </w:r>
      <w:r w:rsidR="00D00A6B" w:rsidRPr="008D225A">
        <w:rPr>
          <w:rFonts w:ascii="Trebuchet MS" w:hAnsi="Trebuchet MS" w:cs="Arial"/>
          <w:sz w:val="22"/>
          <w:szCs w:val="22"/>
          <w:lang w:val="ro-RO"/>
        </w:rPr>
        <w:t>”</w:t>
      </w:r>
    </w:p>
    <w:p w:rsidR="00D00A6B" w:rsidRPr="008D225A" w:rsidRDefault="00D00A6B" w:rsidP="008D225A">
      <w:pPr>
        <w:pStyle w:val="al"/>
        <w:spacing w:after="120" w:line="23" w:lineRule="atLeast"/>
        <w:rPr>
          <w:rFonts w:ascii="Trebuchet MS" w:hAnsi="Trebuchet MS" w:cs="Arial"/>
          <w:b/>
          <w:sz w:val="22"/>
          <w:szCs w:val="22"/>
          <w:lang w:val="ro-RO"/>
        </w:rPr>
      </w:pPr>
      <w:r w:rsidRPr="008D225A">
        <w:rPr>
          <w:rFonts w:ascii="Trebuchet MS" w:hAnsi="Trebuchet MS" w:cs="Arial"/>
          <w:b/>
          <w:sz w:val="22"/>
          <w:szCs w:val="22"/>
          <w:lang w:val="ro-RO"/>
        </w:rPr>
        <w:t>7. Anexele nr. 1, 2, 3 și 5 se modif</w:t>
      </w:r>
      <w:r w:rsidR="00342959">
        <w:rPr>
          <w:rFonts w:ascii="Trebuchet MS" w:hAnsi="Trebuchet MS" w:cs="Arial"/>
          <w:b/>
          <w:sz w:val="22"/>
          <w:szCs w:val="22"/>
          <w:lang w:val="ro-RO"/>
        </w:rPr>
        <w:t>i</w:t>
      </w:r>
      <w:r w:rsidRPr="008D225A">
        <w:rPr>
          <w:rFonts w:ascii="Trebuchet MS" w:hAnsi="Trebuchet MS" w:cs="Arial"/>
          <w:b/>
          <w:sz w:val="22"/>
          <w:szCs w:val="22"/>
          <w:lang w:val="ro-RO"/>
        </w:rPr>
        <w:t>că și se înlocui</w:t>
      </w:r>
      <w:r w:rsidR="00B33FA0">
        <w:rPr>
          <w:rFonts w:ascii="Trebuchet MS" w:hAnsi="Trebuchet MS" w:cs="Arial"/>
          <w:b/>
          <w:sz w:val="22"/>
          <w:szCs w:val="22"/>
          <w:lang w:val="ro-RO"/>
        </w:rPr>
        <w:t>esc cu anexele nr.1, 2, 3, și 5 la</w:t>
      </w:r>
      <w:r w:rsidRPr="008D225A">
        <w:rPr>
          <w:rFonts w:ascii="Trebuchet MS" w:hAnsi="Trebuchet MS" w:cs="Arial"/>
          <w:b/>
          <w:sz w:val="22"/>
          <w:szCs w:val="22"/>
          <w:lang w:val="ro-RO"/>
        </w:rPr>
        <w:t xml:space="preserve"> prezentul ordin.</w:t>
      </w:r>
    </w:p>
    <w:p w:rsidR="00D00A6B" w:rsidRPr="008D225A" w:rsidRDefault="00D00A6B" w:rsidP="008D225A">
      <w:pPr>
        <w:pStyle w:val="al"/>
        <w:spacing w:after="120" w:line="23" w:lineRule="atLeast"/>
        <w:rPr>
          <w:rFonts w:ascii="Trebuchet MS" w:hAnsi="Trebuchet MS" w:cs="Arial"/>
          <w:sz w:val="22"/>
          <w:szCs w:val="22"/>
          <w:lang w:val="ro-RO"/>
        </w:rPr>
      </w:pPr>
      <w:r w:rsidRPr="008D225A">
        <w:rPr>
          <w:rFonts w:ascii="Trebuchet MS" w:hAnsi="Trebuchet MS" w:cs="Arial"/>
          <w:b/>
          <w:bCs/>
          <w:sz w:val="22"/>
          <w:szCs w:val="22"/>
          <w:lang w:val="ro-RO"/>
        </w:rPr>
        <w:t xml:space="preserve">Art. II. - </w:t>
      </w:r>
      <w:r w:rsidRPr="008D225A">
        <w:rPr>
          <w:rFonts w:ascii="Trebuchet MS" w:hAnsi="Trebuchet MS" w:cs="Arial"/>
          <w:sz w:val="22"/>
          <w:szCs w:val="22"/>
          <w:lang w:val="ro-RO"/>
        </w:rPr>
        <w:t>Autoritatea Rutieră Română - A.R.R. va duce la îndeplinire prevederile prezentului ordin.</w:t>
      </w:r>
    </w:p>
    <w:p w:rsidR="00D00A6B" w:rsidRDefault="00D00A6B" w:rsidP="008D225A">
      <w:pPr>
        <w:pStyle w:val="al"/>
        <w:spacing w:after="120" w:line="23" w:lineRule="atLeast"/>
        <w:rPr>
          <w:rFonts w:ascii="Trebuchet MS" w:hAnsi="Trebuchet MS" w:cs="Arial"/>
          <w:sz w:val="22"/>
          <w:szCs w:val="22"/>
          <w:lang w:val="ro-RO"/>
        </w:rPr>
      </w:pPr>
      <w:r w:rsidRPr="008D225A">
        <w:rPr>
          <w:rFonts w:ascii="Trebuchet MS" w:hAnsi="Trebuchet MS" w:cs="Arial"/>
          <w:b/>
          <w:bCs/>
          <w:sz w:val="22"/>
          <w:szCs w:val="22"/>
          <w:lang w:val="ro-RO"/>
        </w:rPr>
        <w:t xml:space="preserve">Art. III. - </w:t>
      </w:r>
      <w:r w:rsidRPr="008D225A">
        <w:rPr>
          <w:rFonts w:ascii="Trebuchet MS" w:hAnsi="Trebuchet MS" w:cs="Arial"/>
          <w:sz w:val="22"/>
          <w:szCs w:val="22"/>
          <w:lang w:val="ro-RO"/>
        </w:rPr>
        <w:t>Prezentul ordin se publică în Monitorul Oficial al României, Partea I.</w:t>
      </w:r>
    </w:p>
    <w:p w:rsidR="008D225A" w:rsidRPr="008D225A" w:rsidRDefault="008D225A" w:rsidP="008D225A">
      <w:pPr>
        <w:pStyle w:val="al"/>
        <w:spacing w:after="120" w:line="23" w:lineRule="atLeast"/>
        <w:rPr>
          <w:rFonts w:ascii="Trebuchet MS" w:hAnsi="Trebuchet MS" w:cs="Arial"/>
          <w:sz w:val="22"/>
          <w:szCs w:val="22"/>
          <w:lang w:val="ro-RO"/>
        </w:rPr>
      </w:pPr>
    </w:p>
    <w:p w:rsidR="009368AC" w:rsidRPr="008D225A" w:rsidRDefault="009368AC" w:rsidP="008D225A">
      <w:pPr>
        <w:spacing w:before="120" w:after="120" w:line="276" w:lineRule="auto"/>
        <w:jc w:val="center"/>
        <w:rPr>
          <w:rFonts w:ascii="Trebuchet MS" w:hAnsi="Trebuchet MS"/>
          <w:b/>
          <w:bCs/>
        </w:rPr>
      </w:pPr>
      <w:r w:rsidRPr="008D225A">
        <w:rPr>
          <w:rFonts w:ascii="Trebuchet MS" w:hAnsi="Trebuchet MS"/>
          <w:b/>
          <w:bCs/>
        </w:rPr>
        <w:t>VICEPRIM-MINISTRU, MINISTRUL TRANSPORTURILOR ȘI INFRASTRUCTURII</w:t>
      </w:r>
    </w:p>
    <w:p w:rsidR="009368AC" w:rsidRDefault="009368AC" w:rsidP="008D225A">
      <w:pPr>
        <w:spacing w:before="120" w:after="120" w:line="276" w:lineRule="auto"/>
        <w:jc w:val="center"/>
        <w:rPr>
          <w:rFonts w:ascii="Trebuchet MS" w:hAnsi="Trebuchet MS"/>
          <w:b/>
          <w:bCs/>
        </w:rPr>
      </w:pPr>
      <w:r w:rsidRPr="008D225A">
        <w:rPr>
          <w:rFonts w:ascii="Trebuchet MS" w:hAnsi="Trebuchet MS"/>
          <w:b/>
          <w:bCs/>
        </w:rPr>
        <w:t>SORIN MIHAI GRINDEANU</w:t>
      </w:r>
    </w:p>
    <w:p w:rsidR="008D225A" w:rsidRDefault="008D225A" w:rsidP="008D225A">
      <w:pPr>
        <w:spacing w:before="120" w:after="120" w:line="276" w:lineRule="auto"/>
        <w:jc w:val="center"/>
        <w:rPr>
          <w:rFonts w:ascii="Trebuchet MS" w:hAnsi="Trebuchet MS"/>
          <w:b/>
          <w:bCs/>
        </w:rPr>
      </w:pPr>
    </w:p>
    <w:p w:rsidR="008D225A" w:rsidRDefault="008D225A" w:rsidP="008D225A">
      <w:pPr>
        <w:spacing w:before="120" w:after="120" w:line="276" w:lineRule="auto"/>
        <w:jc w:val="center"/>
        <w:rPr>
          <w:rFonts w:ascii="Trebuchet MS" w:hAnsi="Trebuchet MS"/>
          <w:b/>
        </w:rPr>
      </w:pPr>
    </w:p>
    <w:p w:rsidR="00B33FA0" w:rsidRPr="008D225A" w:rsidRDefault="00B33FA0" w:rsidP="008D225A">
      <w:pPr>
        <w:spacing w:before="120" w:after="120" w:line="276" w:lineRule="auto"/>
        <w:jc w:val="center"/>
        <w:rPr>
          <w:rFonts w:ascii="Trebuchet MS" w:hAnsi="Trebuchet MS"/>
          <w:b/>
        </w:rPr>
      </w:pP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lastRenderedPageBreak/>
        <w:t>SECRETAR DE STAT</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Adrian-George FOG</w:t>
      </w:r>
      <w:r w:rsidR="00B33FA0">
        <w:rPr>
          <w:rFonts w:ascii="Trebuchet MS" w:hAnsi="Trebuchet MS" w:cs="Arial"/>
          <w:b/>
          <w:sz w:val="22"/>
          <w:szCs w:val="22"/>
          <w:lang w:val="ro-RO"/>
        </w:rPr>
        <w:t>H</w:t>
      </w:r>
      <w:r w:rsidRPr="008D225A">
        <w:rPr>
          <w:rFonts w:ascii="Trebuchet MS" w:hAnsi="Trebuchet MS" w:cs="Arial"/>
          <w:b/>
          <w:sz w:val="22"/>
          <w:szCs w:val="22"/>
          <w:lang w:val="ro-RO"/>
        </w:rPr>
        <w:t>IȘ</w:t>
      </w: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SECRETAR GENERAL</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Mariana IONIȚĂ</w:t>
      </w: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SECRETAR GENERAL ADJUNCT</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Adrian Daniel GĂVRUTA</w:t>
      </w: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DIRECȚIA AVIZARE</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DIRECTOR</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Laura Elena ȚOPA</w:t>
      </w: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DIRECȚIA ECONOMICĂ</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DIRECTOR</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Diana Laura Gîrlă</w:t>
      </w: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DIRECȚIA TRANSPORT RUTIER</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DIRECTOR</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Adriana KALAPIS</w:t>
      </w: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AUTORITATEA RUTIERĂ ROMÂNĂ – ARR</w:t>
      </w:r>
    </w:p>
    <w:p w:rsidR="009368AC" w:rsidRPr="008D225A" w:rsidRDefault="009368AC" w:rsidP="009368AC">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DIRECTOR GENERAL</w:t>
      </w:r>
    </w:p>
    <w:p w:rsidR="008D225A" w:rsidRDefault="009368AC" w:rsidP="00B33FA0">
      <w:pPr>
        <w:pStyle w:val="al"/>
        <w:spacing w:line="345" w:lineRule="atLeast"/>
        <w:jc w:val="center"/>
        <w:rPr>
          <w:rFonts w:ascii="Trebuchet MS" w:hAnsi="Trebuchet MS" w:cs="Arial"/>
          <w:b/>
          <w:sz w:val="22"/>
          <w:szCs w:val="22"/>
          <w:lang w:val="ro-RO"/>
        </w:rPr>
      </w:pPr>
      <w:r w:rsidRPr="008D225A">
        <w:rPr>
          <w:rFonts w:ascii="Trebuchet MS" w:hAnsi="Trebuchet MS" w:cs="Arial"/>
          <w:b/>
          <w:sz w:val="22"/>
          <w:szCs w:val="22"/>
          <w:lang w:val="ro-RO"/>
        </w:rPr>
        <w:t>Costel Dorin ȘTEFAN</w:t>
      </w:r>
    </w:p>
    <w:p w:rsidR="00B33FA0" w:rsidRPr="00B33FA0" w:rsidRDefault="00B33FA0" w:rsidP="00B33FA0">
      <w:pPr>
        <w:pStyle w:val="al"/>
        <w:spacing w:line="345" w:lineRule="atLeast"/>
        <w:jc w:val="center"/>
        <w:rPr>
          <w:rFonts w:ascii="Trebuchet MS" w:hAnsi="Trebuchet MS" w:cs="Arial"/>
          <w:b/>
          <w:sz w:val="22"/>
          <w:szCs w:val="22"/>
          <w:lang w:val="ro-RO"/>
        </w:rPr>
      </w:pPr>
    </w:p>
    <w:p w:rsidR="008D225A" w:rsidRDefault="008D225A" w:rsidP="00F65BB2">
      <w:pPr>
        <w:pStyle w:val="Heading4"/>
        <w:spacing w:line="345" w:lineRule="atLeast"/>
        <w:jc w:val="right"/>
        <w:rPr>
          <w:rFonts w:ascii="Trebuchet MS" w:eastAsia="Times New Roman" w:hAnsi="Trebuchet MS" w:cs="Arial"/>
          <w:sz w:val="22"/>
          <w:szCs w:val="22"/>
          <w:lang w:val="ro-RO"/>
        </w:rPr>
      </w:pPr>
    </w:p>
    <w:p w:rsidR="00F65BB2" w:rsidRPr="008D225A" w:rsidRDefault="008D225A" w:rsidP="00F65BB2">
      <w:pPr>
        <w:pStyle w:val="Heading4"/>
        <w:spacing w:line="345" w:lineRule="atLeast"/>
        <w:jc w:val="right"/>
        <w:rPr>
          <w:rFonts w:ascii="Trebuchet MS" w:eastAsia="Times New Roman" w:hAnsi="Trebuchet MS" w:cs="Arial"/>
          <w:sz w:val="22"/>
          <w:szCs w:val="22"/>
          <w:lang w:val="ro-RO"/>
        </w:rPr>
      </w:pPr>
      <w:r w:rsidRPr="008D225A">
        <w:rPr>
          <w:rFonts w:ascii="Trebuchet MS" w:eastAsia="Times New Roman" w:hAnsi="Trebuchet MS" w:cs="Arial"/>
          <w:sz w:val="22"/>
          <w:szCs w:val="22"/>
          <w:lang w:val="ro-RO"/>
        </w:rPr>
        <w:lastRenderedPageBreak/>
        <w:t>Anexa</w:t>
      </w:r>
      <w:r>
        <w:rPr>
          <w:rFonts w:ascii="Trebuchet MS" w:eastAsia="Times New Roman" w:hAnsi="Trebuchet MS" w:cs="Arial"/>
          <w:sz w:val="22"/>
          <w:szCs w:val="22"/>
          <w:lang w:val="ro-RO"/>
        </w:rPr>
        <w:t xml:space="preserve"> n</w:t>
      </w:r>
      <w:r w:rsidR="00F65BB2" w:rsidRPr="008D225A">
        <w:rPr>
          <w:rFonts w:ascii="Trebuchet MS" w:eastAsia="Times New Roman" w:hAnsi="Trebuchet MS" w:cs="Arial"/>
          <w:sz w:val="22"/>
          <w:szCs w:val="22"/>
          <w:lang w:val="ro-RO"/>
        </w:rPr>
        <w:t xml:space="preserve">r. 1 </w:t>
      </w:r>
    </w:p>
    <w:p w:rsidR="00F65BB2" w:rsidRPr="008D225A" w:rsidRDefault="00F65BB2" w:rsidP="00F65BB2">
      <w:pPr>
        <w:pStyle w:val="Heading4"/>
        <w:spacing w:line="345" w:lineRule="atLeast"/>
        <w:jc w:val="right"/>
        <w:rPr>
          <w:rFonts w:ascii="Trebuchet MS" w:eastAsia="Times New Roman" w:hAnsi="Trebuchet MS" w:cs="Arial"/>
          <w:sz w:val="22"/>
          <w:szCs w:val="22"/>
          <w:lang w:val="ro-RO"/>
        </w:rPr>
      </w:pPr>
      <w:r w:rsidRPr="008D225A">
        <w:rPr>
          <w:rFonts w:ascii="Trebuchet MS" w:eastAsia="Times New Roman" w:hAnsi="Trebuchet MS" w:cs="Arial"/>
          <w:sz w:val="22"/>
          <w:szCs w:val="22"/>
          <w:lang w:val="ro-RO"/>
        </w:rPr>
        <w:t>(Anexa nr. 1 la metodologie)</w:t>
      </w:r>
    </w:p>
    <w:p w:rsidR="00E27A8A" w:rsidRPr="008D225A" w:rsidRDefault="00E27A8A" w:rsidP="00E27A8A">
      <w:pPr>
        <w:pStyle w:val="al"/>
        <w:spacing w:line="345" w:lineRule="atLeast"/>
        <w:rPr>
          <w:rFonts w:ascii="Trebuchet MS" w:hAnsi="Trebuchet MS" w:cs="Arial"/>
          <w:sz w:val="22"/>
          <w:szCs w:val="22"/>
          <w:lang w:val="ro-RO"/>
        </w:rPr>
      </w:pPr>
    </w:p>
    <w:p w:rsidR="00E27A8A" w:rsidRPr="008D225A" w:rsidRDefault="00E27A8A" w:rsidP="002D6174">
      <w:pPr>
        <w:pStyle w:val="al"/>
        <w:spacing w:line="345" w:lineRule="atLeast"/>
        <w:rPr>
          <w:rFonts w:ascii="Trebuchet MS" w:hAnsi="Trebuchet MS" w:cs="Arial"/>
          <w:sz w:val="22"/>
          <w:szCs w:val="22"/>
          <w:lang w:val="ro-RO"/>
        </w:rPr>
      </w:pPr>
    </w:p>
    <w:p w:rsidR="00F65BB2" w:rsidRPr="008D225A" w:rsidRDefault="00F65BB2" w:rsidP="00F65BB2">
      <w:pPr>
        <w:spacing w:line="345" w:lineRule="atLeast"/>
        <w:jc w:val="center"/>
        <w:rPr>
          <w:rFonts w:ascii="Trebuchet MS" w:hAnsi="Trebuchet MS" w:cs="Arial"/>
          <w:b/>
          <w:bCs/>
          <w:lang w:val="ro-RO"/>
        </w:rPr>
      </w:pPr>
      <w:r w:rsidRPr="008D225A">
        <w:rPr>
          <w:rFonts w:ascii="Trebuchet MS" w:hAnsi="Trebuchet MS" w:cs="Arial"/>
          <w:b/>
          <w:bCs/>
          <w:lang w:val="ro-RO"/>
        </w:rPr>
        <w:t>Domnule/Doamnă director general,</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Subsemnatul(a), . . . . . . . . . ., născut(ă) la data de . . . . . . . . . ., în localitatea . . . . . . . . . ., judeţul . . . . . . . . . ., domiciliat(ă) în . . . . . . . . . ., str. . . . . . . . . . . nr. . . . . . . . . . ., bl. . . . . . . . . . ., sc. . . . . . . . . . ., et. . . . . . . . . . ., ap. . . . . . . . . . ., cod numeric personal . . . . . . . . . ., angajat(ă) al/a . . . . . . . . . ., în funcţia de . . . . . . . . . ., la . . . . . . . . . ., e-mail . . . . . . . . . ., telefon: . . . . . . . . . ., vă rog să îmi aprobaţi înscrierea la:</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 cursul de formare profesională a auditorilor de siguranţă rutieră</w:t>
      </w:r>
      <w:r w:rsidRPr="008D225A">
        <w:rPr>
          <w:rFonts w:ascii="Trebuchet MS" w:hAnsi="Trebuchet MS" w:cs="Arial"/>
          <w:sz w:val="22"/>
          <w:szCs w:val="22"/>
          <w:vertAlign w:val="superscript"/>
          <w:lang w:val="ro-RO"/>
        </w:rPr>
        <w:t>1)</w:t>
      </w:r>
      <w:r w:rsidRPr="008D225A">
        <w:rPr>
          <w:rFonts w:ascii="Trebuchet MS" w:hAnsi="Trebuchet MS" w:cs="Arial"/>
          <w:sz w:val="22"/>
          <w:szCs w:val="22"/>
          <w:lang w:val="ro-RO"/>
        </w:rPr>
        <w:t xml:space="preserve"> sau</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 cursul de perfecţionare profesională a auditorilor de siguranţă rutieră</w:t>
      </w:r>
      <w:r w:rsidRPr="008D225A">
        <w:rPr>
          <w:rFonts w:ascii="Trebuchet MS" w:hAnsi="Trebuchet MS" w:cs="Arial"/>
          <w:sz w:val="22"/>
          <w:szCs w:val="22"/>
          <w:vertAlign w:val="superscript"/>
          <w:lang w:val="ro-RO"/>
        </w:rPr>
        <w:t>1)</w:t>
      </w:r>
      <w:r w:rsidRPr="008D225A">
        <w:rPr>
          <w:rFonts w:ascii="Trebuchet MS" w:hAnsi="Trebuchet MS" w:cs="Arial"/>
          <w:sz w:val="22"/>
          <w:szCs w:val="22"/>
          <w:lang w:val="ro-RO"/>
        </w:rPr>
        <w:t>.</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vertAlign w:val="superscript"/>
          <w:lang w:val="ro-RO"/>
        </w:rPr>
        <w:t>1)</w:t>
      </w:r>
      <w:r w:rsidRPr="008D225A">
        <w:rPr>
          <w:rFonts w:ascii="Trebuchet MS" w:hAnsi="Trebuchet MS" w:cs="Arial"/>
          <w:sz w:val="22"/>
          <w:szCs w:val="22"/>
          <w:lang w:val="ro-RO"/>
        </w:rPr>
        <w:t xml:space="preserve"> Se bifează cursul la care solicitantul doreşte să se înscrie.</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Anexez următoarele documente</w:t>
      </w:r>
      <w:r w:rsidRPr="008D225A">
        <w:rPr>
          <w:rFonts w:ascii="Trebuchet MS" w:hAnsi="Trebuchet MS" w:cs="Arial"/>
          <w:sz w:val="22"/>
          <w:szCs w:val="22"/>
          <w:vertAlign w:val="superscript"/>
          <w:lang w:val="ro-RO"/>
        </w:rPr>
        <w:t>2)</w:t>
      </w:r>
      <w:r w:rsidRPr="008D225A">
        <w:rPr>
          <w:rFonts w:ascii="Trebuchet MS" w:hAnsi="Trebuchet MS" w:cs="Arial"/>
          <w:sz w:val="22"/>
          <w:szCs w:val="22"/>
          <w:lang w:val="ro-RO"/>
        </w:rPr>
        <w:t>:</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vertAlign w:val="superscript"/>
          <w:lang w:val="ro-RO"/>
        </w:rPr>
        <w:t>2)</w:t>
      </w:r>
      <w:r w:rsidRPr="008D225A">
        <w:rPr>
          <w:rFonts w:ascii="Trebuchet MS" w:hAnsi="Trebuchet MS" w:cs="Arial"/>
          <w:sz w:val="22"/>
          <w:szCs w:val="22"/>
          <w:lang w:val="ro-RO"/>
        </w:rPr>
        <w:t xml:space="preserve"> Se menţionează doar documentele anexate cererii de înscriere la curs.</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a) actul de identitate, în copie</w:t>
      </w:r>
      <w:r w:rsidRPr="008D225A">
        <w:rPr>
          <w:rFonts w:ascii="Trebuchet MS" w:hAnsi="Trebuchet MS" w:cs="Arial"/>
          <w:sz w:val="22"/>
          <w:szCs w:val="22"/>
          <w:vertAlign w:val="superscript"/>
          <w:lang w:val="ro-RO"/>
        </w:rPr>
        <w:t>3)</w:t>
      </w:r>
      <w:r w:rsidRPr="008D225A">
        <w:rPr>
          <w:rFonts w:ascii="Trebuchet MS" w:hAnsi="Trebuchet MS" w:cs="Arial"/>
          <w:sz w:val="22"/>
          <w:szCs w:val="22"/>
          <w:lang w:val="ro-RO"/>
        </w:rPr>
        <w:t>;</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b) permisul de conducere, în copie</w:t>
      </w:r>
      <w:r w:rsidRPr="008D225A">
        <w:rPr>
          <w:rFonts w:ascii="Trebuchet MS" w:hAnsi="Trebuchet MS" w:cs="Arial"/>
          <w:sz w:val="22"/>
          <w:szCs w:val="22"/>
          <w:vertAlign w:val="superscript"/>
          <w:lang w:val="ro-RO"/>
        </w:rPr>
        <w:t>3)</w:t>
      </w:r>
      <w:r w:rsidRPr="008D225A">
        <w:rPr>
          <w:rFonts w:ascii="Trebuchet MS" w:hAnsi="Trebuchet MS" w:cs="Arial"/>
          <w:sz w:val="22"/>
          <w:szCs w:val="22"/>
          <w:lang w:val="ro-RO"/>
        </w:rPr>
        <w:t>;</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c) documente care atestă îndeplinirea condiţiei de competenţă profesională prealabilă:</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(i) 1. actul/actele de studii, în copie</w:t>
      </w:r>
      <w:r w:rsidRPr="008D225A">
        <w:rPr>
          <w:rFonts w:ascii="Trebuchet MS" w:hAnsi="Trebuchet MS" w:cs="Arial"/>
          <w:sz w:val="22"/>
          <w:szCs w:val="22"/>
          <w:vertAlign w:val="superscript"/>
          <w:lang w:val="ro-RO"/>
        </w:rPr>
        <w:t>3)</w:t>
      </w:r>
      <w:r w:rsidRPr="008D225A">
        <w:rPr>
          <w:rFonts w:ascii="Trebuchet MS" w:hAnsi="Trebuchet MS" w:cs="Arial"/>
          <w:sz w:val="22"/>
          <w:szCs w:val="22"/>
          <w:lang w:val="ro-RO"/>
        </w:rPr>
        <w:t xml:space="preserve">, din care rezultă că am studii superioare dovedite cu diplomă de licenţă şi diplomă de master recunoscute, în una dintre specialităţile construcţiei şi proiectării drumurilor şi podurilor, respectiv din domeniile inginerie civilă, ingineria transporturilor sau ingineria autovehiculelor rutiere, ori studii echivalente potrivit prevederilor art. 153 </w:t>
      </w:r>
      <w:hyperlink r:id="rId16" w:anchor="p-45727535" w:tgtFrame="_blank" w:history="1">
        <w:r w:rsidRPr="008D225A">
          <w:rPr>
            <w:rStyle w:val="Hyperlink"/>
            <w:rFonts w:ascii="Trebuchet MS" w:hAnsi="Trebuchet MS" w:cs="Arial"/>
            <w:color w:val="auto"/>
            <w:sz w:val="22"/>
            <w:szCs w:val="22"/>
            <w:u w:val="none"/>
            <w:lang w:val="ro-RO"/>
          </w:rPr>
          <w:t>alin. (2)</w:t>
        </w:r>
      </w:hyperlink>
      <w:r w:rsidRPr="008D225A">
        <w:rPr>
          <w:rFonts w:ascii="Trebuchet MS" w:hAnsi="Trebuchet MS" w:cs="Arial"/>
          <w:sz w:val="22"/>
          <w:szCs w:val="22"/>
          <w:lang w:val="ro-RO"/>
        </w:rPr>
        <w:t xml:space="preserve"> din Legea educaţiei naţionale nr. 1/2011, cu modificările şi completările ulterioare, şi</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2. documentul sau documentele, în original, care atestă deţinerea unei experienţe profesionale de cel puţin 3 ani în unul sau mai multe dintre domeniile menţionate la pct. (i) subpct. 1;</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sau</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(ii) 1. documentul care atestă că am activat ca poliţist rutier în grad de ofiţer, eliberat de Inspectoratul General al Poliţiei Române, în original, şi</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2. documentul sau documentele, în original, care atestă că am o experienţă de cel puţin 10 ani în sistematizarea traficului rutier, eliberate de Inspectoratul General al Poliţiei Române;</w:t>
      </w:r>
    </w:p>
    <w:p w:rsidR="00F65BB2" w:rsidRPr="008D225A" w:rsidRDefault="00F65BB2" w:rsidP="00F65BB2">
      <w:pPr>
        <w:pStyle w:val="al"/>
        <w:spacing w:line="345" w:lineRule="atLeast"/>
        <w:rPr>
          <w:rFonts w:ascii="Trebuchet MS" w:hAnsi="Trebuchet MS" w:cs="Arial"/>
          <w:strike/>
          <w:sz w:val="22"/>
          <w:szCs w:val="22"/>
          <w:lang w:val="ro-RO"/>
        </w:rPr>
      </w:pPr>
      <w:r w:rsidRPr="008D225A">
        <w:rPr>
          <w:rFonts w:ascii="Trebuchet MS" w:hAnsi="Trebuchet MS" w:cs="Arial"/>
          <w:sz w:val="22"/>
          <w:szCs w:val="22"/>
          <w:lang w:val="ro-RO"/>
        </w:rPr>
        <w:t>d) adeverință medicală care să ateste starea de sănătate corespunzătoare înscrierii la curs eliberată de către medical de familie al solicitantului sau de către unități sanitare abilitate cu cel mult 6 luni anterior datei de începere a cursului.</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 xml:space="preserve">e) certificatul de cazier judiciar, valabil, în original; </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f) actul care atestă schimbarea numelui, dacă este cazul, în copie</w:t>
      </w:r>
      <w:r w:rsidRPr="008D225A">
        <w:rPr>
          <w:rFonts w:ascii="Trebuchet MS" w:hAnsi="Trebuchet MS" w:cs="Arial"/>
          <w:sz w:val="22"/>
          <w:szCs w:val="22"/>
          <w:vertAlign w:val="superscript"/>
          <w:lang w:val="ro-RO"/>
        </w:rPr>
        <w:t>3)</w:t>
      </w:r>
      <w:r w:rsidRPr="008D225A">
        <w:rPr>
          <w:rFonts w:ascii="Trebuchet MS" w:hAnsi="Trebuchet MS" w:cs="Arial"/>
          <w:sz w:val="22"/>
          <w:szCs w:val="22"/>
          <w:lang w:val="ro-RO"/>
        </w:rPr>
        <w:t>.</w:t>
      </w:r>
    </w:p>
    <w:p w:rsidR="00F65BB2" w:rsidRPr="008D225A" w:rsidRDefault="00F65BB2" w:rsidP="008D225A">
      <w:pPr>
        <w:pStyle w:val="al"/>
        <w:spacing w:line="345" w:lineRule="atLeast"/>
        <w:rPr>
          <w:rFonts w:ascii="Trebuchet MS" w:hAnsi="Trebuchet MS" w:cs="Arial"/>
          <w:sz w:val="22"/>
          <w:szCs w:val="22"/>
          <w:lang w:val="ro-RO"/>
        </w:rPr>
      </w:pPr>
      <w:r w:rsidRPr="008D225A">
        <w:rPr>
          <w:rFonts w:ascii="Trebuchet MS" w:hAnsi="Trebuchet MS" w:cs="Arial"/>
          <w:sz w:val="22"/>
          <w:szCs w:val="22"/>
          <w:vertAlign w:val="superscript"/>
          <w:lang w:val="ro-RO"/>
        </w:rPr>
        <w:lastRenderedPageBreak/>
        <w:t>3)</w:t>
      </w:r>
      <w:r w:rsidRPr="008D225A">
        <w:rPr>
          <w:rFonts w:ascii="Trebuchet MS" w:hAnsi="Trebuchet MS" w:cs="Arial"/>
          <w:sz w:val="22"/>
          <w:szCs w:val="22"/>
          <w:lang w:val="ro-RO"/>
        </w:rPr>
        <w:t xml:space="preserve"> Actele prevăzute la lit. a), b), f) şi lit. c) pct. (i) subpct. 1 se certifică de către solicitant pentru conformitate cu originalul prin înscrisul: "Subsemnatul, . . . . . . . . . ., declar pe propria răspundere, sub sancţiunea legii penale, că prezentul act este conform cu originalul.</w:t>
      </w:r>
    </w:p>
    <w:p w:rsidR="00F65BB2" w:rsidRPr="008D225A" w:rsidRDefault="00F65BB2" w:rsidP="00F65BB2">
      <w:pPr>
        <w:spacing w:line="345" w:lineRule="atLeast"/>
        <w:rPr>
          <w:rFonts w:ascii="Trebuchet MS" w:hAnsi="Trebuchet MS" w:cs="Arial"/>
          <w:lang w:val="ro-RO"/>
        </w:rPr>
      </w:pPr>
      <w:r w:rsidRPr="008D225A">
        <w:rPr>
          <w:rFonts w:ascii="Trebuchet MS" w:hAnsi="Trebuchet MS" w:cs="Arial"/>
          <w:b/>
          <w:bCs/>
          <w:lang w:val="ro-RO"/>
        </w:rPr>
        <w:br/>
      </w:r>
      <w:r w:rsidRPr="008D225A">
        <w:rPr>
          <w:rFonts w:ascii="Trebuchet MS" w:hAnsi="Trebuchet MS" w:cs="Arial"/>
          <w:lang w:val="ro-RO"/>
        </w:rPr>
        <w:t>Data</w:t>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r>
      <w:r w:rsidRPr="008D225A">
        <w:rPr>
          <w:rFonts w:ascii="Trebuchet MS" w:hAnsi="Trebuchet MS" w:cs="Arial"/>
          <w:lang w:val="ro-RO"/>
        </w:rPr>
        <w:tab/>
        <w:t>Semnătura</w:t>
      </w:r>
    </w:p>
    <w:p w:rsidR="00F65BB2" w:rsidRPr="008D225A" w:rsidRDefault="00F65BB2" w:rsidP="00F65BB2">
      <w:pPr>
        <w:spacing w:line="345" w:lineRule="atLeast"/>
        <w:rPr>
          <w:rFonts w:ascii="Trebuchet MS" w:hAnsi="Trebuchet MS" w:cs="Arial"/>
          <w:b/>
          <w:bCs/>
          <w:lang w:val="ro-RO"/>
        </w:rPr>
      </w:pPr>
    </w:p>
    <w:p w:rsidR="00F65BB2" w:rsidRPr="008D225A" w:rsidRDefault="00F65BB2" w:rsidP="008D225A">
      <w:pPr>
        <w:pStyle w:val="al"/>
        <w:spacing w:line="345" w:lineRule="atLeast"/>
        <w:jc w:val="center"/>
        <w:rPr>
          <w:rFonts w:ascii="Trebuchet MS" w:hAnsi="Trebuchet MS" w:cs="Arial"/>
          <w:sz w:val="22"/>
          <w:szCs w:val="22"/>
          <w:lang w:val="ro-RO"/>
        </w:rPr>
      </w:pPr>
      <w:r w:rsidRPr="008D225A">
        <w:rPr>
          <w:rFonts w:ascii="Trebuchet MS" w:hAnsi="Trebuchet MS" w:cs="Arial"/>
          <w:sz w:val="22"/>
          <w:szCs w:val="22"/>
          <w:lang w:val="ro-RO"/>
        </w:rPr>
        <w:t>Domnului/Doamnei director general al Autorităţii Rutiere Române - A.R.R.</w:t>
      </w:r>
    </w:p>
    <w:p w:rsidR="002D6174" w:rsidRPr="008D225A" w:rsidRDefault="002D6174" w:rsidP="00354AB4">
      <w:pPr>
        <w:pStyle w:val="al"/>
        <w:spacing w:line="345" w:lineRule="atLeast"/>
        <w:rPr>
          <w:rFonts w:ascii="Trebuchet MS" w:hAnsi="Trebuchet MS" w:cs="Arial"/>
          <w:sz w:val="22"/>
          <w:szCs w:val="22"/>
          <w:lang w:val="ro-RO"/>
        </w:rPr>
      </w:pPr>
    </w:p>
    <w:p w:rsidR="00354AB4" w:rsidRPr="008D225A" w:rsidRDefault="00354AB4" w:rsidP="00E6425A">
      <w:pPr>
        <w:pStyle w:val="al"/>
        <w:spacing w:line="345" w:lineRule="atLeast"/>
        <w:rPr>
          <w:rFonts w:ascii="Trebuchet MS" w:hAnsi="Trebuchet MS" w:cs="Arial"/>
          <w:sz w:val="22"/>
          <w:szCs w:val="22"/>
          <w:lang w:val="ro-RO"/>
        </w:rPr>
      </w:pPr>
    </w:p>
    <w:p w:rsidR="00E6425A" w:rsidRPr="008D225A" w:rsidRDefault="00E6425A">
      <w:pPr>
        <w:pStyle w:val="al"/>
        <w:spacing w:line="345" w:lineRule="atLeast"/>
        <w:rPr>
          <w:rFonts w:ascii="Trebuchet MS" w:hAnsi="Trebuchet MS" w:cs="Arial"/>
          <w:sz w:val="22"/>
          <w:szCs w:val="22"/>
          <w:lang w:val="ro-RO"/>
        </w:rPr>
      </w:pPr>
    </w:p>
    <w:p w:rsidR="00A0747D" w:rsidRPr="008D225A" w:rsidRDefault="00A0747D">
      <w:pPr>
        <w:pStyle w:val="al"/>
        <w:spacing w:line="345" w:lineRule="atLeast"/>
        <w:rPr>
          <w:rFonts w:ascii="Trebuchet MS" w:hAnsi="Trebuchet MS" w:cs="Arial"/>
          <w:sz w:val="22"/>
          <w:szCs w:val="22"/>
          <w:lang w:val="ro-RO"/>
        </w:rPr>
      </w:pPr>
    </w:p>
    <w:p w:rsidR="00A0747D" w:rsidRPr="008D225A" w:rsidRDefault="00A0747D">
      <w:pPr>
        <w:pStyle w:val="al"/>
        <w:spacing w:line="345" w:lineRule="atLeast"/>
        <w:rPr>
          <w:rFonts w:ascii="Trebuchet MS" w:hAnsi="Trebuchet MS" w:cs="Arial"/>
          <w:sz w:val="22"/>
          <w:szCs w:val="22"/>
          <w:lang w:val="ro-RO"/>
        </w:rPr>
      </w:pPr>
    </w:p>
    <w:p w:rsidR="00A0747D" w:rsidRPr="008D225A" w:rsidRDefault="00A0747D">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8A3A86" w:rsidRPr="008D225A" w:rsidRDefault="008A3A86">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F65BB2" w:rsidRPr="008D225A" w:rsidRDefault="00F65BB2">
      <w:pPr>
        <w:pStyle w:val="al"/>
        <w:spacing w:line="345" w:lineRule="atLeast"/>
        <w:rPr>
          <w:rFonts w:ascii="Trebuchet MS" w:hAnsi="Trebuchet MS" w:cs="Arial"/>
          <w:sz w:val="22"/>
          <w:szCs w:val="22"/>
          <w:lang w:val="ro-RO"/>
        </w:rPr>
      </w:pPr>
    </w:p>
    <w:p w:rsidR="008D225A" w:rsidRDefault="008D225A" w:rsidP="00216106">
      <w:pPr>
        <w:pStyle w:val="Heading4"/>
        <w:spacing w:line="345" w:lineRule="atLeast"/>
        <w:rPr>
          <w:rFonts w:ascii="Trebuchet MS" w:hAnsi="Trebuchet MS" w:cs="Arial"/>
          <w:sz w:val="22"/>
          <w:szCs w:val="22"/>
          <w:lang w:val="ro-RO"/>
        </w:rPr>
      </w:pPr>
    </w:p>
    <w:p w:rsidR="00B33FA0" w:rsidRDefault="00B33FA0" w:rsidP="00216106">
      <w:pPr>
        <w:pStyle w:val="Heading4"/>
        <w:spacing w:line="345" w:lineRule="atLeast"/>
        <w:rPr>
          <w:rFonts w:ascii="Trebuchet MS" w:hAnsi="Trebuchet MS" w:cs="Arial"/>
          <w:sz w:val="22"/>
          <w:szCs w:val="22"/>
          <w:lang w:val="ro-RO"/>
        </w:rPr>
      </w:pPr>
    </w:p>
    <w:p w:rsidR="00DB355D" w:rsidRPr="008D225A" w:rsidRDefault="008D225A" w:rsidP="00F65BB2">
      <w:pPr>
        <w:pStyle w:val="Heading4"/>
        <w:spacing w:line="345" w:lineRule="atLeast"/>
        <w:jc w:val="right"/>
        <w:rPr>
          <w:rFonts w:ascii="Trebuchet MS" w:hAnsi="Trebuchet MS" w:cs="Arial"/>
          <w:sz w:val="22"/>
          <w:szCs w:val="22"/>
          <w:lang w:val="ro-RO"/>
        </w:rPr>
      </w:pPr>
      <w:r w:rsidRPr="008D225A">
        <w:rPr>
          <w:rFonts w:ascii="Trebuchet MS" w:hAnsi="Trebuchet MS" w:cs="Arial"/>
          <w:sz w:val="22"/>
          <w:szCs w:val="22"/>
          <w:lang w:val="ro-RO"/>
        </w:rPr>
        <w:lastRenderedPageBreak/>
        <w:t>Anexa</w:t>
      </w:r>
      <w:r>
        <w:rPr>
          <w:rFonts w:ascii="Trebuchet MS" w:hAnsi="Trebuchet MS" w:cs="Arial"/>
          <w:sz w:val="22"/>
          <w:szCs w:val="22"/>
          <w:lang w:val="ro-RO"/>
        </w:rPr>
        <w:t xml:space="preserve"> n</w:t>
      </w:r>
      <w:r w:rsidR="00F65BB2" w:rsidRPr="008D225A">
        <w:rPr>
          <w:rFonts w:ascii="Trebuchet MS" w:hAnsi="Trebuchet MS" w:cs="Arial"/>
          <w:sz w:val="22"/>
          <w:szCs w:val="22"/>
          <w:lang w:val="ro-RO"/>
        </w:rPr>
        <w:t xml:space="preserve">r. 2 </w:t>
      </w:r>
    </w:p>
    <w:p w:rsidR="00F65BB2" w:rsidRPr="008D225A" w:rsidRDefault="00DB355D" w:rsidP="00DB355D">
      <w:pPr>
        <w:pStyle w:val="Heading4"/>
        <w:spacing w:line="345" w:lineRule="atLeast"/>
        <w:jc w:val="right"/>
        <w:rPr>
          <w:rFonts w:ascii="Trebuchet MS" w:hAnsi="Trebuchet MS" w:cs="Arial"/>
          <w:sz w:val="22"/>
          <w:szCs w:val="22"/>
          <w:lang w:val="ro-RO"/>
        </w:rPr>
      </w:pPr>
      <w:r w:rsidRPr="008D225A">
        <w:rPr>
          <w:rFonts w:ascii="Trebuchet MS" w:hAnsi="Trebuchet MS" w:cs="Arial"/>
          <w:sz w:val="22"/>
          <w:szCs w:val="22"/>
          <w:lang w:val="ro-RO"/>
        </w:rPr>
        <w:t xml:space="preserve">(Anexa nr. 2 </w:t>
      </w:r>
      <w:r w:rsidR="00F65BB2" w:rsidRPr="008D225A">
        <w:rPr>
          <w:rFonts w:ascii="Trebuchet MS" w:hAnsi="Trebuchet MS" w:cs="Arial"/>
          <w:sz w:val="22"/>
          <w:szCs w:val="22"/>
          <w:lang w:val="ro-RO"/>
        </w:rPr>
        <w:t>la metodologi</w:t>
      </w:r>
      <w:r w:rsidRPr="008D225A">
        <w:rPr>
          <w:rFonts w:ascii="Trebuchet MS" w:hAnsi="Trebuchet MS" w:cs="Arial"/>
          <w:sz w:val="22"/>
          <w:szCs w:val="22"/>
          <w:lang w:val="ro-RO"/>
        </w:rPr>
        <w:t>e</w:t>
      </w:r>
      <w:r w:rsidR="00F65BB2" w:rsidRPr="008D225A">
        <w:rPr>
          <w:rStyle w:val="cmg3"/>
          <w:rFonts w:ascii="Trebuchet MS" w:hAnsi="Trebuchet MS" w:cs="Arial"/>
          <w:sz w:val="22"/>
          <w:szCs w:val="22"/>
          <w:lang w:val="ro-RO"/>
        </w:rPr>
        <w:t>)</w:t>
      </w:r>
    </w:p>
    <w:p w:rsidR="00F65BB2" w:rsidRPr="008D225A" w:rsidRDefault="00F65BB2" w:rsidP="00DB355D">
      <w:pPr>
        <w:spacing w:line="345" w:lineRule="atLeast"/>
        <w:jc w:val="center"/>
        <w:rPr>
          <w:rFonts w:ascii="Trebuchet MS" w:hAnsi="Trebuchet MS" w:cs="Arial"/>
          <w:b/>
          <w:bCs/>
          <w:lang w:val="ro-RO"/>
        </w:rPr>
      </w:pPr>
      <w:r w:rsidRPr="008D225A">
        <w:rPr>
          <w:rFonts w:ascii="Trebuchet MS" w:hAnsi="Trebuchet MS" w:cs="Arial"/>
          <w:b/>
          <w:bCs/>
          <w:lang w:val="ro-RO"/>
        </w:rPr>
        <w:br/>
        <w:t xml:space="preserve">Programul-cadru de formare a auditorilor de </w:t>
      </w:r>
      <w:r w:rsidR="008D225A">
        <w:rPr>
          <w:rFonts w:ascii="Trebuchet MS" w:hAnsi="Trebuchet MS" w:cs="Arial"/>
          <w:b/>
          <w:bCs/>
          <w:lang w:val="ro-RO"/>
        </w:rPr>
        <w:t>siguranţă rutieră</w:t>
      </w:r>
    </w:p>
    <w:tbl>
      <w:tblPr>
        <w:tblW w:w="9584" w:type="dxa"/>
        <w:jc w:val="center"/>
        <w:tblCellMar>
          <w:top w:w="15" w:type="dxa"/>
          <w:left w:w="15" w:type="dxa"/>
          <w:bottom w:w="15" w:type="dxa"/>
          <w:right w:w="15" w:type="dxa"/>
        </w:tblCellMar>
        <w:tblLook w:val="04A0" w:firstRow="1" w:lastRow="0" w:firstColumn="1" w:lastColumn="0" w:noHBand="0" w:noVBand="1"/>
      </w:tblPr>
      <w:tblGrid>
        <w:gridCol w:w="75"/>
        <w:gridCol w:w="556"/>
        <w:gridCol w:w="6752"/>
        <w:gridCol w:w="366"/>
        <w:gridCol w:w="397"/>
        <w:gridCol w:w="736"/>
        <w:gridCol w:w="702"/>
      </w:tblGrid>
      <w:tr w:rsidR="008D225A" w:rsidRPr="008D225A" w:rsidTr="00CA541C">
        <w:trPr>
          <w:trHeight w:val="1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hideMark/>
          </w:tcPr>
          <w:p w:rsidR="00F65BB2" w:rsidRPr="008D225A" w:rsidRDefault="00F65BB2" w:rsidP="00CA541C">
            <w:pPr>
              <w:spacing w:line="345" w:lineRule="atLeast"/>
              <w:rPr>
                <w:rFonts w:ascii="Trebuchet MS" w:hAnsi="Trebuchet MS" w:cs="Arial"/>
                <w:lang w:val="ro-RO"/>
              </w:rPr>
            </w:pPr>
          </w:p>
        </w:tc>
        <w:tc>
          <w:tcPr>
            <w:tcW w:w="0" w:type="auto"/>
            <w:hideMark/>
          </w:tcPr>
          <w:p w:rsidR="00F65BB2" w:rsidRPr="008D225A" w:rsidRDefault="00F65BB2" w:rsidP="00CA541C">
            <w:pPr>
              <w:spacing w:line="345" w:lineRule="atLeast"/>
              <w:rPr>
                <w:rFonts w:ascii="Trebuchet MS" w:hAnsi="Trebuchet MS" w:cs="Arial"/>
                <w:lang w:val="ro-RO"/>
              </w:rPr>
            </w:pPr>
          </w:p>
        </w:tc>
        <w:tc>
          <w:tcPr>
            <w:tcW w:w="0" w:type="auto"/>
            <w:hideMark/>
          </w:tcPr>
          <w:p w:rsidR="00F65BB2" w:rsidRPr="008D225A" w:rsidRDefault="00F65BB2" w:rsidP="00CA541C">
            <w:pPr>
              <w:spacing w:line="345" w:lineRule="atLeast"/>
              <w:rPr>
                <w:rFonts w:ascii="Trebuchet MS" w:hAnsi="Trebuchet MS" w:cs="Arial"/>
                <w:lang w:val="ro-RO"/>
              </w:rPr>
            </w:pPr>
          </w:p>
        </w:tc>
        <w:tc>
          <w:tcPr>
            <w:tcW w:w="0" w:type="auto"/>
            <w:hideMark/>
          </w:tcPr>
          <w:p w:rsidR="00F65BB2" w:rsidRPr="008D225A" w:rsidRDefault="00F65BB2" w:rsidP="00CA541C">
            <w:pPr>
              <w:spacing w:line="345" w:lineRule="atLeast"/>
              <w:rPr>
                <w:rFonts w:ascii="Trebuchet MS" w:hAnsi="Trebuchet MS" w:cs="Arial"/>
                <w:lang w:val="ro-RO"/>
              </w:rPr>
            </w:pPr>
          </w:p>
        </w:tc>
        <w:tc>
          <w:tcPr>
            <w:tcW w:w="0" w:type="auto"/>
            <w:hideMark/>
          </w:tcPr>
          <w:p w:rsidR="00F65BB2" w:rsidRPr="008D225A" w:rsidRDefault="00F65BB2" w:rsidP="00CA541C">
            <w:pPr>
              <w:spacing w:line="345" w:lineRule="atLeast"/>
              <w:rPr>
                <w:rFonts w:ascii="Trebuchet MS" w:hAnsi="Trebuchet MS" w:cs="Arial"/>
                <w:lang w:val="ro-RO"/>
              </w:rPr>
            </w:pPr>
          </w:p>
        </w:tc>
        <w:tc>
          <w:tcPr>
            <w:tcW w:w="0" w:type="auto"/>
            <w:hideMark/>
          </w:tcPr>
          <w:p w:rsidR="00F65BB2" w:rsidRPr="008D225A" w:rsidRDefault="00F65BB2" w:rsidP="00CA541C">
            <w:pPr>
              <w:spacing w:line="345" w:lineRule="atLeast"/>
              <w:rPr>
                <w:rFonts w:ascii="Trebuchet MS" w:hAnsi="Trebuchet MS" w:cs="Arial"/>
                <w:lang w:val="ro-RO"/>
              </w:rPr>
            </w:pP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Nr. crt.</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Disciplina de învăţământ</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Zile</w:t>
            </w:r>
          </w:p>
        </w:tc>
        <w:tc>
          <w:tcPr>
            <w:tcW w:w="0" w:type="auto"/>
            <w:gridSpan w:val="2"/>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Ore</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Total ore</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65BB2" w:rsidRPr="008D225A" w:rsidRDefault="00F65BB2" w:rsidP="00CA541C">
            <w:pPr>
              <w:rPr>
                <w:rFonts w:ascii="Trebuchet MS" w:hAnsi="Trebuchet MS" w:cs="Arial"/>
                <w:sz w:val="20"/>
                <w:szCs w:val="20"/>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65BB2" w:rsidRPr="008D225A" w:rsidRDefault="00F65BB2" w:rsidP="00CA541C">
            <w:pPr>
              <w:rPr>
                <w:rFonts w:ascii="Trebuchet MS" w:hAnsi="Trebuchet MS" w:cs="Arial"/>
                <w:sz w:val="20"/>
                <w:szCs w:val="20"/>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65BB2" w:rsidRPr="008D225A" w:rsidRDefault="00F65BB2" w:rsidP="00CA541C">
            <w:pP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curs</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seminar</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65BB2" w:rsidRPr="008D225A" w:rsidRDefault="00F65BB2" w:rsidP="00CA541C">
            <w:pPr>
              <w:rPr>
                <w:rFonts w:ascii="Trebuchet MS" w:hAnsi="Trebuchet MS" w:cs="Arial"/>
                <w:sz w:val="20"/>
                <w:szCs w:val="20"/>
                <w:lang w:val="ro-RO"/>
              </w:rPr>
            </w:pP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I</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Noţiuni de bază</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5</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25</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13</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38</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Clasificarea reţelelor rutiere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55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Concepţia traseelor rutiere: drumul în plan de situaţie, profil longitudinal şi profil transversal, analiza vizibilităţii etc.</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8</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r>
      <w:tr w:rsidR="008D225A" w:rsidRPr="008D225A" w:rsidTr="00CA541C">
        <w:trPr>
          <w:trHeight w:val="55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3</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Inginerie de trafic: caracteristicile traficului rutier, capacitatea de circulaţie, intersecţii etc.</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Echipament pentru infrastructura rutieră</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5</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Interacţiunea pneu-carosabil</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6</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Statistică matematică în analiza datelor</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7</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Legislaţie în domeniul infrastructurii rutiere şi al ingineriei de trafic</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3</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8</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Aplicaţii</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II</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Siguranţa infrastructurii rutiere - EISR, ASR, ISRP, ISRS</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29</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51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80</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Prezentarea elementelor principale ale siguranţei rutiere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6</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6</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Inspecţia de siguranţă rutieră periodică (ISRP) - definiţie, scop, obiective, elemente componente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r>
      <w:tr w:rsidR="008D225A" w:rsidRPr="008D225A" w:rsidTr="00CA541C">
        <w:trPr>
          <w:trHeight w:val="55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3</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Inspecţia de siguranţă rutieră specifică (ISRS) - definiţie, scop, obiective, elemente componente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r>
      <w:tr w:rsidR="008D225A" w:rsidRPr="008D225A" w:rsidTr="00CA541C">
        <w:trPr>
          <w:trHeight w:val="55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Drumuri interurbane - analiza accidentelor rutiere, măsuri tehnice de sporire a siguranţei rutiere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55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5</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Drumuri urbane - analiza accidentelor rutiere, măsuri tehnice de sporire a siguranţei rutiere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6</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Factorul uman în siguranţa rutieră pe drumurile existente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7</w:t>
            </w:r>
          </w:p>
        </w:tc>
        <w:tc>
          <w:tcPr>
            <w:tcW w:w="0" w:type="auto"/>
            <w:tcBorders>
              <w:top w:val="single" w:sz="6" w:space="0" w:color="333333"/>
              <w:left w:val="single" w:sz="6" w:space="0" w:color="333333"/>
              <w:bottom w:val="single" w:sz="6" w:space="0" w:color="333333"/>
              <w:right w:val="single" w:sz="6" w:space="0" w:color="333333"/>
            </w:tcBorders>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Facilități pentru utilizatorii vulnerabili ai drumurilor</w:t>
            </w:r>
          </w:p>
        </w:tc>
        <w:tc>
          <w:tcPr>
            <w:tcW w:w="0" w:type="auto"/>
            <w:tcBorders>
              <w:top w:val="single" w:sz="6" w:space="0" w:color="333333"/>
              <w:left w:val="single" w:sz="6" w:space="0" w:color="333333"/>
              <w:bottom w:val="single" w:sz="6" w:space="0" w:color="333333"/>
              <w:right w:val="single" w:sz="6" w:space="0" w:color="333333"/>
            </w:tcBorders>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8</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Vizită în teren cu identificarea elementelor ce trebuie analizate în cadrul unei ISRP, ISRS</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9</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Elaborarea şi susţinerea rapoartelor de ISRP și ISRS</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Aplicaţii</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r>
      <w:tr w:rsidR="008D225A" w:rsidRPr="008D225A" w:rsidTr="00CA541C">
        <w:trPr>
          <w:trHeight w:val="55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Evaluarea de impact asupra siguranţei rutiere (EISR) - definiţie, scop, obiective, elemente componente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Auditul de siguranţă rutieră (ASR) - definiţie, scop, obiective, elemente componente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13</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Factorul uman în siguranţa rutieră pentru drumurile în faza de proiectare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55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Drumuri interurbane - principii de proiectare, măsuri tehnice de sporire a siguranţei rutiere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15</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Drumuri urbane - principii de proiectare, măsuri tehnice de sporire a siguranţei rutiere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16</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Sisteme inteligente de transport</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17</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Tehnici de comunicare</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18</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Studii de caz cu ASR</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4</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19</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Elaborarea şi susţinerea rapoartelor de ASR</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11</w:t>
            </w:r>
          </w:p>
        </w:tc>
      </w:tr>
      <w:tr w:rsidR="008D225A" w:rsidRPr="008D225A" w:rsidTr="00CA541C">
        <w:trPr>
          <w:trHeight w:val="345"/>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20</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Aplicaţii</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10</w:t>
            </w:r>
          </w:p>
        </w:tc>
      </w:tr>
      <w:tr w:rsidR="008D225A" w:rsidRPr="008D225A" w:rsidTr="00CA541C">
        <w:trPr>
          <w:trHeight w:val="360"/>
          <w:jc w:val="center"/>
        </w:trPr>
        <w:tc>
          <w:tcPr>
            <w:tcW w:w="75" w:type="dxa"/>
            <w:tcMar>
              <w:top w:w="0" w:type="dxa"/>
              <w:left w:w="0" w:type="dxa"/>
              <w:bottom w:w="0" w:type="dxa"/>
              <w:right w:w="0" w:type="dxa"/>
            </w:tcMar>
            <w:hideMark/>
          </w:tcPr>
          <w:p w:rsidR="00F65BB2" w:rsidRPr="008D225A" w:rsidRDefault="00F65BB2" w:rsidP="00CA541C">
            <w:pPr>
              <w:spacing w:line="345" w:lineRule="atLeast"/>
              <w:rPr>
                <w:rFonts w:ascii="Trebuchet MS" w:hAnsi="Trebuchet MS" w:cs="Arial"/>
                <w:lang w:val="ro-RO"/>
              </w:rPr>
            </w:pP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21</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rPr>
                <w:rFonts w:ascii="Trebuchet MS" w:hAnsi="Trebuchet MS" w:cs="Arial"/>
                <w:sz w:val="20"/>
                <w:szCs w:val="20"/>
                <w:lang w:val="ro-RO"/>
              </w:rPr>
            </w:pPr>
            <w:r w:rsidRPr="008D225A">
              <w:rPr>
                <w:rFonts w:ascii="Trebuchet MS" w:hAnsi="Trebuchet MS" w:cs="Arial"/>
                <w:sz w:val="20"/>
                <w:szCs w:val="20"/>
                <w:lang w:val="ro-RO"/>
              </w:rPr>
              <w:t>Total</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15</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56</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64</w:t>
            </w:r>
          </w:p>
        </w:tc>
        <w:tc>
          <w:tcPr>
            <w:tcW w:w="0" w:type="auto"/>
            <w:tcBorders>
              <w:top w:val="single" w:sz="6" w:space="0" w:color="333333"/>
              <w:left w:val="single" w:sz="6" w:space="0" w:color="333333"/>
              <w:bottom w:val="single" w:sz="6" w:space="0" w:color="333333"/>
              <w:right w:val="single" w:sz="6" w:space="0" w:color="333333"/>
            </w:tcBorders>
            <w:hideMark/>
          </w:tcPr>
          <w:p w:rsidR="00F65BB2" w:rsidRPr="008D225A" w:rsidRDefault="00F65BB2" w:rsidP="00CA541C">
            <w:pPr>
              <w:spacing w:line="345" w:lineRule="atLeast"/>
              <w:jc w:val="center"/>
              <w:rPr>
                <w:rFonts w:ascii="Trebuchet MS" w:hAnsi="Trebuchet MS" w:cs="Arial"/>
                <w:sz w:val="20"/>
                <w:szCs w:val="20"/>
                <w:lang w:val="ro-RO"/>
              </w:rPr>
            </w:pPr>
            <w:r w:rsidRPr="008D225A">
              <w:rPr>
                <w:rFonts w:ascii="Trebuchet MS" w:hAnsi="Trebuchet MS" w:cs="Arial"/>
                <w:sz w:val="20"/>
                <w:szCs w:val="20"/>
                <w:lang w:val="ro-RO"/>
              </w:rPr>
              <w:t>120</w:t>
            </w:r>
          </w:p>
        </w:tc>
      </w:tr>
    </w:tbl>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Abrevieri:</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ISRP - inspecţia de siguranţă rutieră periodică;</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ISRS - inspecţia de siguranţă rutieră specifică;</w:t>
      </w:r>
    </w:p>
    <w:p w:rsidR="00F65BB2" w:rsidRPr="008D225A" w:rsidRDefault="00F65BB2" w:rsidP="00F65BB2">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EISR - evaluarea de impact asupra siguranţei rutiere;</w:t>
      </w:r>
    </w:p>
    <w:p w:rsidR="00DB355D" w:rsidRPr="008D225A" w:rsidRDefault="00F65BB2" w:rsidP="00DB355D">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ASR - audit de siguranţă rutieră.</w:t>
      </w:r>
    </w:p>
    <w:p w:rsidR="008D225A" w:rsidRDefault="008D225A" w:rsidP="00DB355D">
      <w:pPr>
        <w:pStyle w:val="al"/>
        <w:spacing w:line="345" w:lineRule="atLeast"/>
        <w:jc w:val="right"/>
        <w:rPr>
          <w:rFonts w:ascii="Trebuchet MS" w:hAnsi="Trebuchet MS" w:cs="Arial"/>
          <w:b/>
          <w:bCs/>
          <w:sz w:val="22"/>
          <w:szCs w:val="22"/>
          <w:lang w:val="ro-RO"/>
        </w:rPr>
      </w:pPr>
    </w:p>
    <w:p w:rsidR="008D225A" w:rsidRDefault="008D225A" w:rsidP="00DB355D">
      <w:pPr>
        <w:pStyle w:val="al"/>
        <w:spacing w:line="345" w:lineRule="atLeast"/>
        <w:jc w:val="right"/>
        <w:rPr>
          <w:rFonts w:ascii="Trebuchet MS" w:hAnsi="Trebuchet MS" w:cs="Arial"/>
          <w:b/>
          <w:bCs/>
          <w:sz w:val="22"/>
          <w:szCs w:val="22"/>
          <w:lang w:val="ro-RO"/>
        </w:rPr>
      </w:pPr>
    </w:p>
    <w:p w:rsidR="00DB355D" w:rsidRPr="008D225A" w:rsidRDefault="00DB355D" w:rsidP="00DB355D">
      <w:pPr>
        <w:pStyle w:val="al"/>
        <w:spacing w:line="345" w:lineRule="atLeast"/>
        <w:jc w:val="right"/>
        <w:rPr>
          <w:rFonts w:ascii="Trebuchet MS" w:hAnsi="Trebuchet MS" w:cs="Arial"/>
          <w:sz w:val="22"/>
          <w:szCs w:val="22"/>
          <w:lang w:val="ro-RO"/>
        </w:rPr>
      </w:pPr>
      <w:r w:rsidRPr="008D225A">
        <w:rPr>
          <w:rFonts w:ascii="Trebuchet MS" w:hAnsi="Trebuchet MS" w:cs="Arial"/>
          <w:b/>
          <w:bCs/>
          <w:sz w:val="22"/>
          <w:szCs w:val="22"/>
          <w:lang w:val="ro-RO"/>
        </w:rPr>
        <w:lastRenderedPageBreak/>
        <w:t>A</w:t>
      </w:r>
      <w:r w:rsidR="008D225A">
        <w:rPr>
          <w:rFonts w:ascii="Trebuchet MS" w:hAnsi="Trebuchet MS" w:cs="Arial"/>
          <w:b/>
          <w:bCs/>
          <w:sz w:val="22"/>
          <w:szCs w:val="22"/>
          <w:lang w:val="ro-RO"/>
        </w:rPr>
        <w:t>nexa n</w:t>
      </w:r>
      <w:r w:rsidRPr="008D225A">
        <w:rPr>
          <w:rFonts w:ascii="Trebuchet MS" w:hAnsi="Trebuchet MS" w:cs="Arial"/>
          <w:b/>
          <w:bCs/>
          <w:sz w:val="22"/>
          <w:szCs w:val="22"/>
          <w:lang w:val="ro-RO"/>
        </w:rPr>
        <w:t>r. 3</w:t>
      </w:r>
    </w:p>
    <w:p w:rsidR="00DB355D" w:rsidRPr="008D225A" w:rsidRDefault="00DB355D" w:rsidP="00DB355D">
      <w:pPr>
        <w:pStyle w:val="Heading4"/>
        <w:spacing w:line="345" w:lineRule="atLeast"/>
        <w:jc w:val="right"/>
        <w:rPr>
          <w:rFonts w:ascii="Trebuchet MS" w:hAnsi="Trebuchet MS" w:cs="Arial"/>
          <w:sz w:val="22"/>
          <w:szCs w:val="22"/>
          <w:lang w:val="ro-RO"/>
        </w:rPr>
      </w:pPr>
      <w:r w:rsidRPr="008D225A">
        <w:rPr>
          <w:rFonts w:ascii="Trebuchet MS" w:hAnsi="Trebuchet MS" w:cs="Arial"/>
          <w:sz w:val="22"/>
          <w:szCs w:val="22"/>
          <w:lang w:val="ro-RO"/>
        </w:rPr>
        <w:t>(Anexa nr. 3 la metodologie)</w:t>
      </w:r>
    </w:p>
    <w:p w:rsidR="00DB355D" w:rsidRPr="008D225A" w:rsidRDefault="00DB355D" w:rsidP="00DB355D">
      <w:pPr>
        <w:spacing w:line="345" w:lineRule="atLeast"/>
        <w:jc w:val="both"/>
        <w:rPr>
          <w:rFonts w:ascii="Trebuchet MS" w:hAnsi="Trebuchet MS" w:cs="Arial"/>
          <w:lang w:val="ro-RO"/>
        </w:rPr>
      </w:pPr>
    </w:p>
    <w:p w:rsidR="00DB355D" w:rsidRPr="008D225A" w:rsidRDefault="00DB355D" w:rsidP="00DB355D">
      <w:pPr>
        <w:spacing w:line="345" w:lineRule="atLeast"/>
        <w:jc w:val="both"/>
        <w:rPr>
          <w:rFonts w:ascii="Trebuchet MS" w:hAnsi="Trebuchet MS" w:cs="Arial"/>
          <w:lang w:val="ro-RO"/>
        </w:rPr>
      </w:pPr>
    </w:p>
    <w:p w:rsidR="00DB355D" w:rsidRPr="008D225A" w:rsidRDefault="00DB355D" w:rsidP="00DB355D">
      <w:pPr>
        <w:spacing w:line="345" w:lineRule="atLeast"/>
        <w:jc w:val="center"/>
        <w:rPr>
          <w:rFonts w:ascii="Trebuchet MS" w:hAnsi="Trebuchet MS" w:cs="Arial"/>
          <w:b/>
          <w:bCs/>
          <w:lang w:val="ro-RO"/>
        </w:rPr>
      </w:pPr>
      <w:r w:rsidRPr="008D225A">
        <w:rPr>
          <w:rFonts w:ascii="Trebuchet MS" w:hAnsi="Trebuchet MS" w:cs="Arial"/>
          <w:b/>
          <w:bCs/>
          <w:lang w:val="ro-RO"/>
        </w:rPr>
        <w:br/>
        <w:t>Program-cadru pentru perfecţionarea auditorilor de siguranţă rutieră</w:t>
      </w:r>
    </w:p>
    <w:p w:rsidR="00DB355D" w:rsidRPr="008D225A" w:rsidRDefault="00DB355D" w:rsidP="00DB355D">
      <w:pPr>
        <w:spacing w:line="345" w:lineRule="atLeast"/>
        <w:jc w:val="both"/>
        <w:rPr>
          <w:rFonts w:ascii="Trebuchet MS" w:hAnsi="Trebuchet MS" w:cs="Arial"/>
          <w:lang w:val="ro-RO"/>
        </w:rPr>
      </w:pPr>
    </w:p>
    <w:p w:rsidR="00DB355D" w:rsidRPr="008D225A" w:rsidRDefault="00DB355D" w:rsidP="00DB355D">
      <w:pPr>
        <w:spacing w:line="345" w:lineRule="atLeast"/>
        <w:jc w:val="center"/>
        <w:rPr>
          <w:rFonts w:ascii="Trebuchet MS" w:hAnsi="Trebuchet MS" w:cs="Arial"/>
          <w:b/>
          <w:bCs/>
          <w:lang w:val="ro-RO"/>
        </w:rPr>
      </w:pPr>
    </w:p>
    <w:tbl>
      <w:tblPr>
        <w:tblW w:w="9121" w:type="dxa"/>
        <w:jc w:val="center"/>
        <w:tblCellMar>
          <w:top w:w="15" w:type="dxa"/>
          <w:left w:w="15" w:type="dxa"/>
          <w:bottom w:w="15" w:type="dxa"/>
          <w:right w:w="15" w:type="dxa"/>
        </w:tblCellMar>
        <w:tblLook w:val="04A0" w:firstRow="1" w:lastRow="0" w:firstColumn="1" w:lastColumn="0" w:noHBand="0" w:noVBand="1"/>
      </w:tblPr>
      <w:tblGrid>
        <w:gridCol w:w="19"/>
        <w:gridCol w:w="591"/>
        <w:gridCol w:w="4797"/>
        <w:gridCol w:w="834"/>
        <w:gridCol w:w="879"/>
        <w:gridCol w:w="1070"/>
        <w:gridCol w:w="931"/>
      </w:tblGrid>
      <w:tr w:rsidR="008D225A" w:rsidRPr="008D225A" w:rsidTr="008D225A">
        <w:trPr>
          <w:trHeight w:val="14"/>
          <w:jc w:val="center"/>
        </w:trPr>
        <w:tc>
          <w:tcPr>
            <w:tcW w:w="0" w:type="auto"/>
            <w:tcMar>
              <w:top w:w="0" w:type="dxa"/>
              <w:left w:w="0" w:type="dxa"/>
              <w:bottom w:w="0" w:type="dxa"/>
              <w:right w:w="0" w:type="dxa"/>
            </w:tcMar>
            <w:hideMark/>
          </w:tcPr>
          <w:p w:rsidR="00DB355D" w:rsidRPr="008D225A" w:rsidRDefault="00DB355D" w:rsidP="00CA541C">
            <w:pPr>
              <w:spacing w:line="345" w:lineRule="atLeast"/>
              <w:rPr>
                <w:rFonts w:ascii="Trebuchet MS" w:hAnsi="Trebuchet MS" w:cs="Arial"/>
                <w:lang w:val="ro-RO"/>
              </w:rPr>
            </w:pPr>
          </w:p>
        </w:tc>
        <w:tc>
          <w:tcPr>
            <w:tcW w:w="0" w:type="auto"/>
            <w:hideMark/>
          </w:tcPr>
          <w:p w:rsidR="00DB355D" w:rsidRPr="008D225A" w:rsidRDefault="00DB355D" w:rsidP="00CA541C">
            <w:pPr>
              <w:spacing w:line="345" w:lineRule="atLeast"/>
              <w:rPr>
                <w:rFonts w:ascii="Trebuchet MS" w:hAnsi="Trebuchet MS" w:cs="Arial"/>
                <w:lang w:val="ro-RO"/>
              </w:rPr>
            </w:pPr>
          </w:p>
        </w:tc>
        <w:tc>
          <w:tcPr>
            <w:tcW w:w="0" w:type="auto"/>
            <w:hideMark/>
          </w:tcPr>
          <w:p w:rsidR="00DB355D" w:rsidRPr="008D225A" w:rsidRDefault="00DB355D" w:rsidP="00CA541C">
            <w:pPr>
              <w:spacing w:line="345" w:lineRule="atLeast"/>
              <w:rPr>
                <w:rFonts w:ascii="Trebuchet MS" w:hAnsi="Trebuchet MS" w:cs="Arial"/>
                <w:lang w:val="ro-RO"/>
              </w:rPr>
            </w:pPr>
          </w:p>
        </w:tc>
        <w:tc>
          <w:tcPr>
            <w:tcW w:w="0" w:type="auto"/>
            <w:hideMark/>
          </w:tcPr>
          <w:p w:rsidR="00DB355D" w:rsidRPr="008D225A" w:rsidRDefault="00DB355D" w:rsidP="00CA541C">
            <w:pPr>
              <w:spacing w:line="345" w:lineRule="atLeast"/>
              <w:rPr>
                <w:rFonts w:ascii="Trebuchet MS" w:hAnsi="Trebuchet MS" w:cs="Arial"/>
                <w:lang w:val="ro-RO"/>
              </w:rPr>
            </w:pPr>
          </w:p>
        </w:tc>
        <w:tc>
          <w:tcPr>
            <w:tcW w:w="0" w:type="auto"/>
            <w:hideMark/>
          </w:tcPr>
          <w:p w:rsidR="00DB355D" w:rsidRPr="008D225A" w:rsidRDefault="00DB355D" w:rsidP="00CA541C">
            <w:pPr>
              <w:spacing w:line="345" w:lineRule="atLeast"/>
              <w:rPr>
                <w:rFonts w:ascii="Trebuchet MS" w:hAnsi="Trebuchet MS" w:cs="Arial"/>
                <w:lang w:val="ro-RO"/>
              </w:rPr>
            </w:pPr>
          </w:p>
        </w:tc>
        <w:tc>
          <w:tcPr>
            <w:tcW w:w="0" w:type="auto"/>
            <w:hideMark/>
          </w:tcPr>
          <w:p w:rsidR="00DB355D" w:rsidRPr="008D225A" w:rsidRDefault="00DB355D" w:rsidP="00CA541C">
            <w:pPr>
              <w:spacing w:line="345" w:lineRule="atLeast"/>
              <w:rPr>
                <w:rFonts w:ascii="Trebuchet MS" w:hAnsi="Trebuchet MS" w:cs="Arial"/>
                <w:lang w:val="ro-RO"/>
              </w:rPr>
            </w:pPr>
          </w:p>
        </w:tc>
        <w:tc>
          <w:tcPr>
            <w:tcW w:w="0" w:type="auto"/>
            <w:hideMark/>
          </w:tcPr>
          <w:p w:rsidR="00DB355D" w:rsidRPr="008D225A" w:rsidRDefault="00DB355D" w:rsidP="00CA541C">
            <w:pPr>
              <w:spacing w:line="345" w:lineRule="atLeast"/>
              <w:rPr>
                <w:rFonts w:ascii="Trebuchet MS" w:hAnsi="Trebuchet MS" w:cs="Arial"/>
                <w:lang w:val="ro-RO"/>
              </w:rPr>
            </w:pPr>
          </w:p>
        </w:tc>
      </w:tr>
      <w:tr w:rsidR="008D225A" w:rsidRPr="008D225A" w:rsidTr="008D225A">
        <w:trPr>
          <w:trHeight w:val="374"/>
          <w:jc w:val="center"/>
        </w:trPr>
        <w:tc>
          <w:tcPr>
            <w:tcW w:w="0" w:type="auto"/>
            <w:tcMar>
              <w:top w:w="0" w:type="dxa"/>
              <w:left w:w="0" w:type="dxa"/>
              <w:bottom w:w="0" w:type="dxa"/>
              <w:right w:w="0" w:type="dxa"/>
            </w:tcMar>
            <w:hideMark/>
          </w:tcPr>
          <w:p w:rsidR="00DB355D" w:rsidRPr="008D225A" w:rsidRDefault="00DB355D" w:rsidP="00CA541C">
            <w:pPr>
              <w:spacing w:line="345" w:lineRule="atLeast"/>
              <w:rPr>
                <w:rFonts w:ascii="Trebuchet MS" w:hAnsi="Trebuchet MS" w:cs="Arial"/>
                <w:lang w:val="ro-RO"/>
              </w:rPr>
            </w:pPr>
          </w:p>
        </w:tc>
        <w:tc>
          <w:tcPr>
            <w:tcW w:w="591" w:type="dxa"/>
            <w:vMerge w:val="restart"/>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Nr. crt.</w:t>
            </w:r>
          </w:p>
        </w:tc>
        <w:tc>
          <w:tcPr>
            <w:tcW w:w="4797" w:type="dxa"/>
            <w:vMerge w:val="restart"/>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Tematica</w:t>
            </w:r>
          </w:p>
        </w:tc>
        <w:tc>
          <w:tcPr>
            <w:tcW w:w="834" w:type="dxa"/>
            <w:vMerge w:val="restart"/>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Nr. de zile</w:t>
            </w:r>
          </w:p>
        </w:tc>
        <w:tc>
          <w:tcPr>
            <w:tcW w:w="1949" w:type="dxa"/>
            <w:gridSpan w:val="2"/>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Nr. de ore</w:t>
            </w:r>
          </w:p>
        </w:tc>
        <w:tc>
          <w:tcPr>
            <w:tcW w:w="931" w:type="dxa"/>
            <w:vMerge w:val="restart"/>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Total ore</w:t>
            </w:r>
          </w:p>
        </w:tc>
      </w:tr>
      <w:tr w:rsidR="008D225A" w:rsidRPr="008D225A" w:rsidTr="008D225A">
        <w:trPr>
          <w:trHeight w:val="359"/>
          <w:jc w:val="center"/>
        </w:trPr>
        <w:tc>
          <w:tcPr>
            <w:tcW w:w="0" w:type="auto"/>
            <w:tcMar>
              <w:top w:w="0" w:type="dxa"/>
              <w:left w:w="0" w:type="dxa"/>
              <w:bottom w:w="0" w:type="dxa"/>
              <w:right w:w="0" w:type="dxa"/>
            </w:tcMar>
            <w:hideMark/>
          </w:tcPr>
          <w:p w:rsidR="00DB355D" w:rsidRPr="008D225A" w:rsidRDefault="00DB355D" w:rsidP="00CA541C">
            <w:pPr>
              <w:spacing w:line="345" w:lineRule="atLeast"/>
              <w:rPr>
                <w:rFonts w:ascii="Trebuchet MS" w:hAnsi="Trebuchet MS" w:cs="Arial"/>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DB355D" w:rsidRPr="008D225A" w:rsidRDefault="00DB355D" w:rsidP="00CA541C">
            <w:pPr>
              <w:rPr>
                <w:rFonts w:ascii="Trebuchet MS" w:hAnsi="Trebuchet MS" w:cs="Arial"/>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DB355D" w:rsidRPr="008D225A" w:rsidRDefault="00DB355D" w:rsidP="00CA541C">
            <w:pPr>
              <w:rPr>
                <w:rFonts w:ascii="Trebuchet MS" w:hAnsi="Trebuchet MS" w:cs="Arial"/>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DB355D" w:rsidRPr="008D225A" w:rsidRDefault="00DB355D" w:rsidP="00CA541C">
            <w:pPr>
              <w:rPr>
                <w:rFonts w:ascii="Trebuchet MS" w:hAnsi="Trebuchet MS" w:cs="Arial"/>
                <w:lang w:val="ro-RO"/>
              </w:rPr>
            </w:pPr>
          </w:p>
        </w:tc>
        <w:tc>
          <w:tcPr>
            <w:tcW w:w="87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Curs</w:t>
            </w:r>
          </w:p>
        </w:tc>
        <w:tc>
          <w:tcPr>
            <w:tcW w:w="106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Seminar</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DB355D" w:rsidRPr="008D225A" w:rsidRDefault="00DB355D" w:rsidP="00CA541C">
            <w:pPr>
              <w:rPr>
                <w:rFonts w:ascii="Trebuchet MS" w:hAnsi="Trebuchet MS" w:cs="Arial"/>
                <w:lang w:val="ro-RO"/>
              </w:rPr>
            </w:pPr>
          </w:p>
        </w:tc>
      </w:tr>
      <w:tr w:rsidR="008D225A" w:rsidRPr="008D225A" w:rsidTr="008D225A">
        <w:trPr>
          <w:trHeight w:val="733"/>
          <w:jc w:val="center"/>
        </w:trPr>
        <w:tc>
          <w:tcPr>
            <w:tcW w:w="0" w:type="auto"/>
            <w:tcMar>
              <w:top w:w="0" w:type="dxa"/>
              <w:left w:w="0" w:type="dxa"/>
              <w:bottom w:w="0" w:type="dxa"/>
              <w:right w:w="0" w:type="dxa"/>
            </w:tcMar>
            <w:hideMark/>
          </w:tcPr>
          <w:p w:rsidR="00DB355D" w:rsidRPr="008D225A" w:rsidRDefault="00DB355D" w:rsidP="00CA541C">
            <w:pPr>
              <w:spacing w:line="345" w:lineRule="atLeast"/>
              <w:rPr>
                <w:rFonts w:ascii="Trebuchet MS" w:hAnsi="Trebuchet MS" w:cs="Arial"/>
                <w:lang w:val="ro-RO"/>
              </w:rPr>
            </w:pPr>
          </w:p>
        </w:tc>
        <w:tc>
          <w:tcPr>
            <w:tcW w:w="591"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1</w:t>
            </w:r>
          </w:p>
        </w:tc>
        <w:tc>
          <w:tcPr>
            <w:tcW w:w="4797"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rPr>
                <w:rFonts w:ascii="Trebuchet MS" w:hAnsi="Trebuchet MS" w:cs="Arial"/>
                <w:lang w:val="ro-RO"/>
              </w:rPr>
            </w:pPr>
            <w:r w:rsidRPr="008D225A">
              <w:rPr>
                <w:rFonts w:ascii="Trebuchet MS" w:hAnsi="Trebuchet MS" w:cs="Arial"/>
                <w:lang w:val="ro-RO"/>
              </w:rPr>
              <w:t>Noi concepte în abordarea realizării auditului de siguranţă rutieră, a inspecţiei de siguranţă rutieră periodică/specifică şi a evaluării de impact asupra siguranţei rutiere, inclusiv cele referitoare la facilitățile pentru utilizatorii vulnerabili ai drumurilor</w:t>
            </w:r>
          </w:p>
        </w:tc>
        <w:tc>
          <w:tcPr>
            <w:tcW w:w="834"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p>
        </w:tc>
        <w:tc>
          <w:tcPr>
            <w:tcW w:w="87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4</w:t>
            </w:r>
          </w:p>
        </w:tc>
        <w:tc>
          <w:tcPr>
            <w:tcW w:w="106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p>
        </w:tc>
        <w:tc>
          <w:tcPr>
            <w:tcW w:w="931"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Style w:val="Strong"/>
                <w:rFonts w:ascii="Trebuchet MS" w:hAnsi="Trebuchet MS" w:cs="Arial"/>
                <w:lang w:val="ro-RO"/>
              </w:rPr>
              <w:t>4</w:t>
            </w:r>
          </w:p>
        </w:tc>
      </w:tr>
      <w:tr w:rsidR="008D225A" w:rsidRPr="008D225A" w:rsidTr="008D225A">
        <w:trPr>
          <w:trHeight w:val="532"/>
          <w:jc w:val="center"/>
        </w:trPr>
        <w:tc>
          <w:tcPr>
            <w:tcW w:w="0" w:type="auto"/>
            <w:tcMar>
              <w:top w:w="0" w:type="dxa"/>
              <w:left w:w="0" w:type="dxa"/>
              <w:bottom w:w="0" w:type="dxa"/>
              <w:right w:w="0" w:type="dxa"/>
            </w:tcMar>
            <w:hideMark/>
          </w:tcPr>
          <w:p w:rsidR="00DB355D" w:rsidRPr="008D225A" w:rsidRDefault="00DB355D" w:rsidP="00CA541C">
            <w:pPr>
              <w:spacing w:line="345" w:lineRule="atLeast"/>
              <w:rPr>
                <w:rFonts w:ascii="Trebuchet MS" w:hAnsi="Trebuchet MS" w:cs="Arial"/>
                <w:lang w:val="ro-RO"/>
              </w:rPr>
            </w:pPr>
          </w:p>
        </w:tc>
        <w:tc>
          <w:tcPr>
            <w:tcW w:w="591"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2</w:t>
            </w:r>
          </w:p>
        </w:tc>
        <w:tc>
          <w:tcPr>
            <w:tcW w:w="4797"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rPr>
                <w:rFonts w:ascii="Trebuchet MS" w:hAnsi="Trebuchet MS" w:cs="Arial"/>
                <w:lang w:val="ro-RO"/>
              </w:rPr>
            </w:pPr>
            <w:r w:rsidRPr="008D225A">
              <w:rPr>
                <w:rFonts w:ascii="Trebuchet MS" w:hAnsi="Trebuchet MS" w:cs="Arial"/>
                <w:lang w:val="ro-RO"/>
              </w:rPr>
              <w:t>Prezentarea cadrului legislativ, a manualelor de lucru şi a unor noi documentaţii</w:t>
            </w:r>
          </w:p>
        </w:tc>
        <w:tc>
          <w:tcPr>
            <w:tcW w:w="834"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p>
        </w:tc>
        <w:tc>
          <w:tcPr>
            <w:tcW w:w="87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2</w:t>
            </w:r>
          </w:p>
        </w:tc>
        <w:tc>
          <w:tcPr>
            <w:tcW w:w="106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p>
        </w:tc>
        <w:tc>
          <w:tcPr>
            <w:tcW w:w="931"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Style w:val="Strong"/>
                <w:rFonts w:ascii="Trebuchet MS" w:hAnsi="Trebuchet MS" w:cs="Arial"/>
                <w:lang w:val="ro-RO"/>
              </w:rPr>
              <w:t>2</w:t>
            </w:r>
          </w:p>
        </w:tc>
      </w:tr>
      <w:tr w:rsidR="008D225A" w:rsidRPr="008D225A" w:rsidTr="008D225A">
        <w:trPr>
          <w:trHeight w:val="330"/>
          <w:jc w:val="center"/>
        </w:trPr>
        <w:tc>
          <w:tcPr>
            <w:tcW w:w="0" w:type="auto"/>
            <w:tcMar>
              <w:top w:w="0" w:type="dxa"/>
              <w:left w:w="0" w:type="dxa"/>
              <w:bottom w:w="0" w:type="dxa"/>
              <w:right w:w="0" w:type="dxa"/>
            </w:tcMar>
            <w:hideMark/>
          </w:tcPr>
          <w:p w:rsidR="00DB355D" w:rsidRPr="008D225A" w:rsidRDefault="00DB355D" w:rsidP="00CA541C">
            <w:pPr>
              <w:spacing w:line="345" w:lineRule="atLeast"/>
              <w:rPr>
                <w:rFonts w:ascii="Trebuchet MS" w:hAnsi="Trebuchet MS" w:cs="Arial"/>
                <w:lang w:val="ro-RO"/>
              </w:rPr>
            </w:pPr>
          </w:p>
        </w:tc>
        <w:tc>
          <w:tcPr>
            <w:tcW w:w="591"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3</w:t>
            </w:r>
          </w:p>
        </w:tc>
        <w:tc>
          <w:tcPr>
            <w:tcW w:w="4797"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rPr>
                <w:rFonts w:ascii="Trebuchet MS" w:hAnsi="Trebuchet MS" w:cs="Arial"/>
                <w:lang w:val="ro-RO"/>
              </w:rPr>
            </w:pPr>
            <w:r w:rsidRPr="008D225A">
              <w:rPr>
                <w:rFonts w:ascii="Trebuchet MS" w:hAnsi="Trebuchet MS" w:cs="Arial"/>
                <w:lang w:val="ro-RO"/>
              </w:rPr>
              <w:t>Evaluarea cunoştinţelor</w:t>
            </w:r>
          </w:p>
        </w:tc>
        <w:tc>
          <w:tcPr>
            <w:tcW w:w="834"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p>
        </w:tc>
        <w:tc>
          <w:tcPr>
            <w:tcW w:w="87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0</w:t>
            </w:r>
          </w:p>
        </w:tc>
        <w:tc>
          <w:tcPr>
            <w:tcW w:w="106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Fonts w:ascii="Trebuchet MS" w:hAnsi="Trebuchet MS" w:cs="Arial"/>
                <w:lang w:val="ro-RO"/>
              </w:rPr>
              <w:t>2</w:t>
            </w:r>
          </w:p>
        </w:tc>
        <w:tc>
          <w:tcPr>
            <w:tcW w:w="931"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Style w:val="Strong"/>
                <w:rFonts w:ascii="Trebuchet MS" w:hAnsi="Trebuchet MS" w:cs="Arial"/>
                <w:lang w:val="ro-RO"/>
              </w:rPr>
              <w:t>2</w:t>
            </w:r>
          </w:p>
        </w:tc>
      </w:tr>
      <w:tr w:rsidR="008D225A" w:rsidRPr="008D225A" w:rsidTr="008D225A">
        <w:trPr>
          <w:trHeight w:val="345"/>
          <w:jc w:val="center"/>
        </w:trPr>
        <w:tc>
          <w:tcPr>
            <w:tcW w:w="0" w:type="auto"/>
            <w:tcMar>
              <w:top w:w="0" w:type="dxa"/>
              <w:left w:w="0" w:type="dxa"/>
              <w:bottom w:w="0" w:type="dxa"/>
              <w:right w:w="0" w:type="dxa"/>
            </w:tcMar>
            <w:hideMark/>
          </w:tcPr>
          <w:p w:rsidR="00DB355D" w:rsidRPr="008D225A" w:rsidRDefault="00DB355D" w:rsidP="00CA541C">
            <w:pPr>
              <w:spacing w:line="345" w:lineRule="atLeast"/>
              <w:rPr>
                <w:rFonts w:ascii="Trebuchet MS" w:hAnsi="Trebuchet MS" w:cs="Arial"/>
                <w:lang w:val="ro-RO"/>
              </w:rPr>
            </w:pPr>
          </w:p>
        </w:tc>
        <w:tc>
          <w:tcPr>
            <w:tcW w:w="5388" w:type="dxa"/>
            <w:gridSpan w:val="2"/>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rPr>
                <w:rFonts w:ascii="Trebuchet MS" w:hAnsi="Trebuchet MS" w:cs="Arial"/>
                <w:lang w:val="ro-RO"/>
              </w:rPr>
            </w:pPr>
            <w:r w:rsidRPr="008D225A">
              <w:rPr>
                <w:rStyle w:val="Strong"/>
                <w:rFonts w:ascii="Trebuchet MS" w:hAnsi="Trebuchet MS" w:cs="Arial"/>
                <w:lang w:val="ro-RO"/>
              </w:rPr>
              <w:t>Total</w:t>
            </w:r>
          </w:p>
        </w:tc>
        <w:tc>
          <w:tcPr>
            <w:tcW w:w="834"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Style w:val="Strong"/>
                <w:rFonts w:ascii="Trebuchet MS" w:hAnsi="Trebuchet MS" w:cs="Arial"/>
                <w:lang w:val="ro-RO"/>
              </w:rPr>
              <w:t>1</w:t>
            </w:r>
          </w:p>
        </w:tc>
        <w:tc>
          <w:tcPr>
            <w:tcW w:w="87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Style w:val="Strong"/>
                <w:rFonts w:ascii="Trebuchet MS" w:hAnsi="Trebuchet MS" w:cs="Arial"/>
                <w:lang w:val="ro-RO"/>
              </w:rPr>
              <w:t>6</w:t>
            </w:r>
          </w:p>
        </w:tc>
        <w:tc>
          <w:tcPr>
            <w:tcW w:w="1069"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Style w:val="Strong"/>
                <w:rFonts w:ascii="Trebuchet MS" w:hAnsi="Trebuchet MS" w:cs="Arial"/>
                <w:lang w:val="ro-RO"/>
              </w:rPr>
              <w:t>2</w:t>
            </w:r>
          </w:p>
        </w:tc>
        <w:tc>
          <w:tcPr>
            <w:tcW w:w="931" w:type="dxa"/>
            <w:tcBorders>
              <w:top w:val="single" w:sz="6" w:space="0" w:color="333333"/>
              <w:left w:val="single" w:sz="6" w:space="0" w:color="333333"/>
              <w:bottom w:val="single" w:sz="6" w:space="0" w:color="333333"/>
              <w:right w:val="single" w:sz="6" w:space="0" w:color="333333"/>
            </w:tcBorders>
            <w:hideMark/>
          </w:tcPr>
          <w:p w:rsidR="00DB355D" w:rsidRPr="008D225A" w:rsidRDefault="00DB355D" w:rsidP="00CA541C">
            <w:pPr>
              <w:spacing w:line="345" w:lineRule="atLeast"/>
              <w:jc w:val="center"/>
              <w:rPr>
                <w:rFonts w:ascii="Trebuchet MS" w:hAnsi="Trebuchet MS" w:cs="Arial"/>
                <w:lang w:val="ro-RO"/>
              </w:rPr>
            </w:pPr>
            <w:r w:rsidRPr="008D225A">
              <w:rPr>
                <w:rStyle w:val="Strong"/>
                <w:rFonts w:ascii="Trebuchet MS" w:hAnsi="Trebuchet MS" w:cs="Arial"/>
                <w:lang w:val="ro-RO"/>
              </w:rPr>
              <w:t>8</w:t>
            </w:r>
          </w:p>
        </w:tc>
      </w:tr>
    </w:tbl>
    <w:p w:rsidR="00DB355D" w:rsidRPr="008D225A" w:rsidRDefault="00DB355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4904CD" w:rsidRPr="008D225A" w:rsidRDefault="004904CD">
      <w:pPr>
        <w:pStyle w:val="al"/>
        <w:spacing w:line="345" w:lineRule="atLeast"/>
        <w:rPr>
          <w:rFonts w:ascii="Trebuchet MS" w:hAnsi="Trebuchet MS" w:cs="Arial"/>
          <w:sz w:val="22"/>
          <w:szCs w:val="22"/>
          <w:lang w:val="ro-RO"/>
        </w:rPr>
      </w:pPr>
    </w:p>
    <w:p w:rsidR="008D225A" w:rsidRDefault="008D225A" w:rsidP="004904CD">
      <w:pPr>
        <w:pStyle w:val="Heading4"/>
        <w:spacing w:line="345" w:lineRule="atLeast"/>
        <w:jc w:val="right"/>
        <w:rPr>
          <w:rFonts w:ascii="Trebuchet MS" w:hAnsi="Trebuchet MS" w:cs="Arial"/>
          <w:sz w:val="22"/>
          <w:szCs w:val="22"/>
          <w:lang w:val="ro-RO"/>
        </w:rPr>
      </w:pPr>
    </w:p>
    <w:p w:rsidR="004904CD" w:rsidRPr="008D225A" w:rsidRDefault="004904CD" w:rsidP="004904CD">
      <w:pPr>
        <w:pStyle w:val="Heading4"/>
        <w:spacing w:line="345" w:lineRule="atLeast"/>
        <w:jc w:val="right"/>
        <w:rPr>
          <w:rFonts w:ascii="Trebuchet MS" w:hAnsi="Trebuchet MS" w:cs="Arial"/>
          <w:sz w:val="22"/>
          <w:szCs w:val="22"/>
          <w:lang w:val="ro-RO"/>
        </w:rPr>
      </w:pPr>
      <w:r w:rsidRPr="008D225A">
        <w:rPr>
          <w:rFonts w:ascii="Trebuchet MS" w:hAnsi="Trebuchet MS" w:cs="Arial"/>
          <w:sz w:val="22"/>
          <w:szCs w:val="22"/>
          <w:lang w:val="ro-RO"/>
        </w:rPr>
        <w:lastRenderedPageBreak/>
        <w:t>A</w:t>
      </w:r>
      <w:r w:rsidR="008D225A" w:rsidRPr="008D225A">
        <w:rPr>
          <w:rFonts w:ascii="Trebuchet MS" w:hAnsi="Trebuchet MS" w:cs="Arial"/>
          <w:sz w:val="22"/>
          <w:szCs w:val="22"/>
          <w:lang w:val="ro-RO"/>
        </w:rPr>
        <w:t>nexa</w:t>
      </w:r>
      <w:r w:rsidR="008D225A">
        <w:rPr>
          <w:rFonts w:ascii="Trebuchet MS" w:hAnsi="Trebuchet MS" w:cs="Arial"/>
          <w:sz w:val="22"/>
          <w:szCs w:val="22"/>
          <w:lang w:val="ro-RO"/>
        </w:rPr>
        <w:t xml:space="preserve"> n</w:t>
      </w:r>
      <w:r w:rsidRPr="008D225A">
        <w:rPr>
          <w:rFonts w:ascii="Trebuchet MS" w:hAnsi="Trebuchet MS" w:cs="Arial"/>
          <w:sz w:val="22"/>
          <w:szCs w:val="22"/>
          <w:lang w:val="ro-RO"/>
        </w:rPr>
        <w:t xml:space="preserve">r. 5 </w:t>
      </w:r>
    </w:p>
    <w:p w:rsidR="004904CD" w:rsidRPr="008D225A" w:rsidRDefault="008F0235" w:rsidP="004904CD">
      <w:pPr>
        <w:pStyle w:val="Heading4"/>
        <w:spacing w:line="345" w:lineRule="atLeast"/>
        <w:jc w:val="right"/>
        <w:rPr>
          <w:rFonts w:ascii="Trebuchet MS" w:hAnsi="Trebuchet MS" w:cs="Arial"/>
          <w:sz w:val="22"/>
          <w:szCs w:val="22"/>
          <w:lang w:val="ro-RO"/>
        </w:rPr>
      </w:pPr>
      <w:r w:rsidRPr="008D225A">
        <w:rPr>
          <w:rFonts w:ascii="Trebuchet MS" w:hAnsi="Trebuchet MS" w:cs="Arial"/>
          <w:sz w:val="22"/>
          <w:szCs w:val="22"/>
          <w:lang w:val="ro-RO"/>
        </w:rPr>
        <w:t xml:space="preserve">(Anexa nr. 5 </w:t>
      </w:r>
      <w:r w:rsidR="004904CD" w:rsidRPr="008D225A">
        <w:rPr>
          <w:rFonts w:ascii="Trebuchet MS" w:hAnsi="Trebuchet MS" w:cs="Arial"/>
          <w:sz w:val="22"/>
          <w:szCs w:val="22"/>
          <w:lang w:val="ro-RO"/>
        </w:rPr>
        <w:t>la metodologie</w:t>
      </w:r>
      <w:r w:rsidRPr="008D225A">
        <w:rPr>
          <w:rFonts w:ascii="Trebuchet MS" w:hAnsi="Trebuchet MS" w:cs="Arial"/>
          <w:sz w:val="22"/>
          <w:szCs w:val="22"/>
          <w:lang w:val="ro-RO"/>
        </w:rPr>
        <w:t>)</w:t>
      </w:r>
    </w:p>
    <w:p w:rsidR="004904CD" w:rsidRPr="008D225A" w:rsidRDefault="004904CD" w:rsidP="004904CD">
      <w:pPr>
        <w:spacing w:line="345" w:lineRule="atLeast"/>
        <w:jc w:val="both"/>
        <w:rPr>
          <w:rFonts w:ascii="Trebuchet MS" w:hAnsi="Trebuchet MS" w:cs="Arial"/>
          <w:lang w:val="ro-RO"/>
        </w:rPr>
      </w:pPr>
    </w:p>
    <w:p w:rsidR="004904CD" w:rsidRDefault="004904CD" w:rsidP="004904CD">
      <w:pPr>
        <w:spacing w:line="345" w:lineRule="atLeast"/>
        <w:jc w:val="center"/>
        <w:rPr>
          <w:rFonts w:ascii="Trebuchet MS" w:hAnsi="Trebuchet MS" w:cs="Arial"/>
          <w:b/>
          <w:bCs/>
          <w:lang w:val="ro-RO"/>
        </w:rPr>
      </w:pPr>
      <w:r w:rsidRPr="008D225A">
        <w:rPr>
          <w:rFonts w:ascii="Trebuchet MS" w:hAnsi="Trebuchet MS" w:cs="Arial"/>
          <w:b/>
          <w:bCs/>
          <w:lang w:val="ro-RO"/>
        </w:rPr>
        <w:br/>
        <w:t>Tarife percepute pentru activităţile legate de organizarea şi realizarea cursurilor de formare şi perfecţionare profesională a auditorilor de siguranţă rutieră, examinare şi eliberare a atestatelor</w:t>
      </w:r>
    </w:p>
    <w:p w:rsidR="008D225A" w:rsidRDefault="008D225A" w:rsidP="004904CD">
      <w:pPr>
        <w:spacing w:line="345" w:lineRule="atLeast"/>
        <w:jc w:val="center"/>
        <w:rPr>
          <w:rFonts w:ascii="Trebuchet MS" w:hAnsi="Trebuchet MS" w:cs="Arial"/>
          <w:b/>
          <w:bCs/>
          <w:lang w:val="ro-RO"/>
        </w:rPr>
      </w:pPr>
    </w:p>
    <w:p w:rsidR="008D225A" w:rsidRDefault="008D225A" w:rsidP="004904CD">
      <w:pPr>
        <w:spacing w:line="345" w:lineRule="atLeast"/>
        <w:jc w:val="center"/>
        <w:rPr>
          <w:rFonts w:ascii="Trebuchet MS" w:hAnsi="Trebuchet MS" w:cs="Arial"/>
          <w:b/>
          <w:bCs/>
          <w:lang w:val="ro-RO"/>
        </w:rPr>
      </w:pPr>
    </w:p>
    <w:p w:rsidR="008D225A" w:rsidRPr="008D225A" w:rsidRDefault="008D225A" w:rsidP="004904CD">
      <w:pPr>
        <w:spacing w:line="345" w:lineRule="atLeast"/>
        <w:jc w:val="center"/>
        <w:rPr>
          <w:rFonts w:ascii="Trebuchet MS" w:hAnsi="Trebuchet MS" w:cs="Arial"/>
          <w:b/>
          <w:bCs/>
          <w:lang w:val="ro-RO"/>
        </w:rPr>
      </w:pPr>
    </w:p>
    <w:p w:rsidR="004904CD" w:rsidRDefault="004904CD" w:rsidP="008D225A">
      <w:pPr>
        <w:pStyle w:val="al"/>
        <w:spacing w:line="345" w:lineRule="atLeast"/>
        <w:rPr>
          <w:rFonts w:ascii="Trebuchet MS" w:hAnsi="Trebuchet MS" w:cs="Arial"/>
          <w:sz w:val="22"/>
          <w:szCs w:val="22"/>
          <w:lang w:val="ro-RO"/>
        </w:rPr>
      </w:pPr>
      <w:r w:rsidRPr="008D225A">
        <w:rPr>
          <w:rFonts w:ascii="Trebuchet MS" w:hAnsi="Trebuchet MS" w:cs="Arial"/>
          <w:sz w:val="22"/>
          <w:szCs w:val="22"/>
          <w:lang w:val="ro-RO"/>
        </w:rPr>
        <w:t>Tarifele practicate de către Autoritatea Rutieră Română - A.R.R. pentru activităţile legate de organizarea şi realizarea cursurilor de formare şi perfecţionare profesională a auditorilor de siguranţă rutieră sunt, după cum urmează:</w:t>
      </w:r>
    </w:p>
    <w:p w:rsidR="008D225A" w:rsidRPr="008D225A" w:rsidRDefault="008D225A" w:rsidP="008D225A">
      <w:pPr>
        <w:pStyle w:val="al"/>
        <w:spacing w:line="345" w:lineRule="atLeast"/>
        <w:rPr>
          <w:rFonts w:ascii="Trebuchet MS" w:hAnsi="Trebuchet MS" w:cs="Arial"/>
          <w:sz w:val="22"/>
          <w:szCs w:val="22"/>
          <w:lang w:val="ro-RO"/>
        </w:rPr>
      </w:pPr>
    </w:p>
    <w:tbl>
      <w:tblPr>
        <w:tblW w:w="8732" w:type="dxa"/>
        <w:jc w:val="center"/>
        <w:tblCellMar>
          <w:top w:w="15" w:type="dxa"/>
          <w:left w:w="15" w:type="dxa"/>
          <w:bottom w:w="15" w:type="dxa"/>
          <w:right w:w="15" w:type="dxa"/>
        </w:tblCellMar>
        <w:tblLook w:val="04A0" w:firstRow="1" w:lastRow="0" w:firstColumn="1" w:lastColumn="0" w:noHBand="0" w:noVBand="1"/>
      </w:tblPr>
      <w:tblGrid>
        <w:gridCol w:w="18"/>
        <w:gridCol w:w="6392"/>
        <w:gridCol w:w="2322"/>
      </w:tblGrid>
      <w:tr w:rsidR="008D225A" w:rsidRPr="008D225A" w:rsidTr="008D225A">
        <w:trPr>
          <w:trHeight w:val="14"/>
          <w:jc w:val="center"/>
        </w:trPr>
        <w:tc>
          <w:tcPr>
            <w:tcW w:w="0" w:type="auto"/>
            <w:tcMar>
              <w:top w:w="0" w:type="dxa"/>
              <w:left w:w="0" w:type="dxa"/>
              <w:bottom w:w="0" w:type="dxa"/>
              <w:right w:w="0" w:type="dxa"/>
            </w:tcMar>
            <w:hideMark/>
          </w:tcPr>
          <w:p w:rsidR="004904CD" w:rsidRPr="008D225A" w:rsidRDefault="004904CD" w:rsidP="00CA541C">
            <w:pPr>
              <w:spacing w:line="345" w:lineRule="atLeast"/>
              <w:rPr>
                <w:rFonts w:ascii="Trebuchet MS" w:hAnsi="Trebuchet MS" w:cs="Arial"/>
                <w:lang w:val="ro-RO"/>
              </w:rPr>
            </w:pPr>
          </w:p>
        </w:tc>
        <w:tc>
          <w:tcPr>
            <w:tcW w:w="0" w:type="auto"/>
            <w:hideMark/>
          </w:tcPr>
          <w:p w:rsidR="004904CD" w:rsidRPr="008D225A" w:rsidRDefault="004904CD" w:rsidP="00CA541C">
            <w:pPr>
              <w:spacing w:line="345" w:lineRule="atLeast"/>
              <w:rPr>
                <w:rFonts w:ascii="Trebuchet MS" w:hAnsi="Trebuchet MS" w:cs="Arial"/>
                <w:lang w:val="ro-RO"/>
              </w:rPr>
            </w:pPr>
          </w:p>
        </w:tc>
        <w:tc>
          <w:tcPr>
            <w:tcW w:w="0" w:type="auto"/>
            <w:hideMark/>
          </w:tcPr>
          <w:p w:rsidR="004904CD" w:rsidRPr="008D225A" w:rsidRDefault="004904CD" w:rsidP="00CA541C">
            <w:pPr>
              <w:spacing w:line="345" w:lineRule="atLeast"/>
              <w:rPr>
                <w:rFonts w:ascii="Trebuchet MS" w:hAnsi="Trebuchet MS" w:cs="Arial"/>
                <w:lang w:val="ro-RO"/>
              </w:rPr>
            </w:pPr>
          </w:p>
        </w:tc>
      </w:tr>
      <w:tr w:rsidR="008D225A" w:rsidRPr="008D225A" w:rsidTr="008D225A">
        <w:trPr>
          <w:trHeight w:val="329"/>
          <w:jc w:val="center"/>
        </w:trPr>
        <w:tc>
          <w:tcPr>
            <w:tcW w:w="0" w:type="auto"/>
            <w:tcMar>
              <w:top w:w="0" w:type="dxa"/>
              <w:left w:w="0" w:type="dxa"/>
              <w:bottom w:w="0" w:type="dxa"/>
              <w:right w:w="0" w:type="dxa"/>
            </w:tcMar>
            <w:hideMark/>
          </w:tcPr>
          <w:p w:rsidR="004904CD" w:rsidRPr="008D225A" w:rsidRDefault="004904CD" w:rsidP="00CA541C">
            <w:pPr>
              <w:spacing w:line="345" w:lineRule="atLeast"/>
              <w:rPr>
                <w:rFonts w:ascii="Trebuchet MS" w:hAnsi="Trebuchet MS" w:cs="Arial"/>
                <w:lang w:val="ro-RO"/>
              </w:rPr>
            </w:pPr>
          </w:p>
        </w:tc>
        <w:tc>
          <w:tcPr>
            <w:tcW w:w="6392" w:type="dxa"/>
            <w:tcBorders>
              <w:top w:val="single" w:sz="6" w:space="0" w:color="333333"/>
              <w:left w:val="single" w:sz="6" w:space="0" w:color="333333"/>
              <w:bottom w:val="single" w:sz="6" w:space="0" w:color="333333"/>
              <w:right w:val="single" w:sz="6" w:space="0" w:color="333333"/>
            </w:tcBorders>
            <w:hideMark/>
          </w:tcPr>
          <w:p w:rsidR="004904CD" w:rsidRPr="008D225A" w:rsidRDefault="004904CD" w:rsidP="00CA541C">
            <w:pPr>
              <w:spacing w:line="345" w:lineRule="atLeast"/>
              <w:jc w:val="center"/>
              <w:rPr>
                <w:rFonts w:ascii="Trebuchet MS" w:hAnsi="Trebuchet MS" w:cs="Arial"/>
                <w:lang w:val="ro-RO"/>
              </w:rPr>
            </w:pPr>
            <w:r w:rsidRPr="008D225A">
              <w:rPr>
                <w:rFonts w:ascii="Trebuchet MS" w:hAnsi="Trebuchet MS" w:cs="Arial"/>
                <w:lang w:val="ro-RO"/>
              </w:rPr>
              <w:t>Descriere</w:t>
            </w:r>
          </w:p>
        </w:tc>
        <w:tc>
          <w:tcPr>
            <w:tcW w:w="2322" w:type="dxa"/>
            <w:tcBorders>
              <w:top w:val="single" w:sz="6" w:space="0" w:color="333333"/>
              <w:left w:val="single" w:sz="6" w:space="0" w:color="333333"/>
              <w:bottom w:val="single" w:sz="6" w:space="0" w:color="333333"/>
              <w:right w:val="single" w:sz="6" w:space="0" w:color="333333"/>
            </w:tcBorders>
            <w:shd w:val="clear" w:color="auto" w:fill="auto"/>
            <w:hideMark/>
          </w:tcPr>
          <w:p w:rsidR="004904CD" w:rsidRPr="008D225A" w:rsidRDefault="004904CD" w:rsidP="00CA541C">
            <w:pPr>
              <w:spacing w:line="345" w:lineRule="atLeast"/>
              <w:jc w:val="center"/>
              <w:rPr>
                <w:rFonts w:ascii="Trebuchet MS" w:hAnsi="Trebuchet MS" w:cs="Arial"/>
                <w:lang w:val="ro-RO"/>
              </w:rPr>
            </w:pPr>
            <w:r w:rsidRPr="008D225A">
              <w:rPr>
                <w:rFonts w:ascii="Trebuchet MS" w:hAnsi="Trebuchet MS" w:cs="Arial"/>
                <w:lang w:val="ro-RO"/>
              </w:rPr>
              <w:t>Tarif</w:t>
            </w:r>
          </w:p>
        </w:tc>
      </w:tr>
      <w:tr w:rsidR="008D225A" w:rsidRPr="008D225A" w:rsidTr="008D225A">
        <w:trPr>
          <w:trHeight w:val="329"/>
          <w:jc w:val="center"/>
        </w:trPr>
        <w:tc>
          <w:tcPr>
            <w:tcW w:w="0" w:type="auto"/>
            <w:tcMar>
              <w:top w:w="0" w:type="dxa"/>
              <w:left w:w="0" w:type="dxa"/>
              <w:bottom w:w="0" w:type="dxa"/>
              <w:right w:w="0" w:type="dxa"/>
            </w:tcMar>
            <w:hideMark/>
          </w:tcPr>
          <w:p w:rsidR="004904CD" w:rsidRPr="008D225A" w:rsidRDefault="004904CD" w:rsidP="00CA541C">
            <w:pPr>
              <w:spacing w:line="345" w:lineRule="atLeast"/>
              <w:rPr>
                <w:rFonts w:ascii="Trebuchet MS" w:hAnsi="Trebuchet MS" w:cs="Arial"/>
                <w:lang w:val="ro-RO"/>
              </w:rPr>
            </w:pPr>
          </w:p>
        </w:tc>
        <w:tc>
          <w:tcPr>
            <w:tcW w:w="6392" w:type="dxa"/>
            <w:tcBorders>
              <w:top w:val="single" w:sz="6" w:space="0" w:color="333333"/>
              <w:left w:val="single" w:sz="6" w:space="0" w:color="333333"/>
              <w:bottom w:val="single" w:sz="6" w:space="0" w:color="333333"/>
              <w:right w:val="single" w:sz="6" w:space="0" w:color="333333"/>
            </w:tcBorders>
            <w:hideMark/>
          </w:tcPr>
          <w:p w:rsidR="004904CD" w:rsidRPr="008D225A" w:rsidRDefault="004904CD" w:rsidP="00CA541C">
            <w:pPr>
              <w:spacing w:line="345" w:lineRule="atLeast"/>
              <w:rPr>
                <w:rFonts w:ascii="Trebuchet MS" w:hAnsi="Trebuchet MS" w:cs="Arial"/>
                <w:lang w:val="ro-RO"/>
              </w:rPr>
            </w:pPr>
            <w:r w:rsidRPr="008D225A">
              <w:rPr>
                <w:rFonts w:ascii="Trebuchet MS" w:hAnsi="Trebuchet MS" w:cs="Arial"/>
                <w:lang w:val="ro-RO"/>
              </w:rPr>
              <w:t>Curs de formare profesională a auditorilor de siguranţă rutieră</w:t>
            </w:r>
          </w:p>
        </w:tc>
        <w:tc>
          <w:tcPr>
            <w:tcW w:w="2322" w:type="dxa"/>
            <w:tcBorders>
              <w:top w:val="single" w:sz="6" w:space="0" w:color="333333"/>
              <w:left w:val="single" w:sz="6" w:space="0" w:color="333333"/>
              <w:bottom w:val="single" w:sz="6" w:space="0" w:color="333333"/>
              <w:right w:val="single" w:sz="6" w:space="0" w:color="333333"/>
            </w:tcBorders>
            <w:hideMark/>
          </w:tcPr>
          <w:p w:rsidR="004904CD" w:rsidRPr="008D225A" w:rsidRDefault="004904CD" w:rsidP="00CA541C">
            <w:pPr>
              <w:spacing w:line="345" w:lineRule="atLeast"/>
              <w:jc w:val="center"/>
              <w:rPr>
                <w:rFonts w:ascii="Trebuchet MS" w:hAnsi="Trebuchet MS" w:cs="Arial"/>
                <w:lang w:val="ro-RO"/>
              </w:rPr>
            </w:pPr>
            <w:r w:rsidRPr="008D225A">
              <w:rPr>
                <w:rFonts w:ascii="Trebuchet MS" w:hAnsi="Trebuchet MS" w:cs="Arial"/>
                <w:lang w:val="ro-RO"/>
              </w:rPr>
              <w:t>7.500 lei/persoană</w:t>
            </w:r>
          </w:p>
        </w:tc>
      </w:tr>
      <w:tr w:rsidR="008D225A" w:rsidRPr="008D225A" w:rsidTr="008D225A">
        <w:trPr>
          <w:trHeight w:val="544"/>
          <w:jc w:val="center"/>
        </w:trPr>
        <w:tc>
          <w:tcPr>
            <w:tcW w:w="0" w:type="auto"/>
            <w:tcMar>
              <w:top w:w="0" w:type="dxa"/>
              <w:left w:w="0" w:type="dxa"/>
              <w:bottom w:w="0" w:type="dxa"/>
              <w:right w:w="0" w:type="dxa"/>
            </w:tcMar>
            <w:hideMark/>
          </w:tcPr>
          <w:p w:rsidR="004904CD" w:rsidRPr="008D225A" w:rsidRDefault="004904CD" w:rsidP="00CA541C">
            <w:pPr>
              <w:spacing w:line="345" w:lineRule="atLeast"/>
              <w:rPr>
                <w:rFonts w:ascii="Trebuchet MS" w:hAnsi="Trebuchet MS" w:cs="Arial"/>
                <w:lang w:val="ro-RO"/>
              </w:rPr>
            </w:pPr>
          </w:p>
        </w:tc>
        <w:tc>
          <w:tcPr>
            <w:tcW w:w="6392" w:type="dxa"/>
            <w:tcBorders>
              <w:top w:val="single" w:sz="6" w:space="0" w:color="333333"/>
              <w:left w:val="single" w:sz="6" w:space="0" w:color="333333"/>
              <w:bottom w:val="single" w:sz="6" w:space="0" w:color="333333"/>
              <w:right w:val="single" w:sz="6" w:space="0" w:color="333333"/>
            </w:tcBorders>
            <w:hideMark/>
          </w:tcPr>
          <w:p w:rsidR="004904CD" w:rsidRPr="008D225A" w:rsidRDefault="004904CD" w:rsidP="006E46F5">
            <w:pPr>
              <w:spacing w:line="345" w:lineRule="atLeast"/>
              <w:rPr>
                <w:rFonts w:ascii="Trebuchet MS" w:hAnsi="Trebuchet MS" w:cs="Arial"/>
                <w:lang w:val="ro-RO"/>
              </w:rPr>
            </w:pPr>
            <w:r w:rsidRPr="008D225A">
              <w:rPr>
                <w:rFonts w:ascii="Trebuchet MS" w:hAnsi="Trebuchet MS" w:cs="Arial"/>
                <w:lang w:val="ro-RO"/>
              </w:rPr>
              <w:t>Curs de perfecţio</w:t>
            </w:r>
            <w:r w:rsidR="006E46F5">
              <w:rPr>
                <w:rFonts w:ascii="Trebuchet MS" w:hAnsi="Trebuchet MS" w:cs="Arial"/>
                <w:lang w:val="ro-RO"/>
              </w:rPr>
              <w:t>nare profesională a auditorilor de siguranță rutieră</w:t>
            </w:r>
            <w:bookmarkStart w:id="0" w:name="_GoBack"/>
            <w:bookmarkEnd w:id="0"/>
          </w:p>
        </w:tc>
        <w:tc>
          <w:tcPr>
            <w:tcW w:w="2322" w:type="dxa"/>
            <w:tcBorders>
              <w:top w:val="single" w:sz="6" w:space="0" w:color="333333"/>
              <w:left w:val="single" w:sz="6" w:space="0" w:color="333333"/>
              <w:bottom w:val="single" w:sz="6" w:space="0" w:color="333333"/>
              <w:right w:val="single" w:sz="6" w:space="0" w:color="333333"/>
            </w:tcBorders>
            <w:hideMark/>
          </w:tcPr>
          <w:p w:rsidR="004904CD" w:rsidRPr="008D225A" w:rsidRDefault="004904CD" w:rsidP="00CA541C">
            <w:pPr>
              <w:spacing w:line="345" w:lineRule="atLeast"/>
              <w:jc w:val="center"/>
              <w:rPr>
                <w:rFonts w:ascii="Trebuchet MS" w:hAnsi="Trebuchet MS" w:cs="Arial"/>
                <w:lang w:val="ro-RO"/>
              </w:rPr>
            </w:pPr>
            <w:r w:rsidRPr="008D225A">
              <w:rPr>
                <w:rFonts w:ascii="Trebuchet MS" w:hAnsi="Trebuchet MS" w:cs="Arial"/>
                <w:lang w:val="ro-RO"/>
              </w:rPr>
              <w:t>700 lei/persoană</w:t>
            </w:r>
          </w:p>
        </w:tc>
      </w:tr>
    </w:tbl>
    <w:p w:rsidR="004904CD" w:rsidRPr="008D225A" w:rsidRDefault="004904CD">
      <w:pPr>
        <w:pStyle w:val="al"/>
        <w:spacing w:line="345" w:lineRule="atLeast"/>
        <w:rPr>
          <w:rFonts w:ascii="Trebuchet MS" w:hAnsi="Trebuchet MS" w:cs="Arial"/>
          <w:sz w:val="22"/>
          <w:szCs w:val="22"/>
          <w:lang w:val="ro-RO"/>
        </w:rPr>
      </w:pPr>
    </w:p>
    <w:p w:rsidR="00A0747D" w:rsidRPr="008D225A" w:rsidRDefault="00A0747D">
      <w:pPr>
        <w:pStyle w:val="al"/>
        <w:spacing w:line="345" w:lineRule="atLeast"/>
        <w:rPr>
          <w:rFonts w:ascii="Trebuchet MS" w:hAnsi="Trebuchet MS" w:cs="Arial"/>
          <w:sz w:val="22"/>
          <w:szCs w:val="22"/>
          <w:lang w:val="ro-RO"/>
        </w:rPr>
      </w:pPr>
    </w:p>
    <w:p w:rsidR="00A0747D" w:rsidRPr="008D225A" w:rsidRDefault="00A0747D">
      <w:pPr>
        <w:pStyle w:val="al"/>
        <w:spacing w:line="345" w:lineRule="atLeast"/>
        <w:rPr>
          <w:rFonts w:ascii="Trebuchet MS" w:hAnsi="Trebuchet MS" w:cs="Arial"/>
          <w:sz w:val="22"/>
          <w:szCs w:val="22"/>
          <w:lang w:val="ro-RO"/>
        </w:rPr>
      </w:pPr>
    </w:p>
    <w:p w:rsidR="00A0747D" w:rsidRPr="008D225A" w:rsidRDefault="00A0747D">
      <w:pPr>
        <w:pStyle w:val="al"/>
        <w:spacing w:line="345" w:lineRule="atLeast"/>
        <w:rPr>
          <w:rFonts w:ascii="Trebuchet MS" w:hAnsi="Trebuchet MS" w:cs="Arial"/>
          <w:sz w:val="22"/>
          <w:szCs w:val="22"/>
          <w:lang w:val="ro-RO"/>
        </w:rPr>
      </w:pPr>
    </w:p>
    <w:p w:rsidR="00187677" w:rsidRPr="008D225A" w:rsidRDefault="00187677">
      <w:pPr>
        <w:spacing w:line="345" w:lineRule="atLeast"/>
        <w:jc w:val="both"/>
        <w:rPr>
          <w:rFonts w:ascii="Trebuchet MS" w:eastAsia="Times New Roman" w:hAnsi="Trebuchet MS" w:cs="Arial"/>
          <w:lang w:val="ro-RO"/>
        </w:rPr>
      </w:pPr>
    </w:p>
    <w:p w:rsidR="00187677" w:rsidRPr="008D225A" w:rsidRDefault="004B3C46" w:rsidP="008F0235">
      <w:pPr>
        <w:spacing w:line="345" w:lineRule="atLeast"/>
        <w:jc w:val="center"/>
        <w:rPr>
          <w:rFonts w:ascii="Trebuchet MS" w:hAnsi="Trebuchet MS" w:cs="Arial"/>
          <w:lang w:val="ro-RO"/>
        </w:rPr>
      </w:pPr>
      <w:r w:rsidRPr="008D225A">
        <w:rPr>
          <w:rFonts w:ascii="Trebuchet MS" w:eastAsia="Times New Roman" w:hAnsi="Trebuchet MS" w:cs="Arial"/>
          <w:b/>
          <w:bCs/>
          <w:lang w:val="ro-RO"/>
        </w:rPr>
        <w:br/>
      </w:r>
    </w:p>
    <w:p w:rsidR="00732A67" w:rsidRPr="008D225A" w:rsidRDefault="00732A67">
      <w:pPr>
        <w:rPr>
          <w:rFonts w:ascii="Trebuchet MS" w:hAnsi="Trebuchet MS"/>
          <w:lang w:val="ro-RO"/>
        </w:rPr>
      </w:pPr>
    </w:p>
    <w:sectPr w:rsidR="00732A67" w:rsidRPr="008D225A" w:rsidSect="008D225A">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17" w:rsidRDefault="00495A17" w:rsidP="008D225A">
      <w:pPr>
        <w:spacing w:after="0" w:line="240" w:lineRule="auto"/>
      </w:pPr>
      <w:r>
        <w:separator/>
      </w:r>
    </w:p>
  </w:endnote>
  <w:endnote w:type="continuationSeparator" w:id="0">
    <w:p w:rsidR="00495A17" w:rsidRDefault="00495A17" w:rsidP="008D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17" w:rsidRDefault="00495A17" w:rsidP="008D225A">
      <w:pPr>
        <w:spacing w:after="0" w:line="240" w:lineRule="auto"/>
      </w:pPr>
      <w:r>
        <w:separator/>
      </w:r>
    </w:p>
  </w:footnote>
  <w:footnote w:type="continuationSeparator" w:id="0">
    <w:p w:rsidR="00495A17" w:rsidRDefault="00495A17" w:rsidP="008D2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538"/>
    <w:multiLevelType w:val="hybridMultilevel"/>
    <w:tmpl w:val="1DBAE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2A67"/>
    <w:rsid w:val="00001C4E"/>
    <w:rsid w:val="00184B9C"/>
    <w:rsid w:val="00187677"/>
    <w:rsid w:val="00216106"/>
    <w:rsid w:val="002D6174"/>
    <w:rsid w:val="002F1088"/>
    <w:rsid w:val="00342959"/>
    <w:rsid w:val="00354AB4"/>
    <w:rsid w:val="003C2AFC"/>
    <w:rsid w:val="004904CD"/>
    <w:rsid w:val="00495A17"/>
    <w:rsid w:val="004B3C46"/>
    <w:rsid w:val="006D219C"/>
    <w:rsid w:val="006E46F5"/>
    <w:rsid w:val="00732A67"/>
    <w:rsid w:val="007F7BE4"/>
    <w:rsid w:val="008A3A86"/>
    <w:rsid w:val="008C62BF"/>
    <w:rsid w:val="008D225A"/>
    <w:rsid w:val="008F0235"/>
    <w:rsid w:val="009368AC"/>
    <w:rsid w:val="00975C37"/>
    <w:rsid w:val="009846A1"/>
    <w:rsid w:val="00A0747D"/>
    <w:rsid w:val="00B07EAA"/>
    <w:rsid w:val="00B33FA0"/>
    <w:rsid w:val="00C14E83"/>
    <w:rsid w:val="00C41A67"/>
    <w:rsid w:val="00C473AF"/>
    <w:rsid w:val="00D00A6B"/>
    <w:rsid w:val="00DB355D"/>
    <w:rsid w:val="00DD2F28"/>
    <w:rsid w:val="00DF01C3"/>
    <w:rsid w:val="00E27A8A"/>
    <w:rsid w:val="00E45B1B"/>
    <w:rsid w:val="00E6425A"/>
    <w:rsid w:val="00EB3B3F"/>
    <w:rsid w:val="00F65BB2"/>
    <w:rsid w:val="00F950C8"/>
    <w:rsid w:val="00FC215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D2371-D8C8-4ACF-B5C6-94297312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AF"/>
  </w:style>
  <w:style w:type="paragraph" w:styleId="Heading1">
    <w:name w:val="heading 1"/>
    <w:basedOn w:val="Normal"/>
    <w:link w:val="Heading1Char"/>
    <w:uiPriority w:val="9"/>
    <w:qFormat/>
    <w:rsid w:val="00C473AF"/>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rsid w:val="00C473AF"/>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rsid w:val="00C473AF"/>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3AF"/>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sid w:val="00C473AF"/>
    <w:rPr>
      <w:rFonts w:ascii="Times New Roman" w:hAnsi="Times New Roman" w:cs="Times New Roman"/>
      <w:sz w:val="24"/>
      <w:szCs w:val="24"/>
    </w:rPr>
  </w:style>
  <w:style w:type="character" w:customStyle="1" w:styleId="Heading4Char">
    <w:name w:val="Heading 4 Char"/>
    <w:basedOn w:val="DefaultParagraphFont"/>
    <w:link w:val="Heading4"/>
    <w:uiPriority w:val="9"/>
    <w:rsid w:val="00C473AF"/>
    <w:rPr>
      <w:rFonts w:ascii="Times New Roman" w:hAnsi="Times New Roman" w:cs="Times New Roman"/>
      <w:b/>
      <w:bCs/>
      <w:sz w:val="24"/>
      <w:szCs w:val="24"/>
    </w:rPr>
  </w:style>
  <w:style w:type="character" w:styleId="Hyperlink">
    <w:name w:val="Hyperlink"/>
    <w:basedOn w:val="DefaultParagraphFont"/>
    <w:uiPriority w:val="99"/>
    <w:unhideWhenUsed/>
    <w:rsid w:val="00C473AF"/>
    <w:rPr>
      <w:color w:val="0000FF"/>
      <w:u w:val="single"/>
    </w:rPr>
  </w:style>
  <w:style w:type="character" w:customStyle="1" w:styleId="js-calendar1">
    <w:name w:val="js-calendar1"/>
    <w:basedOn w:val="DefaultParagraphFont"/>
    <w:rsid w:val="00C473AF"/>
    <w:rPr>
      <w:b/>
      <w:bCs/>
      <w:color w:val="008000"/>
    </w:rPr>
  </w:style>
  <w:style w:type="paragraph" w:customStyle="1" w:styleId="al">
    <w:name w:val="a_l"/>
    <w:basedOn w:val="Normal"/>
    <w:rsid w:val="00C473AF"/>
    <w:pPr>
      <w:spacing w:after="0" w:line="240" w:lineRule="auto"/>
      <w:jc w:val="both"/>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E45B1B"/>
    <w:rPr>
      <w:color w:val="605E5C"/>
      <w:shd w:val="clear" w:color="auto" w:fill="E1DFDD"/>
    </w:rPr>
  </w:style>
  <w:style w:type="character" w:customStyle="1" w:styleId="cmg3">
    <w:name w:val="cmg3"/>
    <w:basedOn w:val="DefaultParagraphFont"/>
    <w:rsid w:val="00F65BB2"/>
  </w:style>
  <w:style w:type="character" w:styleId="Strong">
    <w:name w:val="Strong"/>
    <w:uiPriority w:val="22"/>
    <w:qFormat/>
    <w:rsid w:val="00DB355D"/>
    <w:rPr>
      <w:b/>
      <w:bCs/>
    </w:rPr>
  </w:style>
  <w:style w:type="paragraph" w:styleId="Header">
    <w:name w:val="header"/>
    <w:basedOn w:val="Normal"/>
    <w:link w:val="HeaderChar"/>
    <w:uiPriority w:val="99"/>
    <w:unhideWhenUsed/>
    <w:rsid w:val="008D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25A"/>
  </w:style>
  <w:style w:type="paragraph" w:styleId="Footer">
    <w:name w:val="footer"/>
    <w:basedOn w:val="Normal"/>
    <w:link w:val="FooterChar"/>
    <w:uiPriority w:val="99"/>
    <w:unhideWhenUsed/>
    <w:rsid w:val="008D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25A"/>
  </w:style>
  <w:style w:type="paragraph" w:styleId="BalloonText">
    <w:name w:val="Balloon Text"/>
    <w:basedOn w:val="Normal"/>
    <w:link w:val="BalloonTextChar"/>
    <w:uiPriority w:val="99"/>
    <w:semiHidden/>
    <w:unhideWhenUsed/>
    <w:rsid w:val="00B3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9612">
      <w:marLeft w:val="0"/>
      <w:marRight w:val="0"/>
      <w:marTop w:val="0"/>
      <w:marBottom w:val="75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zdonrvha/legea-privind-gestionarea-sigurantei-circulatiei-pe-infrastructura-rutiera-nr-265-2008?pid=62283639&amp;d=2022-03-29" TargetMode="External"/><Relationship Id="rId13" Type="http://schemas.openxmlformats.org/officeDocument/2006/relationships/hyperlink" Target="http://lege5.ro/App/Document/gezdmnjzgi4a/metodologia-de-atestare-a-auditorilor-de-siguranta-rutiera-din-05082016?pid=103502221&amp;d=2022-02-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e5.ro/App/Document/gmzdonrvha/legea-privind-gestionarea-sigurantei-circulatiei-pe-infrastructura-rutiera-nr-265-2008?pid=101548200&amp;d=2022-03-29" TargetMode="External"/><Relationship Id="rId12" Type="http://schemas.openxmlformats.org/officeDocument/2006/relationships/hyperlink" Target="http://lege5.ro/App/Document/gezdmnjzgi4a/metodologia-de-atestare-a-auditorilor-de-siguranta-rutiera-din-05082016?pid=103502253&amp;d=2022-02-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e5.ro/App/Document/geztsobvgi/legea-educatiei-nationale-nr-1-2011?pid=45727535&amp;d=2022-0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ezdmnjzgi4a/metodologia-de-atestare-a-auditorilor-de-siguranta-rutiera-din-05082016?pid=103502372&amp;d=2022-02-22" TargetMode="External"/><Relationship Id="rId5" Type="http://schemas.openxmlformats.org/officeDocument/2006/relationships/footnotes" Target="footnotes.xml"/><Relationship Id="rId15" Type="http://schemas.openxmlformats.org/officeDocument/2006/relationships/hyperlink" Target="http://lege5.ro/App/Document/gezdmnjzgi4a/metodologia-de-atestare-a-auditorilor-de-siguranta-rutiera-din-05082016?pid=103502276&amp;d=2022-02-22" TargetMode="External"/><Relationship Id="rId10" Type="http://schemas.openxmlformats.org/officeDocument/2006/relationships/hyperlink" Target="http://lege5.ro/App/Document/gezdmnjzgi3q/ordinul-nr-656-2016-pentru-aprobarea-metodologiei-de-atestare-a-auditorilor-de-siguranta-rutiera?d=2022-03-29" TargetMode="External"/><Relationship Id="rId4" Type="http://schemas.openxmlformats.org/officeDocument/2006/relationships/webSettings" Target="webSettings.xml"/><Relationship Id="rId9" Type="http://schemas.openxmlformats.org/officeDocument/2006/relationships/hyperlink" Target="http://lege5.ro/App/Document/gmzdonrvha/legea-privind-gestionarea-sigurantei-circulatiei-pe-infrastructura-rutiera-nr-265-2008?pid=101548328&amp;d=2022-03-29" TargetMode="External"/><Relationship Id="rId14" Type="http://schemas.openxmlformats.org/officeDocument/2006/relationships/hyperlink" Target="http://lege5.ro/App/Document/gezdmnjzgi4a/metodologia-de-atestare-a-auditorilor-de-siguranta-rutiera-din-05082016?pid=103502269&amp;d=2022-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2015</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MURESAN</dc:creator>
  <cp:lastModifiedBy>Victor Tache</cp:lastModifiedBy>
  <cp:revision>16</cp:revision>
  <cp:lastPrinted>2022-04-18T09:04:00Z</cp:lastPrinted>
  <dcterms:created xsi:type="dcterms:W3CDTF">2022-03-29T10:16:00Z</dcterms:created>
  <dcterms:modified xsi:type="dcterms:W3CDTF">2022-05-26T07:43:00Z</dcterms:modified>
</cp:coreProperties>
</file>